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8" w:rsidRPr="00F71695" w:rsidRDefault="00031E88" w:rsidP="00C00B17">
      <w:pPr>
        <w:shd w:val="clear" w:color="auto" w:fill="FFFFFF"/>
        <w:spacing w:line="264" w:lineRule="auto"/>
        <w:ind w:right="2"/>
        <w:jc w:val="right"/>
        <w:rPr>
          <w:bCs/>
          <w:i/>
          <w:spacing w:val="-4"/>
          <w:sz w:val="28"/>
          <w:szCs w:val="28"/>
          <w:lang w:val="uk-UA"/>
        </w:rPr>
      </w:pPr>
      <w:r w:rsidRPr="00F71695">
        <w:rPr>
          <w:bCs/>
          <w:i/>
          <w:spacing w:val="-4"/>
          <w:sz w:val="28"/>
          <w:szCs w:val="28"/>
          <w:lang w:val="uk-UA"/>
        </w:rPr>
        <w:t>Про</w:t>
      </w:r>
      <w:r w:rsidR="000041E5" w:rsidRPr="00F71695">
        <w:rPr>
          <w:bCs/>
          <w:i/>
          <w:spacing w:val="-4"/>
          <w:sz w:val="28"/>
          <w:szCs w:val="28"/>
          <w:lang w:val="uk-UA"/>
        </w:rPr>
        <w:t>є</w:t>
      </w:r>
      <w:r w:rsidRPr="00F71695">
        <w:rPr>
          <w:bCs/>
          <w:i/>
          <w:spacing w:val="-4"/>
          <w:sz w:val="28"/>
          <w:szCs w:val="28"/>
          <w:lang w:val="uk-UA"/>
        </w:rPr>
        <w:t>кт</w:t>
      </w:r>
    </w:p>
    <w:p w:rsidR="00031E88" w:rsidRPr="00F71695" w:rsidRDefault="00031E88" w:rsidP="00C00B17">
      <w:pPr>
        <w:shd w:val="clear" w:color="auto" w:fill="FFFFFF"/>
        <w:spacing w:line="264" w:lineRule="auto"/>
        <w:ind w:right="2"/>
        <w:jc w:val="center"/>
        <w:rPr>
          <w:spacing w:val="-4"/>
          <w:sz w:val="28"/>
          <w:szCs w:val="28"/>
          <w:lang w:val="uk-UA"/>
        </w:rPr>
      </w:pPr>
      <w:r w:rsidRPr="00F71695">
        <w:rPr>
          <w:bCs/>
          <w:spacing w:val="-4"/>
          <w:sz w:val="28"/>
          <w:szCs w:val="28"/>
          <w:lang w:val="uk-UA"/>
        </w:rPr>
        <w:t>РІШЕННЯ</w:t>
      </w:r>
    </w:p>
    <w:p w:rsidR="00F05D51" w:rsidRPr="00F71695" w:rsidRDefault="00F05D51" w:rsidP="00C00B17">
      <w:pPr>
        <w:shd w:val="clear" w:color="auto" w:fill="FFFFFF"/>
        <w:spacing w:line="264" w:lineRule="auto"/>
        <w:jc w:val="center"/>
        <w:rPr>
          <w:spacing w:val="-4"/>
          <w:sz w:val="28"/>
          <w:szCs w:val="28"/>
          <w:lang w:val="uk-UA"/>
        </w:rPr>
      </w:pPr>
      <w:r w:rsidRPr="00F71695">
        <w:rPr>
          <w:spacing w:val="-4"/>
          <w:sz w:val="28"/>
          <w:szCs w:val="28"/>
          <w:lang w:val="uk-UA"/>
        </w:rPr>
        <w:t>В</w:t>
      </w:r>
      <w:r w:rsidR="00031E88" w:rsidRPr="00F71695">
        <w:rPr>
          <w:spacing w:val="-4"/>
          <w:sz w:val="28"/>
          <w:szCs w:val="28"/>
          <w:lang w:val="uk-UA"/>
        </w:rPr>
        <w:t xml:space="preserve">ченої ради </w:t>
      </w:r>
      <w:r w:rsidRPr="00F71695">
        <w:rPr>
          <w:spacing w:val="-4"/>
          <w:sz w:val="28"/>
          <w:szCs w:val="28"/>
          <w:lang w:val="uk-UA"/>
        </w:rPr>
        <w:t xml:space="preserve">Харківського національного університету імені В.Н. Каразіна </w:t>
      </w:r>
    </w:p>
    <w:p w:rsidR="00031E88" w:rsidRPr="00F71695" w:rsidRDefault="00031E88" w:rsidP="00C00B17">
      <w:pPr>
        <w:shd w:val="clear" w:color="auto" w:fill="FFFFFF"/>
        <w:spacing w:line="264" w:lineRule="auto"/>
        <w:jc w:val="center"/>
        <w:rPr>
          <w:b/>
          <w:spacing w:val="-4"/>
          <w:sz w:val="28"/>
          <w:szCs w:val="28"/>
          <w:lang w:val="uk-UA"/>
        </w:rPr>
      </w:pPr>
      <w:r w:rsidRPr="00F71695">
        <w:rPr>
          <w:spacing w:val="-4"/>
          <w:sz w:val="28"/>
          <w:szCs w:val="28"/>
          <w:lang w:val="uk-UA"/>
        </w:rPr>
        <w:t>з питання</w:t>
      </w:r>
      <w:r w:rsidR="00B52B79" w:rsidRPr="00F71695">
        <w:rPr>
          <w:spacing w:val="-4"/>
          <w:sz w:val="28"/>
          <w:szCs w:val="28"/>
          <w:lang w:val="uk-UA"/>
        </w:rPr>
        <w:t xml:space="preserve"> </w:t>
      </w:r>
      <w:r w:rsidR="00963CDA" w:rsidRPr="00F71695">
        <w:rPr>
          <w:b/>
          <w:spacing w:val="-4"/>
          <w:sz w:val="28"/>
          <w:szCs w:val="28"/>
          <w:lang w:val="uk-UA"/>
        </w:rPr>
        <w:t>«</w:t>
      </w:r>
      <w:r w:rsidR="000041E5" w:rsidRPr="00F71695">
        <w:rPr>
          <w:b/>
          <w:spacing w:val="-4"/>
          <w:sz w:val="28"/>
          <w:szCs w:val="28"/>
          <w:lang w:val="uk-UA"/>
        </w:rPr>
        <w:t>Про резул</w:t>
      </w:r>
      <w:bookmarkStart w:id="0" w:name="_GoBack"/>
      <w:bookmarkEnd w:id="0"/>
      <w:r w:rsidR="000041E5" w:rsidRPr="00F71695">
        <w:rPr>
          <w:b/>
          <w:spacing w:val="-4"/>
          <w:sz w:val="28"/>
          <w:szCs w:val="28"/>
          <w:lang w:val="uk-UA"/>
        </w:rPr>
        <w:t>ьтати наукової роботи в університеті у 202</w:t>
      </w:r>
      <w:r w:rsidR="00E94E40" w:rsidRPr="00F71695">
        <w:rPr>
          <w:b/>
          <w:spacing w:val="-4"/>
          <w:sz w:val="28"/>
          <w:szCs w:val="28"/>
          <w:lang w:val="uk-UA"/>
        </w:rPr>
        <w:t>3</w:t>
      </w:r>
      <w:r w:rsidR="000041E5" w:rsidRPr="00F71695">
        <w:rPr>
          <w:b/>
          <w:spacing w:val="-4"/>
          <w:sz w:val="28"/>
          <w:szCs w:val="28"/>
          <w:lang w:val="uk-UA"/>
        </w:rPr>
        <w:t xml:space="preserve"> році</w:t>
      </w:r>
      <w:r w:rsidR="00535454" w:rsidRPr="00F71695">
        <w:rPr>
          <w:b/>
          <w:spacing w:val="-4"/>
          <w:sz w:val="28"/>
          <w:szCs w:val="28"/>
          <w:lang w:val="uk-UA"/>
        </w:rPr>
        <w:t>»</w:t>
      </w:r>
    </w:p>
    <w:p w:rsidR="00031E88" w:rsidRPr="00F71695" w:rsidRDefault="00031E88" w:rsidP="00C00B17">
      <w:pPr>
        <w:shd w:val="clear" w:color="auto" w:fill="FFFFFF"/>
        <w:spacing w:line="264" w:lineRule="auto"/>
        <w:jc w:val="center"/>
        <w:rPr>
          <w:spacing w:val="-4"/>
          <w:sz w:val="28"/>
          <w:szCs w:val="28"/>
          <w:lang w:val="uk-UA"/>
        </w:rPr>
      </w:pPr>
      <w:r w:rsidRPr="00F71695">
        <w:rPr>
          <w:spacing w:val="-4"/>
          <w:sz w:val="28"/>
          <w:szCs w:val="28"/>
          <w:lang w:val="uk-UA"/>
        </w:rPr>
        <w:t xml:space="preserve">від </w:t>
      </w:r>
      <w:r w:rsidR="00E94E40" w:rsidRPr="00F71695">
        <w:rPr>
          <w:spacing w:val="-4"/>
          <w:sz w:val="28"/>
          <w:szCs w:val="28"/>
          <w:lang w:val="uk-UA"/>
        </w:rPr>
        <w:t>04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="000041E5" w:rsidRPr="00F71695">
        <w:rPr>
          <w:spacing w:val="-4"/>
          <w:sz w:val="28"/>
          <w:szCs w:val="28"/>
          <w:lang w:val="uk-UA"/>
        </w:rPr>
        <w:t>березня</w:t>
      </w:r>
      <w:r w:rsidRPr="00F71695">
        <w:rPr>
          <w:spacing w:val="-4"/>
          <w:sz w:val="28"/>
          <w:szCs w:val="28"/>
          <w:lang w:val="uk-UA"/>
        </w:rPr>
        <w:t xml:space="preserve"> 20</w:t>
      </w:r>
      <w:r w:rsidR="001D4113" w:rsidRPr="00F71695">
        <w:rPr>
          <w:spacing w:val="-4"/>
          <w:sz w:val="28"/>
          <w:szCs w:val="28"/>
          <w:lang w:val="uk-UA"/>
        </w:rPr>
        <w:t>2</w:t>
      </w:r>
      <w:r w:rsidR="00E94E40" w:rsidRPr="00F71695">
        <w:rPr>
          <w:spacing w:val="-4"/>
          <w:sz w:val="28"/>
          <w:szCs w:val="28"/>
          <w:lang w:val="uk-UA"/>
        </w:rPr>
        <w:t>4</w:t>
      </w:r>
      <w:r w:rsidRPr="00F71695">
        <w:rPr>
          <w:spacing w:val="-4"/>
          <w:sz w:val="28"/>
          <w:szCs w:val="28"/>
          <w:lang w:val="uk-UA"/>
        </w:rPr>
        <w:t xml:space="preserve"> р. </w:t>
      </w:r>
    </w:p>
    <w:p w:rsidR="00031E88" w:rsidRPr="00F71695" w:rsidRDefault="00031E88" w:rsidP="00C00B17">
      <w:pPr>
        <w:shd w:val="clear" w:color="auto" w:fill="FFFFFF"/>
        <w:spacing w:line="264" w:lineRule="auto"/>
        <w:ind w:firstLine="567"/>
        <w:jc w:val="center"/>
        <w:rPr>
          <w:b/>
          <w:spacing w:val="-4"/>
          <w:sz w:val="28"/>
          <w:szCs w:val="28"/>
          <w:lang w:val="uk-UA"/>
        </w:rPr>
      </w:pPr>
    </w:p>
    <w:p w:rsidR="00031E88" w:rsidRPr="00F71695" w:rsidRDefault="00031E88" w:rsidP="00C00B17">
      <w:pPr>
        <w:shd w:val="clear" w:color="auto" w:fill="FFFFFF"/>
        <w:spacing w:line="264" w:lineRule="auto"/>
        <w:ind w:left="43"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spacing w:val="-4"/>
          <w:sz w:val="28"/>
          <w:szCs w:val="28"/>
          <w:lang w:val="uk-UA"/>
        </w:rPr>
        <w:t xml:space="preserve">Заслухавши та обговоривши </w:t>
      </w:r>
      <w:r w:rsidR="000E5EED" w:rsidRPr="00F71695">
        <w:rPr>
          <w:spacing w:val="-4"/>
          <w:sz w:val="28"/>
          <w:szCs w:val="28"/>
          <w:lang w:val="uk-UA"/>
        </w:rPr>
        <w:t xml:space="preserve">інформацію </w:t>
      </w:r>
      <w:r w:rsidR="0091683C" w:rsidRPr="00F71695">
        <w:rPr>
          <w:spacing w:val="-4"/>
          <w:sz w:val="28"/>
          <w:szCs w:val="28"/>
          <w:lang w:val="uk-UA"/>
        </w:rPr>
        <w:t>проректора з науково-педагогічної роботи</w:t>
      </w:r>
      <w:r w:rsidR="00535454" w:rsidRPr="00F71695">
        <w:rPr>
          <w:spacing w:val="-4"/>
          <w:sz w:val="28"/>
          <w:szCs w:val="28"/>
          <w:lang w:val="uk-UA"/>
        </w:rPr>
        <w:t xml:space="preserve"> А</w:t>
      </w:r>
      <w:r w:rsidR="00690FEC" w:rsidRPr="00F71695">
        <w:rPr>
          <w:spacing w:val="-4"/>
          <w:sz w:val="28"/>
          <w:szCs w:val="28"/>
          <w:lang w:val="uk-UA"/>
        </w:rPr>
        <w:t xml:space="preserve">нтона </w:t>
      </w:r>
      <w:r w:rsidR="000041E5" w:rsidRPr="00F71695">
        <w:rPr>
          <w:spacing w:val="-4"/>
          <w:sz w:val="28"/>
          <w:szCs w:val="28"/>
          <w:lang w:val="uk-UA"/>
        </w:rPr>
        <w:t>ПАНТЕЛЕЙМОНОВА</w:t>
      </w:r>
      <w:r w:rsidRPr="00F71695">
        <w:rPr>
          <w:spacing w:val="-4"/>
          <w:sz w:val="28"/>
          <w:szCs w:val="28"/>
          <w:lang w:val="uk-UA"/>
        </w:rPr>
        <w:t xml:space="preserve"> щодо </w:t>
      </w:r>
      <w:r w:rsidR="000041E5" w:rsidRPr="00F71695">
        <w:rPr>
          <w:spacing w:val="-4"/>
          <w:sz w:val="28"/>
          <w:szCs w:val="28"/>
          <w:lang w:val="uk-UA"/>
        </w:rPr>
        <w:t>результатів наукової роботи в університеті у 202</w:t>
      </w:r>
      <w:r w:rsidR="00E94E40" w:rsidRPr="00F71695">
        <w:rPr>
          <w:spacing w:val="-4"/>
          <w:sz w:val="28"/>
          <w:szCs w:val="28"/>
          <w:lang w:val="uk-UA"/>
        </w:rPr>
        <w:t>3</w:t>
      </w:r>
      <w:r w:rsidR="000041E5" w:rsidRPr="00F71695">
        <w:rPr>
          <w:spacing w:val="-4"/>
          <w:sz w:val="28"/>
          <w:szCs w:val="28"/>
          <w:lang w:val="uk-UA"/>
        </w:rPr>
        <w:t xml:space="preserve"> році</w:t>
      </w:r>
      <w:r w:rsidR="000041E5" w:rsidRPr="00F71695">
        <w:rPr>
          <w:bCs/>
          <w:spacing w:val="-4"/>
          <w:sz w:val="28"/>
          <w:szCs w:val="28"/>
          <w:lang w:val="uk-UA"/>
        </w:rPr>
        <w:t>,</w:t>
      </w:r>
      <w:r w:rsidR="000041E5" w:rsidRPr="00F71695">
        <w:rPr>
          <w:b/>
          <w:bCs/>
          <w:spacing w:val="-4"/>
          <w:sz w:val="28"/>
          <w:szCs w:val="28"/>
          <w:lang w:val="uk-UA"/>
        </w:rPr>
        <w:t xml:space="preserve"> </w:t>
      </w:r>
      <w:r w:rsidR="00E94E40" w:rsidRPr="00F71695">
        <w:rPr>
          <w:b/>
          <w:spacing w:val="-4"/>
          <w:sz w:val="28"/>
          <w:szCs w:val="28"/>
          <w:lang w:val="uk-UA"/>
        </w:rPr>
        <w:t>В</w:t>
      </w:r>
      <w:r w:rsidRPr="00F71695">
        <w:rPr>
          <w:b/>
          <w:spacing w:val="-4"/>
          <w:sz w:val="28"/>
          <w:szCs w:val="28"/>
          <w:lang w:val="uk-UA"/>
        </w:rPr>
        <w:t>чена рада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Pr="00F71695">
        <w:rPr>
          <w:b/>
          <w:spacing w:val="-4"/>
          <w:sz w:val="28"/>
          <w:szCs w:val="28"/>
          <w:lang w:val="uk-UA"/>
        </w:rPr>
        <w:t>відзначає</w:t>
      </w:r>
      <w:r w:rsidR="00334EBC" w:rsidRPr="00F71695">
        <w:rPr>
          <w:bCs/>
          <w:spacing w:val="-4"/>
          <w:sz w:val="28"/>
          <w:szCs w:val="28"/>
          <w:lang w:val="uk-UA"/>
        </w:rPr>
        <w:t xml:space="preserve"> наступне</w:t>
      </w:r>
      <w:r w:rsidR="001F6A92" w:rsidRPr="00F71695">
        <w:rPr>
          <w:spacing w:val="-4"/>
          <w:sz w:val="28"/>
          <w:szCs w:val="28"/>
          <w:lang w:val="uk-UA"/>
        </w:rPr>
        <w:t>.</w:t>
      </w:r>
      <w:r w:rsidRPr="00F71695">
        <w:rPr>
          <w:spacing w:val="-4"/>
          <w:sz w:val="28"/>
          <w:szCs w:val="28"/>
          <w:lang w:val="uk-UA"/>
        </w:rPr>
        <w:t xml:space="preserve"> </w:t>
      </w:r>
    </w:p>
    <w:p w:rsidR="00AB5A48" w:rsidRPr="00F71695" w:rsidRDefault="000041E5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Попри діючий воєнний стан </w:t>
      </w:r>
      <w:r w:rsidR="000D003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та загальну ситуацію в Харкові та Україні в цілому, університет зберігає потужний науковий потенціал. </w:t>
      </w:r>
      <w:r w:rsidR="00E94E40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У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ніверситет посів друге місце у рейтингу ЗВО України за загальним індексом Хірша. У 202</w:t>
      </w:r>
      <w:r w:rsidR="00E94E40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році вчені університету опублікували 7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52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стат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ті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у журналах, що індексуються БД Scopus (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823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у 202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</w:t>
      </w:r>
      <w:r w:rsidR="00E51D9D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році), загальний h-індекс зріс на 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5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пунктів (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89 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і 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84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у 202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і 202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рр відповідно).</w:t>
      </w:r>
      <w:r w:rsidR="00E8362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Три періодичні наукові видання університету індексуються в Web of Science Core Collection, а саме Східно-європейський фізичний журнал; Вісник Харківського національного університету імені В. Н. Каразіна Серія «Біологія»; Вісник Харківського національного університету імені В. Н. Каразіна Серія «Геологія. Географія. Екологія».</w:t>
      </w:r>
      <w:r w:rsidR="00A902F6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Базою </w:t>
      </w:r>
      <w:r w:rsidR="00A902F6" w:rsidRPr="00F71695">
        <w:rPr>
          <w:rFonts w:ascii="Times New Roman" w:hAnsi="Times New Roman"/>
          <w:color w:val="auto"/>
          <w:spacing w:val="-4"/>
          <w:sz w:val="28"/>
          <w:szCs w:val="28"/>
          <w:lang w:val="en-US"/>
        </w:rPr>
        <w:t>Scopus</w:t>
      </w:r>
      <w:r w:rsidR="00A902F6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індексуються Східно-європейський фізичний журнал та Біофізичний вісник.</w:t>
      </w:r>
    </w:p>
    <w:p w:rsidR="005D4901" w:rsidRPr="00F71695" w:rsidRDefault="00E8362B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Протягом 202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року в університеті видано 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77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монографій, 44 випуски «Вісника ХНУ імені В. Н. Каразіна», 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50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збірників наукових праць, 3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366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статей та тез доповідей, з них 1</w:t>
      </w:r>
      <w:r w:rsidR="00C4575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288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– у зарубіжних виданнях. Організовано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45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вистав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о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к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п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роведено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119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конференці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й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з них 4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9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– міжнародні.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О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публіковано 3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патент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и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. Результати наукових досліджень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молодих вчених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також знаходять відображення в публікаціях, протягом 202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року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молодими вченими (в т.ч. студентами)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опубліковано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понад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8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00 статей та тез доповідей</w:t>
      </w:r>
      <w:r w:rsidR="005D4901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.</w:t>
      </w:r>
    </w:p>
    <w:p w:rsidR="00064FB8" w:rsidRPr="00F71695" w:rsidRDefault="005D4901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</w:t>
      </w:r>
      <w:r w:rsidR="00064FB8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аукова діяльність університету здійснювалась у межах виконання держбюджетних науково-дослідних робіт, проєктів Національного фонду досліджень України, замовників госпдоговорів, міжнародних проєктів, що фінансуються МОН України, а також міжнародних проєктів, що фінансуються зарубіжними грантовими фондами.</w:t>
      </w:r>
    </w:p>
    <w:p w:rsidR="00064FB8" w:rsidRPr="00F71695" w:rsidRDefault="00064FB8" w:rsidP="00E2153B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За загальним фондом вчені університету виконували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68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НДР на загальну суму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49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 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850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6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тис. грн., за спеціальним –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45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НДР на суму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29 964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,4. 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У 2023 році виконували</w:t>
      </w:r>
      <w:r w:rsidR="00E2153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ся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5 грантів НФДУ, де університет є головним виконавцем із загальним обсягом фінансування 11</w:t>
      </w:r>
      <w:r w:rsidR="00E2153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 </w:t>
      </w:r>
      <w:r w:rsidR="005D28C2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147,1 тис. грн.</w:t>
      </w:r>
      <w:r w:rsidR="00E2153B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Також, виконувалося 37 науково-дослідних робіт на безоплатній основі у межах кафедральних тематик. Необхідно, також, зазначити, що у звітному році університетом за тематичним планом виконувались 6 науково-дослідних робіт, результати яких мають важливе значення для підвищення обороноздатності та національної безпеки держави та прикладні результати подвійного використання на загальну суму понад 6 млн грн.</w:t>
      </w:r>
    </w:p>
    <w:p w:rsidR="007B3120" w:rsidRPr="00F71695" w:rsidRDefault="007B3120" w:rsidP="00E2153B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lastRenderedPageBreak/>
        <w:t>Значно активізувалася робота вчених університету в напрямку міжнародної співпраці.</w:t>
      </w:r>
    </w:p>
    <w:p w:rsidR="00F71695" w:rsidRPr="00F71695" w:rsidRDefault="00972A95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Д</w:t>
      </w:r>
      <w:r w:rsidR="005D4901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о </w:t>
      </w:r>
      <w:r w:rsidR="005D4901" w:rsidRPr="00F71695">
        <w:rPr>
          <w:rFonts w:ascii="Times New Roman" w:hAnsi="Times New Roman"/>
          <w:b/>
          <w:color w:val="auto"/>
          <w:spacing w:val="-4"/>
          <w:sz w:val="28"/>
          <w:szCs w:val="28"/>
          <w:lang w:val="uk-UA"/>
        </w:rPr>
        <w:t>проблемних</w:t>
      </w:r>
      <w:r w:rsidR="005D4901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аспектів наукової діяльності університету слід віднести наступні.</w:t>
      </w:r>
    </w:p>
    <w:p w:rsidR="00F71695" w:rsidRPr="00F71695" w:rsidRDefault="00840BA5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Затверджений на 2024 рік тематичний план наукових робіт та розробок налічує 45 робіт (37 фундаментальних та 8 прикладних</w:t>
      </w:r>
      <w:r w:rsidR="00A52094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з них 3 роботи молодих вчених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) на загальну вартість 43 765,7 тис. грн</w:t>
      </w:r>
      <w:r w:rsidR="00972A9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.</w:t>
      </w:r>
      <w:r w:rsidR="00F7169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Всі зазначені роботи – проєкти колективів факультетів</w:t>
      </w:r>
      <w:r w:rsidR="00A52094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ННІ</w:t>
      </w:r>
      <w:r w:rsidR="00F7169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та Н</w:t>
      </w:r>
      <w:r w:rsidR="00A52094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Д</w:t>
      </w:r>
      <w:r w:rsidR="00F7169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І природничого профілю.</w:t>
      </w:r>
    </w:p>
    <w:p w:rsidR="005D4901" w:rsidRPr="00F71695" w:rsidRDefault="00F71695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Залишається низькою відсоток</w:t>
      </w:r>
      <w:r w:rsidR="00972A95"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публікацій у журналах, віднесених до 1-2 квартилів</w:t>
      </w: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.</w:t>
      </w:r>
    </w:p>
    <w:p w:rsidR="00F71695" w:rsidRPr="00F71695" w:rsidRDefault="00F71695" w:rsidP="00C00B17">
      <w:pPr>
        <w:pStyle w:val="first"/>
        <w:spacing w:line="264" w:lineRule="auto"/>
        <w:ind w:firstLine="540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F7169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Частина проєктів, що подається на різноманітні, в т.ч. й міжнародні грантові конкурси відхиляється грантовими організаціями за формальними ознаками.</w:t>
      </w:r>
    </w:p>
    <w:p w:rsidR="00972A95" w:rsidRPr="00F71695" w:rsidRDefault="00972A95" w:rsidP="00C00B17">
      <w:pPr>
        <w:shd w:val="clear" w:color="auto" w:fill="FFFFFF"/>
        <w:spacing w:line="264" w:lineRule="auto"/>
        <w:ind w:right="62" w:firstLine="567"/>
        <w:rPr>
          <w:b/>
          <w:bCs/>
          <w:spacing w:val="-4"/>
          <w:sz w:val="28"/>
          <w:szCs w:val="28"/>
          <w:lang w:val="uk-UA"/>
        </w:rPr>
      </w:pPr>
    </w:p>
    <w:p w:rsidR="00031E88" w:rsidRPr="00F71695" w:rsidRDefault="004F77CA" w:rsidP="00C00B17">
      <w:pPr>
        <w:shd w:val="clear" w:color="auto" w:fill="FFFFFF"/>
        <w:spacing w:line="264" w:lineRule="auto"/>
        <w:ind w:right="62" w:firstLine="567"/>
        <w:rPr>
          <w:b/>
          <w:bCs/>
          <w:spacing w:val="-4"/>
          <w:sz w:val="28"/>
          <w:szCs w:val="28"/>
          <w:lang w:val="uk-UA"/>
        </w:rPr>
      </w:pPr>
      <w:r w:rsidRPr="00F71695">
        <w:rPr>
          <w:b/>
          <w:bCs/>
          <w:spacing w:val="-4"/>
          <w:sz w:val="28"/>
          <w:szCs w:val="28"/>
          <w:lang w:val="uk-UA"/>
        </w:rPr>
        <w:t>В</w:t>
      </w:r>
      <w:r w:rsidR="00031E88" w:rsidRPr="00F71695">
        <w:rPr>
          <w:b/>
          <w:bCs/>
          <w:spacing w:val="-4"/>
          <w:sz w:val="28"/>
          <w:szCs w:val="28"/>
          <w:lang w:val="uk-UA"/>
        </w:rPr>
        <w:t>чена рада ухвалила:</w:t>
      </w:r>
    </w:p>
    <w:p w:rsidR="004D7489" w:rsidRPr="00F71695" w:rsidRDefault="001471CF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spacing w:val="-4"/>
          <w:sz w:val="28"/>
          <w:szCs w:val="28"/>
          <w:lang w:val="uk-UA"/>
        </w:rPr>
        <w:t>1</w:t>
      </w:r>
      <w:r w:rsidR="004D7489" w:rsidRPr="00F71695">
        <w:rPr>
          <w:spacing w:val="-4"/>
          <w:sz w:val="28"/>
          <w:szCs w:val="28"/>
          <w:lang w:val="uk-UA"/>
        </w:rPr>
        <w:t xml:space="preserve">. </w:t>
      </w:r>
      <w:r w:rsidR="0079553C">
        <w:rPr>
          <w:spacing w:val="-4"/>
          <w:sz w:val="28"/>
          <w:szCs w:val="28"/>
          <w:lang w:val="uk-UA"/>
        </w:rPr>
        <w:t>Сконцентрувати</w:t>
      </w:r>
      <w:r w:rsidR="00F71695">
        <w:rPr>
          <w:spacing w:val="-4"/>
          <w:sz w:val="28"/>
          <w:szCs w:val="28"/>
          <w:lang w:val="uk-UA"/>
        </w:rPr>
        <w:t xml:space="preserve"> роботу наукових колективів </w:t>
      </w:r>
      <w:r w:rsidR="00F921C5">
        <w:rPr>
          <w:spacing w:val="-4"/>
          <w:sz w:val="28"/>
          <w:szCs w:val="28"/>
          <w:lang w:val="uk-UA"/>
        </w:rPr>
        <w:t xml:space="preserve">медичного, </w:t>
      </w:r>
      <w:r w:rsidR="00F71695">
        <w:rPr>
          <w:spacing w:val="-4"/>
          <w:sz w:val="28"/>
          <w:szCs w:val="28"/>
          <w:lang w:val="uk-UA"/>
        </w:rPr>
        <w:t>гуманітарного</w:t>
      </w:r>
      <w:r w:rsidR="00A52094">
        <w:rPr>
          <w:spacing w:val="-4"/>
          <w:sz w:val="28"/>
          <w:szCs w:val="28"/>
          <w:lang w:val="uk-UA"/>
        </w:rPr>
        <w:t>, соціального, економічного та правничого</w:t>
      </w:r>
      <w:r w:rsidR="00F71695">
        <w:rPr>
          <w:spacing w:val="-4"/>
          <w:sz w:val="28"/>
          <w:szCs w:val="28"/>
          <w:lang w:val="uk-UA"/>
        </w:rPr>
        <w:t xml:space="preserve"> </w:t>
      </w:r>
      <w:r w:rsidR="00A52094">
        <w:rPr>
          <w:spacing w:val="-4"/>
          <w:sz w:val="28"/>
          <w:szCs w:val="28"/>
          <w:lang w:val="uk-UA"/>
        </w:rPr>
        <w:t>профілів</w:t>
      </w:r>
      <w:r w:rsidR="00F71695">
        <w:rPr>
          <w:spacing w:val="-4"/>
          <w:sz w:val="28"/>
          <w:szCs w:val="28"/>
          <w:lang w:val="uk-UA"/>
        </w:rPr>
        <w:t xml:space="preserve"> університету з пошуку грантових можливостей</w:t>
      </w:r>
      <w:r w:rsidR="00A52094">
        <w:rPr>
          <w:spacing w:val="-4"/>
          <w:sz w:val="28"/>
          <w:szCs w:val="28"/>
          <w:lang w:val="uk-UA"/>
        </w:rPr>
        <w:t xml:space="preserve">, в т.ч. за міждисциплінарними </w:t>
      </w:r>
      <w:r w:rsidR="00F921C5">
        <w:rPr>
          <w:spacing w:val="-4"/>
          <w:sz w:val="28"/>
          <w:szCs w:val="28"/>
          <w:lang w:val="uk-UA"/>
        </w:rPr>
        <w:t>програмами</w:t>
      </w:r>
      <w:r w:rsidR="000D2782" w:rsidRPr="00F71695">
        <w:rPr>
          <w:spacing w:val="-4"/>
          <w:sz w:val="28"/>
          <w:szCs w:val="28"/>
          <w:lang w:val="uk-UA"/>
        </w:rPr>
        <w:t>.</w:t>
      </w:r>
    </w:p>
    <w:p w:rsidR="000D2782" w:rsidRPr="00F71695" w:rsidRDefault="000D2782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Відповідальн</w:t>
      </w:r>
      <w:r w:rsidR="00FA7419" w:rsidRPr="00F71695">
        <w:rPr>
          <w:i/>
          <w:spacing w:val="-4"/>
          <w:sz w:val="28"/>
          <w:szCs w:val="28"/>
          <w:lang w:val="uk-UA"/>
        </w:rPr>
        <w:t>ий</w:t>
      </w:r>
      <w:r w:rsidRPr="00F71695">
        <w:rPr>
          <w:i/>
          <w:spacing w:val="-4"/>
          <w:sz w:val="28"/>
          <w:szCs w:val="28"/>
          <w:lang w:val="uk-UA"/>
        </w:rPr>
        <w:t xml:space="preserve">: </w:t>
      </w:r>
      <w:r w:rsidR="00103CB9" w:rsidRPr="00F71695">
        <w:rPr>
          <w:spacing w:val="-4"/>
          <w:sz w:val="28"/>
          <w:szCs w:val="28"/>
          <w:lang w:val="uk-UA"/>
        </w:rPr>
        <w:t>А. Пантелеймонов</w:t>
      </w:r>
      <w:r w:rsidR="00A52094">
        <w:rPr>
          <w:spacing w:val="-4"/>
          <w:sz w:val="28"/>
          <w:szCs w:val="28"/>
          <w:lang w:val="uk-UA"/>
        </w:rPr>
        <w:t>, декани факультетів (директори ННІ)</w:t>
      </w:r>
      <w:r w:rsidRPr="00F71695">
        <w:rPr>
          <w:spacing w:val="-4"/>
          <w:sz w:val="28"/>
          <w:szCs w:val="28"/>
          <w:lang w:val="uk-UA"/>
        </w:rPr>
        <w:t>.</w:t>
      </w:r>
    </w:p>
    <w:p w:rsidR="000D2782" w:rsidRPr="00F71695" w:rsidRDefault="000D2782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Термін виконання</w:t>
      </w:r>
      <w:r w:rsidRPr="00F71695">
        <w:rPr>
          <w:spacing w:val="-4"/>
          <w:sz w:val="28"/>
          <w:szCs w:val="28"/>
          <w:lang w:val="uk-UA"/>
        </w:rPr>
        <w:t xml:space="preserve">: </w:t>
      </w:r>
      <w:r w:rsidR="006E04BF" w:rsidRPr="00F71695">
        <w:rPr>
          <w:spacing w:val="-4"/>
          <w:sz w:val="28"/>
          <w:szCs w:val="28"/>
          <w:lang w:val="uk-UA"/>
        </w:rPr>
        <w:t xml:space="preserve">до </w:t>
      </w:r>
      <w:r w:rsidR="00A52094">
        <w:rPr>
          <w:spacing w:val="-4"/>
          <w:sz w:val="28"/>
          <w:szCs w:val="28"/>
          <w:lang w:val="uk-UA"/>
        </w:rPr>
        <w:t>31</w:t>
      </w:r>
      <w:r w:rsidR="006E04BF" w:rsidRPr="00F71695">
        <w:rPr>
          <w:spacing w:val="-4"/>
          <w:sz w:val="28"/>
          <w:szCs w:val="28"/>
          <w:lang w:val="uk-UA"/>
        </w:rPr>
        <w:t xml:space="preserve"> </w:t>
      </w:r>
      <w:r w:rsidR="00A52094">
        <w:rPr>
          <w:spacing w:val="-4"/>
          <w:sz w:val="28"/>
          <w:szCs w:val="28"/>
          <w:lang w:val="uk-UA"/>
        </w:rPr>
        <w:t>грудня</w:t>
      </w:r>
      <w:r w:rsidR="006E04BF" w:rsidRPr="00F71695">
        <w:rPr>
          <w:spacing w:val="-4"/>
          <w:sz w:val="28"/>
          <w:szCs w:val="28"/>
          <w:lang w:val="uk-UA"/>
        </w:rPr>
        <w:t xml:space="preserve"> 20</w:t>
      </w:r>
      <w:r w:rsidR="001471CF" w:rsidRPr="00F71695">
        <w:rPr>
          <w:spacing w:val="-4"/>
          <w:sz w:val="28"/>
          <w:szCs w:val="28"/>
          <w:lang w:val="uk-UA"/>
        </w:rPr>
        <w:t>2</w:t>
      </w:r>
      <w:r w:rsidR="00A52094">
        <w:rPr>
          <w:spacing w:val="-4"/>
          <w:sz w:val="28"/>
          <w:szCs w:val="28"/>
          <w:lang w:val="uk-UA"/>
        </w:rPr>
        <w:t>4</w:t>
      </w:r>
      <w:r w:rsidR="006E04BF" w:rsidRPr="00F71695">
        <w:rPr>
          <w:spacing w:val="-4"/>
          <w:sz w:val="28"/>
          <w:szCs w:val="28"/>
          <w:lang w:val="uk-UA"/>
        </w:rPr>
        <w:t xml:space="preserve"> р.</w:t>
      </w:r>
    </w:p>
    <w:p w:rsidR="00243736" w:rsidRPr="00F71695" w:rsidRDefault="0079553C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</w:t>
      </w:r>
      <w:r w:rsidR="00243736" w:rsidRPr="00F71695">
        <w:rPr>
          <w:spacing w:val="-4"/>
          <w:sz w:val="28"/>
          <w:szCs w:val="28"/>
          <w:lang w:val="uk-UA"/>
        </w:rPr>
        <w:t xml:space="preserve">. </w:t>
      </w:r>
      <w:r w:rsidR="00A52094">
        <w:rPr>
          <w:spacing w:val="-4"/>
          <w:sz w:val="28"/>
          <w:szCs w:val="28"/>
          <w:lang w:val="uk-UA"/>
        </w:rPr>
        <w:t>З метою оперативного інформування науковців університету про оголошені конкурси створити сторінку НДЧ на офіційному сайті університету</w:t>
      </w:r>
      <w:r w:rsidR="00243736" w:rsidRPr="00F71695">
        <w:rPr>
          <w:spacing w:val="-4"/>
          <w:sz w:val="28"/>
          <w:szCs w:val="28"/>
          <w:lang w:val="uk-UA"/>
        </w:rPr>
        <w:t>.</w:t>
      </w:r>
    </w:p>
    <w:p w:rsidR="00243736" w:rsidRPr="00F71695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 xml:space="preserve">Відповідальний: </w:t>
      </w:r>
      <w:r w:rsidRPr="00F71695">
        <w:rPr>
          <w:spacing w:val="-4"/>
          <w:sz w:val="28"/>
          <w:szCs w:val="28"/>
          <w:lang w:val="uk-UA"/>
        </w:rPr>
        <w:t>А. Пантелеймонов.</w:t>
      </w:r>
    </w:p>
    <w:p w:rsidR="00243736" w:rsidRPr="00F71695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Термін виконання</w:t>
      </w:r>
      <w:r w:rsidRPr="00F71695">
        <w:rPr>
          <w:spacing w:val="-4"/>
          <w:sz w:val="28"/>
          <w:szCs w:val="28"/>
          <w:lang w:val="uk-UA"/>
        </w:rPr>
        <w:t xml:space="preserve">: до </w:t>
      </w:r>
      <w:r w:rsidR="00A52094">
        <w:rPr>
          <w:spacing w:val="-4"/>
          <w:sz w:val="28"/>
          <w:szCs w:val="28"/>
          <w:lang w:val="uk-UA"/>
        </w:rPr>
        <w:t>01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="00A52094">
        <w:rPr>
          <w:spacing w:val="-4"/>
          <w:sz w:val="28"/>
          <w:szCs w:val="28"/>
          <w:lang w:val="uk-UA"/>
        </w:rPr>
        <w:t>вересня</w:t>
      </w:r>
      <w:r w:rsidRPr="00F71695">
        <w:rPr>
          <w:spacing w:val="-4"/>
          <w:sz w:val="28"/>
          <w:szCs w:val="28"/>
          <w:lang w:val="uk-UA"/>
        </w:rPr>
        <w:t xml:space="preserve"> 202</w:t>
      </w:r>
      <w:r w:rsidR="00A52094">
        <w:rPr>
          <w:spacing w:val="-4"/>
          <w:sz w:val="28"/>
          <w:szCs w:val="28"/>
          <w:lang w:val="uk-UA"/>
        </w:rPr>
        <w:t>4</w:t>
      </w:r>
      <w:r w:rsidRPr="00F71695">
        <w:rPr>
          <w:spacing w:val="-4"/>
          <w:sz w:val="28"/>
          <w:szCs w:val="28"/>
          <w:lang w:val="uk-UA"/>
        </w:rPr>
        <w:t xml:space="preserve"> р.</w:t>
      </w:r>
    </w:p>
    <w:p w:rsidR="00243736" w:rsidRPr="00F71695" w:rsidRDefault="0079553C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</w:t>
      </w:r>
      <w:r w:rsidR="00243736" w:rsidRPr="00F71695">
        <w:rPr>
          <w:spacing w:val="-4"/>
          <w:sz w:val="28"/>
          <w:szCs w:val="28"/>
          <w:lang w:val="uk-UA"/>
        </w:rPr>
        <w:t xml:space="preserve">. </w:t>
      </w:r>
      <w:r>
        <w:rPr>
          <w:spacing w:val="-4"/>
          <w:sz w:val="28"/>
          <w:szCs w:val="28"/>
          <w:lang w:val="uk-UA"/>
        </w:rPr>
        <w:t>Збільшити обсяг</w:t>
      </w:r>
      <w:r w:rsidR="00243736" w:rsidRPr="00F71695">
        <w:rPr>
          <w:spacing w:val="-4"/>
          <w:sz w:val="28"/>
          <w:szCs w:val="28"/>
          <w:lang w:val="uk-UA"/>
        </w:rPr>
        <w:t xml:space="preserve"> позабюджетного фінансування</w:t>
      </w:r>
      <w:r>
        <w:rPr>
          <w:spacing w:val="-4"/>
          <w:sz w:val="28"/>
          <w:szCs w:val="28"/>
          <w:lang w:val="uk-UA"/>
        </w:rPr>
        <w:t xml:space="preserve"> наукової діяльності</w:t>
      </w:r>
      <w:r w:rsidR="00243736" w:rsidRPr="00F71695">
        <w:rPr>
          <w:spacing w:val="-4"/>
          <w:sz w:val="28"/>
          <w:szCs w:val="28"/>
          <w:lang w:val="uk-UA"/>
        </w:rPr>
        <w:t>.</w:t>
      </w:r>
    </w:p>
    <w:p w:rsidR="00243736" w:rsidRPr="00F71695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Відповідальні: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="00F921C5" w:rsidRPr="00F71695">
        <w:rPr>
          <w:spacing w:val="-4"/>
          <w:sz w:val="28"/>
          <w:szCs w:val="28"/>
          <w:lang w:val="uk-UA"/>
        </w:rPr>
        <w:t>А. Пантелеймонов</w:t>
      </w:r>
      <w:r w:rsidR="00F921C5">
        <w:rPr>
          <w:spacing w:val="-4"/>
          <w:sz w:val="28"/>
          <w:szCs w:val="28"/>
          <w:lang w:val="uk-UA"/>
        </w:rPr>
        <w:t>,</w:t>
      </w:r>
      <w:r w:rsidR="00F921C5" w:rsidRPr="00F71695">
        <w:rPr>
          <w:spacing w:val="-4"/>
          <w:sz w:val="28"/>
          <w:szCs w:val="28"/>
          <w:lang w:val="uk-UA"/>
        </w:rPr>
        <w:t xml:space="preserve"> </w:t>
      </w:r>
      <w:r w:rsidRPr="00F71695">
        <w:rPr>
          <w:spacing w:val="-4"/>
          <w:sz w:val="28"/>
          <w:szCs w:val="28"/>
          <w:lang w:val="uk-UA"/>
        </w:rPr>
        <w:t>декани факультетів, директори ННІ та НДІ.</w:t>
      </w:r>
    </w:p>
    <w:p w:rsidR="00243736" w:rsidRPr="00F71695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Термін виконання: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="00F921C5" w:rsidRPr="00F71695">
        <w:rPr>
          <w:spacing w:val="-4"/>
          <w:sz w:val="28"/>
          <w:szCs w:val="28"/>
          <w:lang w:val="uk-UA"/>
        </w:rPr>
        <w:t xml:space="preserve">до </w:t>
      </w:r>
      <w:r w:rsidR="00F921C5">
        <w:rPr>
          <w:spacing w:val="-4"/>
          <w:sz w:val="28"/>
          <w:szCs w:val="28"/>
          <w:lang w:val="uk-UA"/>
        </w:rPr>
        <w:t>31</w:t>
      </w:r>
      <w:r w:rsidR="00F921C5" w:rsidRPr="00F71695">
        <w:rPr>
          <w:spacing w:val="-4"/>
          <w:sz w:val="28"/>
          <w:szCs w:val="28"/>
          <w:lang w:val="uk-UA"/>
        </w:rPr>
        <w:t xml:space="preserve"> </w:t>
      </w:r>
      <w:r w:rsidR="00F921C5">
        <w:rPr>
          <w:spacing w:val="-4"/>
          <w:sz w:val="28"/>
          <w:szCs w:val="28"/>
          <w:lang w:val="uk-UA"/>
        </w:rPr>
        <w:t>грудня</w:t>
      </w:r>
      <w:r w:rsidR="00F921C5" w:rsidRPr="00F71695">
        <w:rPr>
          <w:spacing w:val="-4"/>
          <w:sz w:val="28"/>
          <w:szCs w:val="28"/>
          <w:lang w:val="uk-UA"/>
        </w:rPr>
        <w:t xml:space="preserve"> 202</w:t>
      </w:r>
      <w:r w:rsidR="00F921C5">
        <w:rPr>
          <w:spacing w:val="-4"/>
          <w:sz w:val="28"/>
          <w:szCs w:val="28"/>
          <w:lang w:val="uk-UA"/>
        </w:rPr>
        <w:t>4</w:t>
      </w:r>
      <w:r w:rsidR="00F921C5" w:rsidRPr="00F71695">
        <w:rPr>
          <w:spacing w:val="-4"/>
          <w:sz w:val="28"/>
          <w:szCs w:val="28"/>
          <w:lang w:val="uk-UA"/>
        </w:rPr>
        <w:t xml:space="preserve"> р.</w:t>
      </w:r>
    </w:p>
    <w:p w:rsidR="00243736" w:rsidRPr="00F71695" w:rsidRDefault="0079553C" w:rsidP="00C00B17">
      <w:pPr>
        <w:spacing w:line="264" w:lineRule="auto"/>
        <w:ind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4</w:t>
      </w:r>
      <w:r w:rsidR="00243736" w:rsidRPr="00F71695">
        <w:rPr>
          <w:spacing w:val="-4"/>
          <w:sz w:val="28"/>
          <w:szCs w:val="28"/>
          <w:lang w:val="uk-UA"/>
        </w:rPr>
        <w:t xml:space="preserve">. </w:t>
      </w:r>
      <w:r w:rsidR="00F921C5">
        <w:rPr>
          <w:spacing w:val="-4"/>
          <w:sz w:val="28"/>
          <w:szCs w:val="28"/>
          <w:lang w:val="uk-UA"/>
        </w:rPr>
        <w:t>Розробити структуру та штатний розпис Грантового офісу університету</w:t>
      </w:r>
      <w:r w:rsidR="00243736" w:rsidRPr="00F71695">
        <w:rPr>
          <w:bCs/>
          <w:spacing w:val="-4"/>
          <w:sz w:val="28"/>
          <w:szCs w:val="28"/>
          <w:lang w:val="uk-UA"/>
        </w:rPr>
        <w:t>.</w:t>
      </w:r>
    </w:p>
    <w:p w:rsidR="00243736" w:rsidRPr="00F71695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Відповідальні:</w:t>
      </w:r>
      <w:r w:rsidRPr="00F71695">
        <w:rPr>
          <w:spacing w:val="-4"/>
          <w:sz w:val="28"/>
          <w:szCs w:val="28"/>
          <w:lang w:val="uk-UA"/>
        </w:rPr>
        <w:t xml:space="preserve"> </w:t>
      </w:r>
      <w:r w:rsidR="00F771E6" w:rsidRPr="00F71695">
        <w:rPr>
          <w:spacing w:val="-4"/>
          <w:sz w:val="28"/>
          <w:szCs w:val="28"/>
          <w:lang w:val="uk-UA"/>
        </w:rPr>
        <w:t xml:space="preserve">А. Пантелеймонов, </w:t>
      </w:r>
      <w:r w:rsidR="00F921C5">
        <w:rPr>
          <w:spacing w:val="-4"/>
          <w:sz w:val="28"/>
          <w:szCs w:val="28"/>
          <w:lang w:val="uk-UA"/>
        </w:rPr>
        <w:t>З. Назиров</w:t>
      </w:r>
      <w:r w:rsidRPr="00F71695">
        <w:rPr>
          <w:spacing w:val="-4"/>
          <w:sz w:val="28"/>
          <w:szCs w:val="28"/>
          <w:lang w:val="uk-UA"/>
        </w:rPr>
        <w:t>.</w:t>
      </w:r>
    </w:p>
    <w:p w:rsidR="00243736" w:rsidRDefault="00243736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Термін виконання:</w:t>
      </w:r>
      <w:r w:rsidRPr="00F71695">
        <w:rPr>
          <w:spacing w:val="-4"/>
          <w:sz w:val="28"/>
          <w:szCs w:val="28"/>
          <w:lang w:val="uk-UA"/>
        </w:rPr>
        <w:t xml:space="preserve"> до </w:t>
      </w:r>
      <w:r w:rsidR="00F921C5">
        <w:rPr>
          <w:spacing w:val="-4"/>
          <w:sz w:val="28"/>
          <w:szCs w:val="28"/>
          <w:lang w:val="uk-UA"/>
        </w:rPr>
        <w:t>01</w:t>
      </w:r>
      <w:r w:rsidRPr="00F71695">
        <w:rPr>
          <w:spacing w:val="-4"/>
          <w:sz w:val="28"/>
          <w:szCs w:val="28"/>
          <w:lang w:val="uk-UA"/>
        </w:rPr>
        <w:t xml:space="preserve"> квітня 202</w:t>
      </w:r>
      <w:r w:rsidR="00F921C5">
        <w:rPr>
          <w:spacing w:val="-4"/>
          <w:sz w:val="28"/>
          <w:szCs w:val="28"/>
          <w:lang w:val="uk-UA"/>
        </w:rPr>
        <w:t>4</w:t>
      </w:r>
      <w:r w:rsidRPr="00F71695">
        <w:rPr>
          <w:spacing w:val="-4"/>
          <w:sz w:val="28"/>
          <w:szCs w:val="28"/>
          <w:lang w:val="uk-UA"/>
        </w:rPr>
        <w:t xml:space="preserve"> р.</w:t>
      </w:r>
    </w:p>
    <w:p w:rsidR="0079553C" w:rsidRPr="00F71695" w:rsidRDefault="0079553C" w:rsidP="0079553C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5</w:t>
      </w:r>
      <w:r w:rsidRPr="00F71695">
        <w:rPr>
          <w:spacing w:val="-4"/>
          <w:sz w:val="28"/>
          <w:szCs w:val="28"/>
          <w:lang w:val="uk-UA"/>
        </w:rPr>
        <w:t xml:space="preserve">. </w:t>
      </w:r>
      <w:r>
        <w:rPr>
          <w:spacing w:val="-4"/>
          <w:sz w:val="28"/>
          <w:szCs w:val="28"/>
          <w:lang w:val="uk-UA"/>
        </w:rPr>
        <w:t>При поданні грантових заявок (в т.ч. міжнародних) узгоджувати їх з Грантовим офісом університету</w:t>
      </w:r>
      <w:r w:rsidRPr="00F71695">
        <w:rPr>
          <w:spacing w:val="-4"/>
          <w:sz w:val="28"/>
          <w:szCs w:val="28"/>
          <w:lang w:val="uk-UA"/>
        </w:rPr>
        <w:t>.</w:t>
      </w:r>
    </w:p>
    <w:p w:rsidR="0079553C" w:rsidRPr="00F71695" w:rsidRDefault="0079553C" w:rsidP="0079553C">
      <w:pPr>
        <w:widowControl w:val="0"/>
        <w:spacing w:line="264" w:lineRule="auto"/>
        <w:ind w:left="851" w:right="-172" w:hanging="284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Відповідальні:</w:t>
      </w:r>
      <w:r w:rsidRPr="00F71695">
        <w:rPr>
          <w:spacing w:val="-4"/>
          <w:sz w:val="28"/>
          <w:szCs w:val="28"/>
          <w:lang w:val="uk-UA"/>
        </w:rPr>
        <w:t xml:space="preserve"> декани факультетів, директори ННІ та НДІ.</w:t>
      </w:r>
    </w:p>
    <w:p w:rsidR="0079553C" w:rsidRPr="00F71695" w:rsidRDefault="0079553C" w:rsidP="0079553C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71695">
        <w:rPr>
          <w:i/>
          <w:spacing w:val="-4"/>
          <w:sz w:val="28"/>
          <w:szCs w:val="28"/>
          <w:lang w:val="uk-UA"/>
        </w:rPr>
        <w:t>Термін виконання:</w:t>
      </w:r>
      <w:r w:rsidRPr="00F71695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постійно</w:t>
      </w:r>
      <w:r w:rsidRPr="00F71695">
        <w:rPr>
          <w:spacing w:val="-4"/>
          <w:sz w:val="28"/>
          <w:szCs w:val="28"/>
          <w:lang w:val="uk-UA"/>
        </w:rPr>
        <w:t>.</w:t>
      </w:r>
    </w:p>
    <w:p w:rsidR="0079553C" w:rsidRPr="00F71695" w:rsidRDefault="0079553C" w:rsidP="00C00B17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</w:p>
    <w:sectPr w:rsidR="0079553C" w:rsidRPr="00F71695" w:rsidSect="00C00B17">
      <w:headerReference w:type="default" r:id="rId7"/>
      <w:pgSz w:w="11906" w:h="16838" w:code="9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EC" w:rsidRDefault="00EF67EC">
      <w:r>
        <w:separator/>
      </w:r>
    </w:p>
  </w:endnote>
  <w:endnote w:type="continuationSeparator" w:id="0">
    <w:p w:rsidR="00EF67EC" w:rsidRDefault="00E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EC" w:rsidRDefault="00EF67EC">
      <w:r>
        <w:separator/>
      </w:r>
    </w:p>
  </w:footnote>
  <w:footnote w:type="continuationSeparator" w:id="0">
    <w:p w:rsidR="00EF67EC" w:rsidRDefault="00EF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1" w:rsidRDefault="008119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96B9F">
      <w:rPr>
        <w:noProof/>
      </w:rPr>
      <w:t>2</w:t>
    </w:r>
    <w:r>
      <w:fldChar w:fldCharType="end"/>
    </w:r>
  </w:p>
  <w:p w:rsidR="008119E1" w:rsidRDefault="00811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3EB"/>
    <w:multiLevelType w:val="hybridMultilevel"/>
    <w:tmpl w:val="E012B6FC"/>
    <w:lvl w:ilvl="0" w:tplc="2D6AB7D8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60D"/>
    <w:multiLevelType w:val="hybridMultilevel"/>
    <w:tmpl w:val="2F82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466890"/>
    <w:multiLevelType w:val="hybridMultilevel"/>
    <w:tmpl w:val="D32CE1A8"/>
    <w:lvl w:ilvl="0" w:tplc="C9FEC5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7FDB"/>
    <w:multiLevelType w:val="hybridMultilevel"/>
    <w:tmpl w:val="78E4479C"/>
    <w:lvl w:ilvl="0" w:tplc="8B98C4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C4"/>
    <w:rsid w:val="000041E5"/>
    <w:rsid w:val="00031E88"/>
    <w:rsid w:val="00033F50"/>
    <w:rsid w:val="00046698"/>
    <w:rsid w:val="00064FB8"/>
    <w:rsid w:val="000B4CAC"/>
    <w:rsid w:val="000D0035"/>
    <w:rsid w:val="000D06BA"/>
    <w:rsid w:val="000D2782"/>
    <w:rsid w:val="000E5EED"/>
    <w:rsid w:val="000F5E5F"/>
    <w:rsid w:val="00101FD6"/>
    <w:rsid w:val="00103CB9"/>
    <w:rsid w:val="0012367D"/>
    <w:rsid w:val="001249B2"/>
    <w:rsid w:val="001335EB"/>
    <w:rsid w:val="00137C91"/>
    <w:rsid w:val="00140809"/>
    <w:rsid w:val="001471CF"/>
    <w:rsid w:val="00164945"/>
    <w:rsid w:val="00175D68"/>
    <w:rsid w:val="00182FF6"/>
    <w:rsid w:val="00190C74"/>
    <w:rsid w:val="00193BBF"/>
    <w:rsid w:val="001A1E40"/>
    <w:rsid w:val="001A5867"/>
    <w:rsid w:val="001A7CAC"/>
    <w:rsid w:val="001C5759"/>
    <w:rsid w:val="001D4113"/>
    <w:rsid w:val="001E4C42"/>
    <w:rsid w:val="001E7F27"/>
    <w:rsid w:val="001F3E3F"/>
    <w:rsid w:val="001F59EF"/>
    <w:rsid w:val="001F6A49"/>
    <w:rsid w:val="001F6A92"/>
    <w:rsid w:val="002009F9"/>
    <w:rsid w:val="00207C7D"/>
    <w:rsid w:val="002122BE"/>
    <w:rsid w:val="00233EA3"/>
    <w:rsid w:val="00243736"/>
    <w:rsid w:val="00285262"/>
    <w:rsid w:val="00286C33"/>
    <w:rsid w:val="00287904"/>
    <w:rsid w:val="00297766"/>
    <w:rsid w:val="002A34A0"/>
    <w:rsid w:val="002D05D8"/>
    <w:rsid w:val="002D6121"/>
    <w:rsid w:val="00312AD9"/>
    <w:rsid w:val="00316F2F"/>
    <w:rsid w:val="0033174C"/>
    <w:rsid w:val="00331BCA"/>
    <w:rsid w:val="00332D97"/>
    <w:rsid w:val="00333B91"/>
    <w:rsid w:val="00334EBC"/>
    <w:rsid w:val="00354EBA"/>
    <w:rsid w:val="00356BC2"/>
    <w:rsid w:val="00377796"/>
    <w:rsid w:val="003810B2"/>
    <w:rsid w:val="0038501F"/>
    <w:rsid w:val="003B6348"/>
    <w:rsid w:val="003C4261"/>
    <w:rsid w:val="003E1BC8"/>
    <w:rsid w:val="004035FC"/>
    <w:rsid w:val="004214AE"/>
    <w:rsid w:val="00437B81"/>
    <w:rsid w:val="00445678"/>
    <w:rsid w:val="004474E1"/>
    <w:rsid w:val="004613A0"/>
    <w:rsid w:val="00464EDE"/>
    <w:rsid w:val="00465753"/>
    <w:rsid w:val="004664B6"/>
    <w:rsid w:val="00472AA0"/>
    <w:rsid w:val="00472B21"/>
    <w:rsid w:val="004922C5"/>
    <w:rsid w:val="00496E3E"/>
    <w:rsid w:val="004A1B63"/>
    <w:rsid w:val="004A561A"/>
    <w:rsid w:val="004C5850"/>
    <w:rsid w:val="004D3ADB"/>
    <w:rsid w:val="004D7489"/>
    <w:rsid w:val="004E3DB4"/>
    <w:rsid w:val="004E556C"/>
    <w:rsid w:val="004F77CA"/>
    <w:rsid w:val="005069C0"/>
    <w:rsid w:val="00535454"/>
    <w:rsid w:val="005468E7"/>
    <w:rsid w:val="00550069"/>
    <w:rsid w:val="00560BFF"/>
    <w:rsid w:val="005A33B7"/>
    <w:rsid w:val="005D28C2"/>
    <w:rsid w:val="005D4901"/>
    <w:rsid w:val="005E331B"/>
    <w:rsid w:val="005E4543"/>
    <w:rsid w:val="00600663"/>
    <w:rsid w:val="00607AE1"/>
    <w:rsid w:val="00611821"/>
    <w:rsid w:val="006245AD"/>
    <w:rsid w:val="0063728F"/>
    <w:rsid w:val="006511DB"/>
    <w:rsid w:val="00664B27"/>
    <w:rsid w:val="00671CE4"/>
    <w:rsid w:val="00671D4B"/>
    <w:rsid w:val="00681B7C"/>
    <w:rsid w:val="00683F93"/>
    <w:rsid w:val="00690FEC"/>
    <w:rsid w:val="006C6056"/>
    <w:rsid w:val="006D4FE0"/>
    <w:rsid w:val="006D594F"/>
    <w:rsid w:val="006E04BF"/>
    <w:rsid w:val="006E15B8"/>
    <w:rsid w:val="006E1B3A"/>
    <w:rsid w:val="006E7EE4"/>
    <w:rsid w:val="006E7FB0"/>
    <w:rsid w:val="00706112"/>
    <w:rsid w:val="0071141D"/>
    <w:rsid w:val="00712D64"/>
    <w:rsid w:val="0071615F"/>
    <w:rsid w:val="007175C3"/>
    <w:rsid w:val="00720307"/>
    <w:rsid w:val="00731A6D"/>
    <w:rsid w:val="00732637"/>
    <w:rsid w:val="00741047"/>
    <w:rsid w:val="0075019B"/>
    <w:rsid w:val="00766205"/>
    <w:rsid w:val="00781020"/>
    <w:rsid w:val="007819C4"/>
    <w:rsid w:val="007832A6"/>
    <w:rsid w:val="0079399E"/>
    <w:rsid w:val="0079553C"/>
    <w:rsid w:val="007A1962"/>
    <w:rsid w:val="007A33B5"/>
    <w:rsid w:val="007B3120"/>
    <w:rsid w:val="007B66DF"/>
    <w:rsid w:val="007E4F80"/>
    <w:rsid w:val="007F6D20"/>
    <w:rsid w:val="00801FF4"/>
    <w:rsid w:val="008119E1"/>
    <w:rsid w:val="00811DB6"/>
    <w:rsid w:val="00817A65"/>
    <w:rsid w:val="00820F61"/>
    <w:rsid w:val="00830829"/>
    <w:rsid w:val="00831511"/>
    <w:rsid w:val="008403CA"/>
    <w:rsid w:val="00840BA5"/>
    <w:rsid w:val="00860A64"/>
    <w:rsid w:val="00866092"/>
    <w:rsid w:val="00867645"/>
    <w:rsid w:val="008772A2"/>
    <w:rsid w:val="008B7BD6"/>
    <w:rsid w:val="008C0912"/>
    <w:rsid w:val="008D1133"/>
    <w:rsid w:val="008F204F"/>
    <w:rsid w:val="009020D2"/>
    <w:rsid w:val="00904F6E"/>
    <w:rsid w:val="0091683C"/>
    <w:rsid w:val="00916F1E"/>
    <w:rsid w:val="009537D0"/>
    <w:rsid w:val="00954B56"/>
    <w:rsid w:val="0096396E"/>
    <w:rsid w:val="00963CDA"/>
    <w:rsid w:val="00972A95"/>
    <w:rsid w:val="00975AA1"/>
    <w:rsid w:val="00983527"/>
    <w:rsid w:val="00984C10"/>
    <w:rsid w:val="00987FF1"/>
    <w:rsid w:val="00990043"/>
    <w:rsid w:val="009933F8"/>
    <w:rsid w:val="00994A8E"/>
    <w:rsid w:val="009965F4"/>
    <w:rsid w:val="009A2302"/>
    <w:rsid w:val="009A7965"/>
    <w:rsid w:val="009B365F"/>
    <w:rsid w:val="009C0F29"/>
    <w:rsid w:val="009D1CC9"/>
    <w:rsid w:val="009D4EA2"/>
    <w:rsid w:val="00A33231"/>
    <w:rsid w:val="00A52094"/>
    <w:rsid w:val="00A62EF3"/>
    <w:rsid w:val="00A86492"/>
    <w:rsid w:val="00A87E97"/>
    <w:rsid w:val="00A902F6"/>
    <w:rsid w:val="00A93DA6"/>
    <w:rsid w:val="00A96B9F"/>
    <w:rsid w:val="00AA0F5D"/>
    <w:rsid w:val="00AB5A48"/>
    <w:rsid w:val="00AD614E"/>
    <w:rsid w:val="00AD6985"/>
    <w:rsid w:val="00AE1384"/>
    <w:rsid w:val="00AE2815"/>
    <w:rsid w:val="00AE3D95"/>
    <w:rsid w:val="00AE4735"/>
    <w:rsid w:val="00AF43F6"/>
    <w:rsid w:val="00B060BD"/>
    <w:rsid w:val="00B4490C"/>
    <w:rsid w:val="00B52B79"/>
    <w:rsid w:val="00B5422A"/>
    <w:rsid w:val="00B629D0"/>
    <w:rsid w:val="00B9666A"/>
    <w:rsid w:val="00BA1968"/>
    <w:rsid w:val="00BA4E85"/>
    <w:rsid w:val="00BB45E2"/>
    <w:rsid w:val="00BB57BC"/>
    <w:rsid w:val="00BB7EE0"/>
    <w:rsid w:val="00BC2CBC"/>
    <w:rsid w:val="00BC5AC3"/>
    <w:rsid w:val="00BD6ACB"/>
    <w:rsid w:val="00BE4CE0"/>
    <w:rsid w:val="00BE61DE"/>
    <w:rsid w:val="00BE63B9"/>
    <w:rsid w:val="00BE7BDF"/>
    <w:rsid w:val="00BF3013"/>
    <w:rsid w:val="00C00B17"/>
    <w:rsid w:val="00C00DCA"/>
    <w:rsid w:val="00C02F4B"/>
    <w:rsid w:val="00C21DC0"/>
    <w:rsid w:val="00C301BE"/>
    <w:rsid w:val="00C42F1D"/>
    <w:rsid w:val="00C44693"/>
    <w:rsid w:val="00C44D17"/>
    <w:rsid w:val="00C4575B"/>
    <w:rsid w:val="00C571DF"/>
    <w:rsid w:val="00C6114B"/>
    <w:rsid w:val="00C61152"/>
    <w:rsid w:val="00C654DC"/>
    <w:rsid w:val="00C749D3"/>
    <w:rsid w:val="00C85B3C"/>
    <w:rsid w:val="00C92A92"/>
    <w:rsid w:val="00CC02A4"/>
    <w:rsid w:val="00CC1F00"/>
    <w:rsid w:val="00CC3598"/>
    <w:rsid w:val="00CF3155"/>
    <w:rsid w:val="00D103A5"/>
    <w:rsid w:val="00D1098D"/>
    <w:rsid w:val="00D20785"/>
    <w:rsid w:val="00D263CA"/>
    <w:rsid w:val="00D34A2B"/>
    <w:rsid w:val="00D42923"/>
    <w:rsid w:val="00D46BA9"/>
    <w:rsid w:val="00D4748F"/>
    <w:rsid w:val="00D52F4C"/>
    <w:rsid w:val="00D57476"/>
    <w:rsid w:val="00D62472"/>
    <w:rsid w:val="00D65422"/>
    <w:rsid w:val="00D73F4B"/>
    <w:rsid w:val="00D775BC"/>
    <w:rsid w:val="00DB6410"/>
    <w:rsid w:val="00DD35F9"/>
    <w:rsid w:val="00DD4FD8"/>
    <w:rsid w:val="00DD5AC1"/>
    <w:rsid w:val="00DD68F4"/>
    <w:rsid w:val="00DE5C69"/>
    <w:rsid w:val="00DF1813"/>
    <w:rsid w:val="00E11553"/>
    <w:rsid w:val="00E164F6"/>
    <w:rsid w:val="00E2153B"/>
    <w:rsid w:val="00E23E67"/>
    <w:rsid w:val="00E36BDB"/>
    <w:rsid w:val="00E42831"/>
    <w:rsid w:val="00E51D9D"/>
    <w:rsid w:val="00E53B5C"/>
    <w:rsid w:val="00E53DA3"/>
    <w:rsid w:val="00E817D2"/>
    <w:rsid w:val="00E820FE"/>
    <w:rsid w:val="00E8362B"/>
    <w:rsid w:val="00E843A5"/>
    <w:rsid w:val="00E93806"/>
    <w:rsid w:val="00E94E40"/>
    <w:rsid w:val="00ED07B5"/>
    <w:rsid w:val="00ED287C"/>
    <w:rsid w:val="00EF67EC"/>
    <w:rsid w:val="00F04B80"/>
    <w:rsid w:val="00F05D51"/>
    <w:rsid w:val="00F2371B"/>
    <w:rsid w:val="00F23E66"/>
    <w:rsid w:val="00F33B45"/>
    <w:rsid w:val="00F36136"/>
    <w:rsid w:val="00F36CEA"/>
    <w:rsid w:val="00F610BD"/>
    <w:rsid w:val="00F71695"/>
    <w:rsid w:val="00F771E6"/>
    <w:rsid w:val="00F921C5"/>
    <w:rsid w:val="00FA7419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BF88D7-6A4D-419A-8366-72AD6C1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C4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irst">
    <w:name w:val="first"/>
    <w:rsid w:val="007819C4"/>
    <w:pPr>
      <w:spacing w:line="222" w:lineRule="atLeast"/>
      <w:ind w:firstLine="144"/>
      <w:jc w:val="both"/>
    </w:pPr>
    <w:rPr>
      <w:rFonts w:ascii="PetersburgC" w:hAnsi="PetersburgC" w:cs="Times New Roman"/>
      <w:color w:val="000000"/>
      <w:lang w:val="ru-RU" w:eastAsia="ru-RU"/>
    </w:rPr>
  </w:style>
  <w:style w:type="paragraph" w:styleId="a3">
    <w:name w:val="Normal (Web)"/>
    <w:basedOn w:val="a"/>
    <w:uiPriority w:val="99"/>
    <w:rsid w:val="007819C4"/>
    <w:pPr>
      <w:spacing w:before="100" w:beforeAutospacing="1" w:after="100" w:afterAutospacing="1"/>
    </w:pPr>
  </w:style>
  <w:style w:type="character" w:styleId="a4">
    <w:name w:val="Emphasis"/>
    <w:qFormat/>
    <w:rsid w:val="007819C4"/>
    <w:rPr>
      <w:i/>
    </w:rPr>
  </w:style>
  <w:style w:type="paragraph" w:styleId="a5">
    <w:name w:val="header"/>
    <w:basedOn w:val="a"/>
    <w:link w:val="a6"/>
    <w:rsid w:val="00781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19C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semiHidden/>
    <w:rsid w:val="00472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472B21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rsid w:val="00BA4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KhNU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 Pshenichnaya</dc:creator>
  <cp:keywords/>
  <cp:lastModifiedBy>Користувач Windows</cp:lastModifiedBy>
  <cp:revision>2</cp:revision>
  <cp:lastPrinted>2016-03-23T12:41:00Z</cp:lastPrinted>
  <dcterms:created xsi:type="dcterms:W3CDTF">2024-02-28T07:55:00Z</dcterms:created>
  <dcterms:modified xsi:type="dcterms:W3CDTF">2024-02-28T07:55:00Z</dcterms:modified>
</cp:coreProperties>
</file>