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D3" w:rsidRPr="00BD4DD3" w:rsidRDefault="00BD4DD3" w:rsidP="00BD4DD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BD4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</w:t>
      </w:r>
    </w:p>
    <w:p w:rsidR="00BD4DD3" w:rsidRPr="00BD4DD3" w:rsidRDefault="00BD4DD3" w:rsidP="00BD4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4DD3" w:rsidRPr="00BD4DD3" w:rsidRDefault="00BD4DD3" w:rsidP="00BD4DD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D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РІШЕННЯ</w:t>
      </w:r>
      <w:r w:rsidRPr="00BD4D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br/>
      </w:r>
      <w:r w:rsidRPr="00BD4D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Вченої ради Харківського національного університету імені В. Н. Каразіна з питання: «</w:t>
      </w:r>
      <w:r w:rsidR="007E65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впровадження програм подвійних дипломів</w:t>
      </w:r>
      <w:r w:rsidRPr="00BD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4DD3" w:rsidRPr="00BD4DD3" w:rsidRDefault="00BD4DD3" w:rsidP="00BD4DD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BD4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Харківському національному університеті імені В.Н. Каразіна</w:t>
      </w:r>
      <w:r w:rsidRPr="00BD4D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Pr="00BD4D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592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 </w:t>
      </w:r>
      <w:r w:rsidR="004F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28</w:t>
      </w:r>
      <w:r w:rsidRPr="00592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5920CF" w:rsidRPr="00592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03</w:t>
      </w:r>
      <w:r w:rsidRPr="00592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.202</w:t>
      </w:r>
      <w:r w:rsidR="005920CF" w:rsidRPr="00592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</w:t>
      </w:r>
      <w:r w:rsidRPr="00592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р., протокол № </w:t>
      </w:r>
      <w:r w:rsidR="004F7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</w:t>
      </w:r>
    </w:p>
    <w:p w:rsidR="00BD4DD3" w:rsidRPr="00BD4DD3" w:rsidRDefault="00BD4DD3" w:rsidP="00BD4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2EA8" w:rsidRDefault="009F2EA8" w:rsidP="00BD4DD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F2EA8" w:rsidRPr="005920CF" w:rsidRDefault="009F2EA8" w:rsidP="005920C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4D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Заслухавши інформацію проректора з науково-педагогічної роботи</w:t>
      </w:r>
      <w:r w:rsidR="005920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Бориса САМОРОДОВА</w:t>
      </w:r>
      <w:r w:rsidRPr="00BD4D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="005920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впровадження програм подвійних дипломів</w:t>
      </w:r>
      <w:r w:rsidR="005920CF" w:rsidRPr="00BD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2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20CF" w:rsidRPr="00BD4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920CF" w:rsidRPr="00BD4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Харківському національному університеті імені В.Н. Каразіна</w:t>
      </w:r>
      <w:r w:rsidRPr="00BD4D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F2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Вчена рада університету відзначає:</w:t>
      </w:r>
    </w:p>
    <w:p w:rsidR="00B86FA5" w:rsidRDefault="00B86FA5" w:rsidP="009F2EA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Стратегічні цілі й наміри до 2030 року Каразінського університету визнача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ють</w:t>
      </w:r>
      <w:r w:rsidRPr="00B8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основні напрями розвитку університету, підвищенню його статусу в освітньому та науковому середовищі та забезпеченню його конкурентоспроможності як на місцевому, так і на міжнародному рівні.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Напрям інтернаціоналізації освіти та діяльності університету набуває стратегічного значення</w:t>
      </w:r>
      <w:r w:rsidR="00143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саме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86FA5" w:rsidRPr="00B86FA5" w:rsidRDefault="00B86FA5" w:rsidP="00B86FA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 стратегічних партнерств з іноземними суб’єктами як інструмент підвищення якості освіти та досліджень;</w:t>
      </w:r>
    </w:p>
    <w:p w:rsidR="00B86FA5" w:rsidRPr="00B86FA5" w:rsidRDefault="00B86FA5" w:rsidP="00B86FA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розширення мобільності здобувачів освіти та академічного персоналу;</w:t>
      </w:r>
    </w:p>
    <w:p w:rsidR="00B86FA5" w:rsidRPr="00B86FA5" w:rsidRDefault="00B86FA5" w:rsidP="00B86FA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інтеграція міжнародного досвіду в освітній процес</w:t>
      </w:r>
      <w:r w:rsidR="000F3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тому числі через запровадження програм подвійних дипломів</w:t>
      </w:r>
      <w:r w:rsidRPr="00B8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F3F05" w:rsidRPr="00757181" w:rsidRDefault="00B86FA5" w:rsidP="0075718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планування та здійснення наукових досліджень, а також розробка освітніх стратегій, спрямованих на збереження цінності європейської солідарності, різноманітності, громадянської активності й відповідальності з урахуванням перспектив розвитку сучасного суспільства</w:t>
      </w:r>
      <w:r w:rsidR="000F3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7FC7" w:rsidRDefault="009F2EA8" w:rsidP="00F17F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20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Робота з </w:t>
      </w:r>
      <w:r w:rsidR="005920CF" w:rsidRPr="005920C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 до навчання за діючими програмами подвійних дипломів триває, факультети та навчально-наукові інститути ведуть перемовини із іноземними закладами вищої освіти щодо відкриття нових програм подвійних дипломів</w:t>
      </w:r>
      <w:r w:rsidRPr="005920C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57181" w:rsidRDefault="00757181" w:rsidP="00F17F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2EA8" w:rsidRDefault="009F2EA8" w:rsidP="00F17F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2EA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підставі підпункту 39 п.13.2. Статуту Харківського національного університету імені В. Н. Каразіна, Вчена рада ухвалила:</w:t>
      </w:r>
    </w:p>
    <w:p w:rsidR="00757181" w:rsidRPr="00F17FC7" w:rsidRDefault="00757181" w:rsidP="00F17F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57181" w:rsidRPr="00757181" w:rsidRDefault="00BD4DD3" w:rsidP="00757181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1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Інформацію щодо </w:t>
      </w:r>
      <w:r w:rsidR="007E65A6" w:rsidRPr="007571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стану впровадження програм подвійних дипломів </w:t>
      </w:r>
      <w:r w:rsidRPr="007571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Харківському національному університеті імені В.Н. Каразіна </w:t>
      </w:r>
      <w:r w:rsidR="007233FA" w:rsidRPr="007571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взяти</w:t>
      </w:r>
      <w:r w:rsidRPr="007571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відома.</w:t>
      </w:r>
    </w:p>
    <w:p w:rsidR="00757181" w:rsidRPr="00757181" w:rsidRDefault="00757181" w:rsidP="00757181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57181" w:rsidRPr="00757181" w:rsidRDefault="006C1D45" w:rsidP="00757181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1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Факультетам та навчально-науковим інститутам </w:t>
      </w:r>
      <w:r w:rsidR="007571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підготувати </w:t>
      </w:r>
      <w:r w:rsidR="002A24D5" w:rsidRPr="007571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аналітичну довідку про проблеми та виклики, які виникають під час планування та </w:t>
      </w:r>
      <w:r w:rsidR="002A24D5" w:rsidRPr="007571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впровадження програм подвійних дипломів для подальшого </w:t>
      </w:r>
      <w:r w:rsidR="00757181" w:rsidRPr="007571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їх </w:t>
      </w:r>
      <w:r w:rsidR="002A24D5" w:rsidRPr="007571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обговорення та вирішення.</w:t>
      </w:r>
    </w:p>
    <w:p w:rsidR="00757181" w:rsidRDefault="002A24D5" w:rsidP="007571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571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Відповідальні: проректори з науково-педагогічної роботи Борис САМОРОДОВ та Олександр ГОЛОВКО, декани факультетів, директори навчально-наукових інститутів, </w:t>
      </w:r>
      <w:r w:rsidRPr="007571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начальник </w:t>
      </w:r>
      <w:r w:rsidRPr="007571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управління міжнародних відносин Наталія ОЛІЙНИК.</w:t>
      </w:r>
    </w:p>
    <w:p w:rsidR="00757181" w:rsidRDefault="002A24D5" w:rsidP="007571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2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Термін: до 01.0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5</w:t>
      </w:r>
      <w:r w:rsidRPr="002A24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.2024 р.</w:t>
      </w:r>
    </w:p>
    <w:p w:rsidR="00757181" w:rsidRDefault="00757181" w:rsidP="007571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C1D45" w:rsidRPr="00757181" w:rsidRDefault="006C1D45" w:rsidP="00757181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1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</w:t>
      </w:r>
      <w:r w:rsidR="002A24D5" w:rsidRPr="007571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7571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міжнародних відносин </w:t>
      </w:r>
      <w:r w:rsidR="002A24D5" w:rsidRPr="007571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продовжити роботу з надання адміністративної підтримки програм подвійних дипломів, оформлення угод та інформування факультетів та навчально-наукових інститутів щодо можливостей міжнародної співпраці за такими програмами.</w:t>
      </w:r>
    </w:p>
    <w:p w:rsidR="006C1D45" w:rsidRPr="002A24D5" w:rsidRDefault="006C1D45" w:rsidP="007233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7181" w:rsidRDefault="006C1D45" w:rsidP="007571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2A2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Відповідальні: проректор з науково-педагогічної роботи Борис САМОРОДОВ, начальник управління міжнародних відносин Наталія ОЛІЙНИК</w:t>
      </w:r>
    </w:p>
    <w:p w:rsidR="006C1D45" w:rsidRPr="00757181" w:rsidRDefault="002A24D5" w:rsidP="007571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435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Термін: постійно.</w:t>
      </w:r>
    </w:p>
    <w:p w:rsidR="006C1D45" w:rsidRPr="00143524" w:rsidRDefault="006C1D45" w:rsidP="007233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43524" w:rsidRPr="00757181" w:rsidRDefault="00143524" w:rsidP="00757181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1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Розробити стратегію інтернаціоналізації та план заходів для  покращення показників інтернаціоналізації освітніх програм та діяльності університету  на всіх рівнях. </w:t>
      </w:r>
    </w:p>
    <w:p w:rsidR="00757181" w:rsidRDefault="00143524" w:rsidP="007571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1435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Відповідальні: проректор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и</w:t>
      </w:r>
      <w:r w:rsidRPr="001435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з науково-педагогічної роботи Борис САМОРОДОВ та Олександр ГОЛОВКО, декани факультетів, директори навчально-наукових інститутів, </w:t>
      </w:r>
      <w:r w:rsidRPr="001435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начальник </w:t>
      </w:r>
      <w:r w:rsidRPr="001435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управління міжнародних відносин</w:t>
      </w:r>
      <w:r w:rsidR="007571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1435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Наталія ОЛІЙНИК.</w:t>
      </w:r>
    </w:p>
    <w:p w:rsidR="00143524" w:rsidRPr="00757181" w:rsidRDefault="00143524" w:rsidP="007571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571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Термін: до 01.01.2025 р.</w:t>
      </w:r>
    </w:p>
    <w:p w:rsidR="004161DC" w:rsidRPr="006C1D45" w:rsidRDefault="004161DC" w:rsidP="00311D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cyan"/>
          <w:lang w:eastAsia="uk-UA"/>
        </w:rPr>
      </w:pPr>
    </w:p>
    <w:p w:rsidR="00507421" w:rsidRDefault="0050742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07421" w:rsidRPr="00A9349B" w:rsidRDefault="00507421" w:rsidP="007E6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49B">
        <w:rPr>
          <w:rFonts w:ascii="Times New Roman" w:hAnsi="Times New Roman"/>
          <w:b/>
          <w:sz w:val="28"/>
          <w:szCs w:val="28"/>
        </w:rPr>
        <w:lastRenderedPageBreak/>
        <w:t xml:space="preserve">ІНФОРМАЦІЯ </w:t>
      </w:r>
    </w:p>
    <w:p w:rsidR="002C3685" w:rsidRPr="002C3685" w:rsidRDefault="002C3685" w:rsidP="007E65A6">
      <w:pPr>
        <w:pStyle w:val="a7"/>
        <w:shd w:val="clear" w:color="auto" w:fill="FFFFFF" w:themeFill="background1"/>
        <w:tabs>
          <w:tab w:val="left" w:pos="71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3685">
        <w:rPr>
          <w:b/>
          <w:bCs/>
          <w:sz w:val="28"/>
          <w:szCs w:val="28"/>
        </w:rPr>
        <w:t>про впровадження програм подвійних дипломів</w:t>
      </w:r>
    </w:p>
    <w:p w:rsidR="00507421" w:rsidRPr="002C3685" w:rsidRDefault="00507421" w:rsidP="007E6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C36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2C36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Харківському національному університеті імені В.Н. Каразіна</w:t>
      </w:r>
    </w:p>
    <w:p w:rsidR="002C3685" w:rsidRDefault="002C3685" w:rsidP="007E65A6">
      <w:pPr>
        <w:spacing w:after="0" w:line="240" w:lineRule="auto"/>
        <w:jc w:val="both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</w:pPr>
    </w:p>
    <w:p w:rsidR="002C3685" w:rsidRDefault="002C3685" w:rsidP="007E65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Станом на березень 2024 року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Університетом підписано 10 договорів з реалізації програм подвійних дипломів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 яких 3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на освітньому рівні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бакалавр, 5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на освітньому рівні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магістр, 2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договори про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спільне керівництво аспірантами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2C3685" w:rsidRPr="002C3685" w:rsidRDefault="002C3685" w:rsidP="007E65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Скористалися можливістю отримати подвійний диплом:</w:t>
      </w:r>
    </w:p>
    <w:p w:rsidR="002C3685" w:rsidRDefault="002C3685" w:rsidP="007E65A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Факультет математики і інформатики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9 студентів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2C3685" w:rsidRDefault="002C3685" w:rsidP="007E65A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Хімічний факультет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7 студенті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 3 аспіранта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2C3685" w:rsidRDefault="002C3685" w:rsidP="007E65A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ННІ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Каразінська школа бізнесу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 студенти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2C3685" w:rsidRDefault="002C3685" w:rsidP="007E65A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Юридичний факультет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 0;</w:t>
      </w:r>
    </w:p>
    <w:p w:rsidR="002C3685" w:rsidRPr="002C3685" w:rsidRDefault="002C3685" w:rsidP="007E65A6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ННІ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Каразінський банківський інститут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 0.</w:t>
      </w:r>
    </w:p>
    <w:p w:rsidR="002C3685" w:rsidRDefault="002C3685" w:rsidP="007E65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Інформація щодо географії країн та іноземних університетів, з якими підписано договори про програми подвійних дипломів:</w:t>
      </w:r>
    </w:p>
    <w:p w:rsidR="002C3685" w:rsidRPr="002C3685" w:rsidRDefault="002C3685" w:rsidP="007E65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C3685" w:rsidRPr="002C3685" w:rsidRDefault="002C3685" w:rsidP="007E65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Болгарія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Софія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Вища школа страхування та фінансів (ВУЗФ) (бакалавр)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– 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ННІ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Каразінський банківський інститут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(до 2027 року)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2C3685" w:rsidRPr="002C3685" w:rsidRDefault="002C3685" w:rsidP="007E65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Італія</w:t>
      </w:r>
    </w:p>
    <w:p w:rsid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Л’Аквіла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Університет Л’Аквіли (магістри)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Факультет математики і інформатики (до у 2024 році)</w:t>
      </w:r>
    </w:p>
    <w:p w:rsidR="002C3685" w:rsidRPr="002C3685" w:rsidRDefault="002C3685" w:rsidP="007E65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Латвія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Рига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Балтійська Міжнародна Академія (магістр)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softHyphen/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–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ННІ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Каразінський банківський інститут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(термін сплив серпні 2023 року)  </w:t>
      </w:r>
    </w:p>
    <w:p w:rsidR="002C3685" w:rsidRPr="002C3685" w:rsidRDefault="002C3685" w:rsidP="007E65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  <w:lang w:val="ru-RU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Німеччина </w:t>
      </w:r>
    </w:p>
    <w:p w:rsid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Вісмар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Вища школа Вісмара – університет прикладних наук, технологій, бізнесу і дизайну (бакалавр, магістр)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–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Юридичний факультет (до 2025 року) </w:t>
      </w:r>
    </w:p>
    <w:p w:rsidR="002C3685" w:rsidRPr="002C3685" w:rsidRDefault="002C3685" w:rsidP="007E65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Польща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Ополе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Вища Школа Менеджменту і Адміністрації (бакалавр)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–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ННІ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Каразінська школа бізнесу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(автоматичне подовження)</w:t>
      </w:r>
    </w:p>
    <w:p w:rsidR="002C3685" w:rsidRPr="002C3685" w:rsidRDefault="002C3685" w:rsidP="007E65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Франція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Ницца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Університет Лазурного берега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(магістри, аспіранти)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–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Хімічний факультет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(до 2024 ро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ку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Тулуза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Тулуза III Університет Поля Сабатье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(магістри, аспіранти)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Хімічний факультет 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(до 2024 року, аспіранти до 2026 року)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Лілль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Університет Лілль (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магістри, аспіранти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 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Хімічний факультет (термін сплив 2023 року)</w:t>
      </w:r>
    </w:p>
    <w:p w:rsid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Лілль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Університет Лілль (магістр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)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ННІ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Каразінська школа бізнесу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(до 2024 року)</w:t>
      </w:r>
    </w:p>
    <w:p w:rsidR="002C3685" w:rsidRPr="002C3685" w:rsidRDefault="002C3685" w:rsidP="007E65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В 2024 році планується подовження деяких діючих договорів та підписання нових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2C3685" w:rsidRPr="002C3685" w:rsidRDefault="002C3685" w:rsidP="007E65A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Іспанія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Мурсія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Університет Мурсії (магістр)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ННІ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Каразінська школа бізнесу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Родченко В.Б.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 в процесі узгодження</w:t>
      </w:r>
    </w:p>
    <w:p w:rsidR="002C3685" w:rsidRPr="002C3685" w:rsidRDefault="002C3685" w:rsidP="007E65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Латвія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Рига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Балтійська Міжнародна Академія (магістр)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ННІ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Каразінський банківський інститут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(Чхеайло А.А.)</w:t>
      </w:r>
    </w:p>
    <w:p w:rsidR="002C3685" w:rsidRPr="002C3685" w:rsidRDefault="002C3685" w:rsidP="007E65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Німеччина</w:t>
      </w:r>
    </w:p>
    <w:p w:rsid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Бохум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Рурський університет (магістр)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Хімічний факультет (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Калугін О.М)</w:t>
      </w:r>
    </w:p>
    <w:p w:rsid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Бонн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Інститут аналізу зміни біорізноманіття імені Лейбница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(LIB(аспірант спільне кер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вництво)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– 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Біологічний факультет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Гамуля Ю.Г.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Ульм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Ульмський університет (бакалавр)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Факультет математики та інформатики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Жолткевич Г.М.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стаді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ї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узгодження навчальних планів</w:t>
      </w:r>
    </w:p>
    <w:p w:rsidR="002C3685" w:rsidRPr="002C3685" w:rsidRDefault="002C3685" w:rsidP="007E65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Польща</w:t>
      </w:r>
    </w:p>
    <w:p w:rsidR="00507A49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Познань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Університет Адама Міцкевича (бакалавр, магістр) </w:t>
      </w:r>
      <w:r w:rsid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Філологічний факультет (Чекар</w:t>
      </w:r>
      <w:r w:rsidR="00507A49"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єва Є.С.</w:t>
      </w: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r w:rsidR="00507A49"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 </w:t>
      </w: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стаді</w:t>
      </w:r>
      <w:r w:rsidR="00507A49"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ї</w:t>
      </w: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узгодження навчальних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планів</w:t>
      </w:r>
    </w:p>
    <w:p w:rsidR="002C3685" w:rsidRPr="002C3685" w:rsidRDefault="002C3685" w:rsidP="007E65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Португалія</w:t>
      </w:r>
    </w:p>
    <w:p w:rsidR="00507A49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Браганса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Політехнічний інститут Браганси (магістр) </w:t>
      </w:r>
      <w:r w:rsid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–</w:t>
      </w:r>
    </w:p>
    <w:p w:rsidR="002C3685" w:rsidRPr="00507A49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ННІ Каразінська школа бізнесу (</w:t>
      </w:r>
      <w:r w:rsid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Родченко В.Б.</w:t>
      </w: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) в процесі узгодження</w:t>
      </w:r>
    </w:p>
    <w:p w:rsidR="002C3685" w:rsidRPr="002C3685" w:rsidRDefault="002C3685" w:rsidP="007E65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Франція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07A49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Ницца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Університет Лазурного берега</w:t>
      </w:r>
      <w:r w:rsid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(магістри, аспіранти)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Хімічний факультет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(Калугін О.М.)</w:t>
      </w:r>
    </w:p>
    <w:p w:rsidR="00507A49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368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Тулуза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Тулуза III Університет Поля Сабатье 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(магістри, аспіранти)</w:t>
      </w:r>
      <w:r w:rsidR="00507A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</w:p>
    <w:p w:rsidR="002C3685" w:rsidRPr="00507A49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Хімічний факультет </w:t>
      </w: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(Калугін О.М.) </w:t>
      </w:r>
    </w:p>
    <w:p w:rsidR="00507A49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07A49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Париж</w:t>
      </w: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Університет Пари-Саклє </w:t>
      </w: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(магістри, аспіранти)</w:t>
      </w: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</w:t>
      </w:r>
    </w:p>
    <w:p w:rsidR="002C3685" w:rsidRPr="002C3685" w:rsidRDefault="002C3685" w:rsidP="007E65A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ННІ </w:t>
      </w:r>
      <w:r w:rsid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Комп'ютерної фізики та енергетики</w:t>
      </w:r>
      <w:r w:rsid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 w:rsid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Гарячевська І.В.</w:t>
      </w: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r w:rsid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– о</w:t>
      </w: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бговорюється в рамках </w:t>
      </w:r>
      <w:r w:rsidR="00B86FA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спільного</w:t>
      </w:r>
      <w:r w:rsidRPr="00507A4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</w:t>
      </w:r>
      <w:r w:rsidRPr="002C36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оекту</w:t>
      </w:r>
    </w:p>
    <w:p w:rsidR="00507421" w:rsidRPr="0061140B" w:rsidRDefault="00507421" w:rsidP="007E65A6">
      <w:pPr>
        <w:pStyle w:val="a7"/>
        <w:spacing w:before="0" w:beforeAutospacing="0" w:after="0" w:afterAutospacing="0"/>
        <w:ind w:firstLine="851"/>
        <w:jc w:val="both"/>
      </w:pPr>
    </w:p>
    <w:p w:rsidR="004161DC" w:rsidRPr="004161DC" w:rsidRDefault="004161DC" w:rsidP="007E65A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161DC" w:rsidRPr="004161DC" w:rsidSect="007E65A6">
      <w:headerReference w:type="default" r:id="rId7"/>
      <w:pgSz w:w="11906" w:h="16838"/>
      <w:pgMar w:top="1088" w:right="850" w:bottom="184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C5" w:rsidRDefault="00E041C5" w:rsidP="00123816">
      <w:pPr>
        <w:spacing w:after="0" w:line="240" w:lineRule="auto"/>
      </w:pPr>
      <w:r>
        <w:separator/>
      </w:r>
    </w:p>
  </w:endnote>
  <w:endnote w:type="continuationSeparator" w:id="0">
    <w:p w:rsidR="00E041C5" w:rsidRDefault="00E041C5" w:rsidP="0012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C5" w:rsidRDefault="00E041C5" w:rsidP="00123816">
      <w:pPr>
        <w:spacing w:after="0" w:line="240" w:lineRule="auto"/>
      </w:pPr>
      <w:r>
        <w:separator/>
      </w:r>
    </w:p>
  </w:footnote>
  <w:footnote w:type="continuationSeparator" w:id="0">
    <w:p w:rsidR="00E041C5" w:rsidRDefault="00E041C5" w:rsidP="0012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604076"/>
      <w:docPartObj>
        <w:docPartGallery w:val="Page Numbers (Top of Page)"/>
        <w:docPartUnique/>
      </w:docPartObj>
    </w:sdtPr>
    <w:sdtEndPr/>
    <w:sdtContent>
      <w:p w:rsidR="00123816" w:rsidRDefault="001238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494" w:rsidRPr="00582494">
          <w:rPr>
            <w:noProof/>
            <w:lang w:val="ru-RU"/>
          </w:rPr>
          <w:t>4</w:t>
        </w:r>
        <w:r>
          <w:fldChar w:fldCharType="end"/>
        </w:r>
      </w:p>
    </w:sdtContent>
  </w:sdt>
  <w:p w:rsidR="00123816" w:rsidRDefault="001238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F3A"/>
    <w:multiLevelType w:val="hybridMultilevel"/>
    <w:tmpl w:val="D2FEF9F6"/>
    <w:lvl w:ilvl="0" w:tplc="D79E7200">
      <w:start w:val="1"/>
      <w:numFmt w:val="decimal"/>
      <w:lvlText w:val="%1."/>
      <w:lvlJc w:val="left"/>
      <w:pPr>
        <w:ind w:left="1352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F67"/>
    <w:multiLevelType w:val="hybridMultilevel"/>
    <w:tmpl w:val="44CA624A"/>
    <w:lvl w:ilvl="0" w:tplc="E87A4E6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2A3D0B"/>
    <w:multiLevelType w:val="multilevel"/>
    <w:tmpl w:val="29D8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00701"/>
    <w:multiLevelType w:val="hybridMultilevel"/>
    <w:tmpl w:val="A5288AC2"/>
    <w:lvl w:ilvl="0" w:tplc="281AD93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9400B7"/>
    <w:multiLevelType w:val="multilevel"/>
    <w:tmpl w:val="C7D82BF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5" w:hanging="2160"/>
      </w:pPr>
      <w:rPr>
        <w:rFonts w:hint="default"/>
      </w:rPr>
    </w:lvl>
  </w:abstractNum>
  <w:abstractNum w:abstractNumId="5" w15:restartNumberingAfterBreak="0">
    <w:nsid w:val="1E334BEE"/>
    <w:multiLevelType w:val="hybridMultilevel"/>
    <w:tmpl w:val="E7787F6C"/>
    <w:lvl w:ilvl="0" w:tplc="F29A9A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B41828"/>
    <w:multiLevelType w:val="hybridMultilevel"/>
    <w:tmpl w:val="F69A3302"/>
    <w:lvl w:ilvl="0" w:tplc="46CC89A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4D4A"/>
    <w:multiLevelType w:val="hybridMultilevel"/>
    <w:tmpl w:val="24EE3DB8"/>
    <w:lvl w:ilvl="0" w:tplc="AB127B8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D2"/>
    <w:rsid w:val="000F3F05"/>
    <w:rsid w:val="00123816"/>
    <w:rsid w:val="00143524"/>
    <w:rsid w:val="00175ACF"/>
    <w:rsid w:val="001E57C5"/>
    <w:rsid w:val="0024007A"/>
    <w:rsid w:val="00260C83"/>
    <w:rsid w:val="002A24D5"/>
    <w:rsid w:val="002C3685"/>
    <w:rsid w:val="00311D2F"/>
    <w:rsid w:val="003311FE"/>
    <w:rsid w:val="00394DD2"/>
    <w:rsid w:val="003C0EFD"/>
    <w:rsid w:val="003C6764"/>
    <w:rsid w:val="004161DC"/>
    <w:rsid w:val="004A5572"/>
    <w:rsid w:val="004B1C77"/>
    <w:rsid w:val="004F7A5B"/>
    <w:rsid w:val="00507421"/>
    <w:rsid w:val="00507A49"/>
    <w:rsid w:val="00542B4C"/>
    <w:rsid w:val="00582494"/>
    <w:rsid w:val="005920CF"/>
    <w:rsid w:val="0063636B"/>
    <w:rsid w:val="006C1D45"/>
    <w:rsid w:val="006C7F37"/>
    <w:rsid w:val="0071566B"/>
    <w:rsid w:val="007233FA"/>
    <w:rsid w:val="00754AD5"/>
    <w:rsid w:val="00757181"/>
    <w:rsid w:val="007E65A6"/>
    <w:rsid w:val="00845D8D"/>
    <w:rsid w:val="00850F76"/>
    <w:rsid w:val="00865F60"/>
    <w:rsid w:val="009F2EA8"/>
    <w:rsid w:val="00B86FA5"/>
    <w:rsid w:val="00BD4DD3"/>
    <w:rsid w:val="00E041C5"/>
    <w:rsid w:val="00E85BDB"/>
    <w:rsid w:val="00F17FC7"/>
    <w:rsid w:val="00FA1D00"/>
    <w:rsid w:val="00FD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042B3-B3CB-4054-BFE8-F3F7A148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816"/>
  </w:style>
  <w:style w:type="paragraph" w:styleId="a5">
    <w:name w:val="footer"/>
    <w:basedOn w:val="a"/>
    <w:link w:val="a6"/>
    <w:uiPriority w:val="99"/>
    <w:unhideWhenUsed/>
    <w:rsid w:val="001238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816"/>
  </w:style>
  <w:style w:type="paragraph" w:styleId="a7">
    <w:name w:val="Normal (Web)"/>
    <w:basedOn w:val="a"/>
    <w:uiPriority w:val="99"/>
    <w:unhideWhenUsed/>
    <w:rsid w:val="0050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2C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3963</Words>
  <Characters>2259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NCCTforDEPperson</dc:creator>
  <cp:keywords/>
  <dc:description/>
  <cp:lastModifiedBy>Користувач Windows</cp:lastModifiedBy>
  <cp:revision>2</cp:revision>
  <dcterms:created xsi:type="dcterms:W3CDTF">2024-03-25T13:26:00Z</dcterms:created>
  <dcterms:modified xsi:type="dcterms:W3CDTF">2024-03-25T13:26:00Z</dcterms:modified>
</cp:coreProperties>
</file>