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F5" w:rsidRDefault="00B42B26">
      <w:pPr>
        <w:spacing w:line="240" w:lineRule="auto"/>
        <w:ind w:left="7788" w:firstLine="0"/>
      </w:pPr>
      <w:bookmarkStart w:id="0" w:name="_GoBack"/>
      <w:bookmarkEnd w:id="0"/>
      <w:r>
        <w:t>Додаток 7</w:t>
      </w:r>
    </w:p>
    <w:p w:rsidR="00D154F5" w:rsidRDefault="00D154F5">
      <w:pPr>
        <w:spacing w:line="240" w:lineRule="auto"/>
        <w:ind w:firstLine="0"/>
        <w:jc w:val="center"/>
      </w:pPr>
    </w:p>
    <w:p w:rsidR="00D154F5" w:rsidRDefault="00B42B26">
      <w:pPr>
        <w:spacing w:line="240" w:lineRule="auto"/>
        <w:ind w:firstLine="0"/>
        <w:jc w:val="center"/>
      </w:pPr>
      <w:r>
        <w:t>СПИСОК</w:t>
      </w:r>
    </w:p>
    <w:p w:rsidR="00D154F5" w:rsidRDefault="00B42B26">
      <w:pPr>
        <w:spacing w:line="240" w:lineRule="auto"/>
        <w:ind w:firstLine="0"/>
        <w:jc w:val="center"/>
      </w:pPr>
      <w:r>
        <w:t>навчально-методичних та наукових праць</w:t>
      </w:r>
    </w:p>
    <w:p w:rsidR="00D154F5" w:rsidRDefault="00B42B26">
      <w:pPr>
        <w:spacing w:line="240" w:lineRule="auto"/>
        <w:ind w:firstLine="0"/>
        <w:jc w:val="center"/>
        <w:rPr>
          <w:b/>
        </w:rPr>
      </w:pPr>
      <w:r>
        <w:rPr>
          <w:b/>
        </w:rPr>
        <w:t>Богучарський Сергій Іванович</w:t>
      </w:r>
    </w:p>
    <w:p w:rsidR="00D154F5" w:rsidRDefault="00B42B26">
      <w:pPr>
        <w:spacing w:line="240" w:lineRule="auto"/>
        <w:ind w:firstLine="0"/>
        <w:jc w:val="center"/>
      </w:pPr>
      <w:r>
        <w:t>(</w:t>
      </w:r>
      <w:proofErr w:type="spellStart"/>
      <w:r>
        <w:t>Bohucharskyi</w:t>
      </w:r>
      <w:proofErr w:type="spellEnd"/>
      <w:r>
        <w:t xml:space="preserve"> S.)</w:t>
      </w:r>
    </w:p>
    <w:p w:rsidR="00D154F5" w:rsidRDefault="00D154F5">
      <w:pPr>
        <w:shd w:val="clear" w:color="auto" w:fill="FFFFFF"/>
        <w:spacing w:line="240" w:lineRule="auto"/>
        <w:ind w:firstLine="0"/>
        <w:jc w:val="center"/>
        <w:rPr>
          <w:color w:val="333333"/>
        </w:rPr>
      </w:pPr>
      <w:bookmarkStart w:id="1" w:name="bookmark=id.gjdgxs" w:colFirst="0" w:colLast="0"/>
      <w:bookmarkEnd w:id="1"/>
    </w:p>
    <w:tbl>
      <w:tblPr>
        <w:tblStyle w:val="a7"/>
        <w:tblW w:w="102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474"/>
        <w:gridCol w:w="1134"/>
        <w:gridCol w:w="2977"/>
        <w:gridCol w:w="1276"/>
        <w:gridCol w:w="1857"/>
      </w:tblGrid>
      <w:tr w:rsidR="00D154F5">
        <w:trPr>
          <w:trHeight w:val="454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" w:name="bookmark=id.30j0zll" w:colFirst="0" w:colLast="0"/>
            <w:bookmarkEnd w:id="2"/>
            <w:r>
              <w:rPr>
                <w:sz w:val="24"/>
                <w:szCs w:val="24"/>
              </w:rPr>
              <w:t>№</w:t>
            </w:r>
          </w:p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роботи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Вихідні дані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(у сторінках)/авторський доробок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Співавтори</w:t>
            </w:r>
          </w:p>
        </w:tc>
      </w:tr>
      <w:tr w:rsidR="00D154F5">
        <w:trPr>
          <w:trHeight w:val="454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54F5">
        <w:trPr>
          <w:trHeight w:val="454"/>
          <w:jc w:val="center"/>
        </w:trPr>
        <w:tc>
          <w:tcPr>
            <w:tcW w:w="10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Наукові праці за профілем кафедри, опубліковані до захисту кандидатської дисертації</w:t>
            </w:r>
          </w:p>
        </w:tc>
      </w:tr>
      <w:tr w:rsidR="00D154F5">
        <w:trPr>
          <w:trHeight w:val="454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Розробка паралельних програм для обчислювальних кластерів та мереж: проблеми та перс </w:t>
            </w:r>
            <w:proofErr w:type="spellStart"/>
            <w:r>
              <w:rPr>
                <w:sz w:val="24"/>
                <w:szCs w:val="24"/>
              </w:rPr>
              <w:t>пективи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Міжнародна науково-практична конференція «Математичне моделювання, оптимізація і управління </w:t>
            </w:r>
            <w:proofErr w:type="spellStart"/>
            <w:r>
              <w:rPr>
                <w:sz w:val="24"/>
                <w:szCs w:val="24"/>
              </w:rPr>
              <w:t>потокорозподілення</w:t>
            </w:r>
            <w:proofErr w:type="spellEnd"/>
            <w:r>
              <w:rPr>
                <w:sz w:val="24"/>
                <w:szCs w:val="24"/>
              </w:rPr>
              <w:t xml:space="preserve"> в інженерних мережах», 1-6 жовтня 2011 р. : п. </w:t>
            </w:r>
            <w:proofErr w:type="spellStart"/>
            <w:r>
              <w:rPr>
                <w:sz w:val="24"/>
                <w:szCs w:val="24"/>
              </w:rPr>
              <w:t>Кореіз</w:t>
            </w:r>
            <w:proofErr w:type="spellEnd"/>
            <w:r>
              <w:rPr>
                <w:sz w:val="24"/>
                <w:szCs w:val="24"/>
              </w:rPr>
              <w:t>, м. Ялта, АР Крим, 2011.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D154F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54F5">
        <w:trPr>
          <w:trHeight w:val="454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matrix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modification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CLARANS </w:t>
            </w:r>
            <w:proofErr w:type="spellStart"/>
            <w:r>
              <w:rPr>
                <w:sz w:val="24"/>
                <w:szCs w:val="24"/>
              </w:rPr>
              <w:t>clustering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large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video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surveillance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databases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Вісник Національного університету «Львівська політехніка». Комп’ютерні науки та інформаційні технології. – Львів: Видавництво Львівської політехніки, 2014. – № 800. – С. 211-216.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Mashtalir</w:t>
            </w:r>
            <w:proofErr w:type="spellEnd"/>
            <w:r>
              <w:rPr>
                <w:sz w:val="24"/>
                <w:szCs w:val="24"/>
              </w:rPr>
              <w:t xml:space="preserve"> V.</w:t>
            </w:r>
          </w:p>
        </w:tc>
      </w:tr>
      <w:tr w:rsidR="00D154F5">
        <w:trPr>
          <w:trHeight w:val="454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segmentation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fuzzy</w:t>
            </w:r>
            <w:proofErr w:type="spellEnd"/>
            <w:r>
              <w:rPr>
                <w:sz w:val="24"/>
                <w:szCs w:val="24"/>
              </w:rPr>
              <w:t xml:space="preserve"> J-</w:t>
            </w:r>
            <w:proofErr w:type="spellStart"/>
            <w:r>
              <w:rPr>
                <w:sz w:val="24"/>
                <w:szCs w:val="24"/>
              </w:rPr>
              <w:t>means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Системні технології.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міжвуз</w:t>
            </w:r>
            <w:proofErr w:type="spellEnd"/>
            <w:r>
              <w:rPr>
                <w:sz w:val="24"/>
                <w:szCs w:val="24"/>
              </w:rPr>
              <w:t xml:space="preserve">. збірник наук. праць. – Дніпропетровськ: </w:t>
            </w:r>
            <w:proofErr w:type="spellStart"/>
            <w:r>
              <w:rPr>
                <w:sz w:val="24"/>
                <w:szCs w:val="24"/>
              </w:rPr>
              <w:t>НметАУ</w:t>
            </w:r>
            <w:proofErr w:type="spellEnd"/>
            <w:r>
              <w:rPr>
                <w:sz w:val="24"/>
                <w:szCs w:val="24"/>
              </w:rPr>
              <w:t xml:space="preserve">, ІВК «Системні технології». – 2014. – </w:t>
            </w:r>
            <w:proofErr w:type="spellStart"/>
            <w:r>
              <w:rPr>
                <w:sz w:val="24"/>
                <w:szCs w:val="24"/>
              </w:rPr>
              <w:t>Вип</w:t>
            </w:r>
            <w:proofErr w:type="spellEnd"/>
            <w:r>
              <w:rPr>
                <w:sz w:val="24"/>
                <w:szCs w:val="24"/>
              </w:rPr>
              <w:t xml:space="preserve">. 6 (95). – С.27-34.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Kagramanyan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Mikhnova</w:t>
            </w:r>
            <w:proofErr w:type="spellEnd"/>
            <w:r>
              <w:rPr>
                <w:sz w:val="24"/>
                <w:szCs w:val="24"/>
              </w:rPr>
              <w:t xml:space="preserve"> O.</w:t>
            </w:r>
          </w:p>
        </w:tc>
      </w:tr>
      <w:tr w:rsidR="00D154F5">
        <w:trPr>
          <w:trHeight w:val="454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segmentation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via</w:t>
            </w:r>
            <w:proofErr w:type="spellEnd"/>
            <w:r>
              <w:rPr>
                <w:sz w:val="24"/>
                <w:szCs w:val="24"/>
              </w:rPr>
              <w:t xml:space="preserve"> X-</w:t>
            </w:r>
            <w:proofErr w:type="spellStart"/>
            <w:r>
              <w:rPr>
                <w:sz w:val="24"/>
                <w:szCs w:val="24"/>
              </w:rPr>
              <w:t>means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overlapping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Computer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Technologies 2015: </w:t>
            </w:r>
            <w:proofErr w:type="spellStart"/>
            <w:r>
              <w:rPr>
                <w:sz w:val="24"/>
                <w:szCs w:val="24"/>
              </w:rPr>
              <w:t>proc.of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X </w:t>
            </w:r>
            <w:proofErr w:type="spellStart"/>
            <w:r>
              <w:rPr>
                <w:sz w:val="24"/>
                <w:szCs w:val="24"/>
              </w:rPr>
              <w:t>intern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scient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conf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Lviv</w:t>
            </w:r>
            <w:proofErr w:type="spellEnd"/>
            <w:r>
              <w:rPr>
                <w:sz w:val="24"/>
                <w:szCs w:val="24"/>
              </w:rPr>
              <w:t xml:space="preserve">, 14-17 </w:t>
            </w:r>
            <w:proofErr w:type="spellStart"/>
            <w:r>
              <w:rPr>
                <w:sz w:val="24"/>
                <w:szCs w:val="24"/>
              </w:rPr>
              <w:t>September</w:t>
            </w:r>
            <w:proofErr w:type="spellEnd"/>
            <w:r>
              <w:rPr>
                <w:sz w:val="24"/>
                <w:szCs w:val="24"/>
              </w:rPr>
              <w:t xml:space="preserve"> 2015. – </w:t>
            </w:r>
            <w:proofErr w:type="spellStart"/>
            <w:r>
              <w:rPr>
                <w:sz w:val="24"/>
                <w:szCs w:val="24"/>
              </w:rPr>
              <w:t>Lviv</w:t>
            </w:r>
            <w:proofErr w:type="spellEnd"/>
            <w:r>
              <w:rPr>
                <w:sz w:val="24"/>
                <w:szCs w:val="24"/>
              </w:rPr>
              <w:t>: LPPH, 2015. – P. 45-47.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Mashtalir</w:t>
            </w:r>
            <w:proofErr w:type="spellEnd"/>
            <w:r>
              <w:rPr>
                <w:sz w:val="24"/>
                <w:szCs w:val="24"/>
              </w:rPr>
              <w:t xml:space="preserve"> V.</w:t>
            </w:r>
          </w:p>
        </w:tc>
      </w:tr>
      <w:tr w:rsidR="00D154F5">
        <w:trPr>
          <w:trHeight w:val="2233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segmentation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via</w:t>
            </w:r>
            <w:proofErr w:type="spellEnd"/>
            <w:r>
              <w:rPr>
                <w:sz w:val="24"/>
                <w:szCs w:val="24"/>
              </w:rPr>
              <w:t xml:space="preserve"> X-</w:t>
            </w:r>
            <w:proofErr w:type="spellStart"/>
            <w:r>
              <w:rPr>
                <w:sz w:val="24"/>
                <w:szCs w:val="24"/>
              </w:rPr>
              <w:t>means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overlapping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  <w:proofErr w:type="spellStart"/>
            <w:r>
              <w:rPr>
                <w:sz w:val="24"/>
                <w:szCs w:val="24"/>
              </w:rPr>
              <w:t>Xth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Conference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Computer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Technologies" (CSIT). DOI: 10.1109/stc-csit.2015.7325427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Mashtalir</w:t>
            </w:r>
            <w:proofErr w:type="spellEnd"/>
            <w:r>
              <w:rPr>
                <w:sz w:val="24"/>
                <w:szCs w:val="24"/>
              </w:rPr>
              <w:t xml:space="preserve"> V.</w:t>
            </w:r>
          </w:p>
        </w:tc>
      </w:tr>
      <w:tr w:rsidR="00D154F5">
        <w:trPr>
          <w:trHeight w:val="454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54F5">
        <w:trPr>
          <w:trHeight w:val="454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Fuzzy</w:t>
            </w:r>
            <w:proofErr w:type="spellEnd"/>
            <w:r>
              <w:rPr>
                <w:sz w:val="24"/>
                <w:szCs w:val="24"/>
              </w:rPr>
              <w:t xml:space="preserve"> J-</w:t>
            </w:r>
            <w:proofErr w:type="spellStart"/>
            <w:r>
              <w:rPr>
                <w:sz w:val="24"/>
                <w:szCs w:val="24"/>
              </w:rPr>
              <w:t>Means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segmentation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Advances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proc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International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Workshop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Networking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Poland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Holny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Mejera</w:t>
            </w:r>
            <w:proofErr w:type="spellEnd"/>
            <w:r>
              <w:rPr>
                <w:sz w:val="24"/>
                <w:szCs w:val="24"/>
              </w:rPr>
              <w:t xml:space="preserve">, 6-8 </w:t>
            </w:r>
            <w:proofErr w:type="spellStart"/>
            <w:r>
              <w:rPr>
                <w:sz w:val="24"/>
                <w:szCs w:val="24"/>
              </w:rPr>
              <w:t>May</w:t>
            </w:r>
            <w:proofErr w:type="spellEnd"/>
            <w:r>
              <w:rPr>
                <w:sz w:val="24"/>
                <w:szCs w:val="24"/>
              </w:rPr>
              <w:t xml:space="preserve"> 2015. – </w:t>
            </w:r>
            <w:proofErr w:type="spellStart"/>
            <w:r>
              <w:rPr>
                <w:sz w:val="24"/>
                <w:szCs w:val="24"/>
              </w:rPr>
              <w:t>Bialystok</w:t>
            </w:r>
            <w:proofErr w:type="spellEnd"/>
            <w:r>
              <w:rPr>
                <w:sz w:val="24"/>
                <w:szCs w:val="24"/>
              </w:rPr>
              <w:t>: BUT, 2015. – P. 15-16.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Mashtalir</w:t>
            </w:r>
            <w:proofErr w:type="spellEnd"/>
            <w:r>
              <w:rPr>
                <w:sz w:val="24"/>
                <w:szCs w:val="24"/>
              </w:rPr>
              <w:t xml:space="preserve"> V.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Mikhnova</w:t>
            </w:r>
            <w:proofErr w:type="spellEnd"/>
            <w:r>
              <w:rPr>
                <w:sz w:val="24"/>
                <w:szCs w:val="24"/>
              </w:rPr>
              <w:t xml:space="preserve"> O.</w:t>
            </w:r>
          </w:p>
        </w:tc>
      </w:tr>
      <w:tr w:rsidR="00D154F5">
        <w:trPr>
          <w:trHeight w:val="454"/>
          <w:jc w:val="center"/>
        </w:trPr>
        <w:tc>
          <w:tcPr>
            <w:tcW w:w="10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Наукові праці за профілем кафедри, опубліковані після захисту кандидатської дисертації</w:t>
            </w:r>
          </w:p>
        </w:tc>
      </w:tr>
      <w:tr w:rsidR="00D154F5">
        <w:trPr>
          <w:trHeight w:val="454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block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symmetric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ciphers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post-quantum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block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symmetric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ciphers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post-quantum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period</w:t>
            </w:r>
            <w:proofErr w:type="spellEnd"/>
            <w:r>
              <w:rPr>
                <w:sz w:val="24"/>
                <w:szCs w:val="24"/>
              </w:rPr>
              <w:t xml:space="preserve">. 2016 </w:t>
            </w:r>
            <w:proofErr w:type="spellStart"/>
            <w:r>
              <w:rPr>
                <w:sz w:val="24"/>
                <w:szCs w:val="24"/>
              </w:rPr>
              <w:t>Third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Scientific-Practical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Conference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Infocommunications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Technology</w:t>
            </w:r>
            <w:proofErr w:type="spellEnd"/>
            <w:r>
              <w:rPr>
                <w:sz w:val="24"/>
                <w:szCs w:val="24"/>
              </w:rPr>
              <w:t xml:space="preserve"> (PIC S&amp;T). 04-06 </w:t>
            </w:r>
            <w:proofErr w:type="spellStart"/>
            <w:r>
              <w:rPr>
                <w:sz w:val="24"/>
                <w:szCs w:val="24"/>
              </w:rPr>
              <w:t>October</w:t>
            </w:r>
            <w:proofErr w:type="spellEnd"/>
            <w:r>
              <w:rPr>
                <w:sz w:val="24"/>
                <w:szCs w:val="24"/>
              </w:rPr>
              <w:t xml:space="preserve"> 2016. DOI: 10.1109/INFOCOMMST.2016.7905331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Andrushkevych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Kuznetsova</w:t>
            </w:r>
            <w:proofErr w:type="spellEnd"/>
            <w:r>
              <w:rPr>
                <w:sz w:val="24"/>
                <w:szCs w:val="24"/>
              </w:rPr>
              <w:t xml:space="preserve"> T.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Bilozertsev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</w:tr>
      <w:tr w:rsidR="00D154F5">
        <w:trPr>
          <w:trHeight w:val="454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collections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clustering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large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databases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recurrent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optimization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Bulletin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V.N. </w:t>
            </w:r>
            <w:proofErr w:type="spellStart"/>
            <w:r>
              <w:rPr>
                <w:sz w:val="24"/>
                <w:szCs w:val="24"/>
              </w:rPr>
              <w:t>Karazin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Kharkiv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series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Mathematical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modeling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technology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Automated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systems</w:t>
            </w:r>
            <w:proofErr w:type="spellEnd"/>
            <w:r>
              <w:rPr>
                <w:sz w:val="24"/>
                <w:szCs w:val="24"/>
              </w:rPr>
              <w:t xml:space="preserve">»: </w:t>
            </w:r>
            <w:proofErr w:type="spellStart"/>
            <w:r>
              <w:rPr>
                <w:sz w:val="24"/>
                <w:szCs w:val="24"/>
              </w:rPr>
              <w:t>збiрник</w:t>
            </w:r>
            <w:proofErr w:type="spellEnd"/>
            <w:r>
              <w:rPr>
                <w:sz w:val="24"/>
                <w:szCs w:val="24"/>
              </w:rPr>
              <w:t xml:space="preserve"> наукових праць ХНУ. – Харків: ХНУ. – 2020. – №47. – С. 7-12. DOI: 10.26565/2304-6201-2020-47-01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D154F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54F5">
        <w:trPr>
          <w:trHeight w:val="314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</w:pPr>
            <w:proofErr w:type="spellStart"/>
            <w:r>
              <w:rPr>
                <w:sz w:val="24"/>
                <w:szCs w:val="24"/>
              </w:rPr>
              <w:t>Method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distribution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package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delivery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Bulletin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V.N. </w:t>
            </w:r>
            <w:proofErr w:type="spellStart"/>
            <w:r>
              <w:rPr>
                <w:sz w:val="24"/>
                <w:szCs w:val="24"/>
              </w:rPr>
              <w:t>Karazin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Kharkiv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series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Mathematical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modeling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technology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Automated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systems</w:t>
            </w:r>
            <w:proofErr w:type="spellEnd"/>
            <w:r>
              <w:rPr>
                <w:sz w:val="24"/>
                <w:szCs w:val="24"/>
              </w:rPr>
              <w:t xml:space="preserve">»: </w:t>
            </w:r>
            <w:proofErr w:type="spellStart"/>
            <w:r>
              <w:rPr>
                <w:sz w:val="24"/>
                <w:szCs w:val="24"/>
              </w:rPr>
              <w:t>збiрник</w:t>
            </w:r>
            <w:proofErr w:type="spellEnd"/>
            <w:r>
              <w:rPr>
                <w:sz w:val="24"/>
                <w:szCs w:val="24"/>
              </w:rPr>
              <w:t xml:space="preserve"> наукових праць ХНУ. – Харків: ХНУ. – 2021. – №51. – С. 12-17. DOI: 10.26565/2304-6201-2021-51-02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Золотухина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Золотухин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Муравшик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D154F5">
        <w:trPr>
          <w:trHeight w:val="454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Pr="00B42B26" w:rsidRDefault="00B42B26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B42B26">
              <w:rPr>
                <w:b/>
                <w:sz w:val="26"/>
                <w:szCs w:val="26"/>
              </w:rPr>
              <w:t>Bohucharskyi</w:t>
            </w:r>
            <w:proofErr w:type="spellEnd"/>
            <w:r w:rsidRPr="00B42B26">
              <w:rPr>
                <w:b/>
                <w:sz w:val="26"/>
                <w:szCs w:val="26"/>
              </w:rPr>
              <w:t xml:space="preserve"> S.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Cryptographic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Functions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Blockchain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Стаття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 w:rsidP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CPITS-2023-II: </w:t>
            </w:r>
            <w:proofErr w:type="spellStart"/>
            <w:r>
              <w:rPr>
                <w:sz w:val="24"/>
                <w:szCs w:val="24"/>
              </w:rPr>
              <w:t>Cybersecurity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Providing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Telecommunication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October</w:t>
            </w:r>
            <w:proofErr w:type="spellEnd"/>
            <w:r>
              <w:rPr>
                <w:sz w:val="24"/>
                <w:szCs w:val="24"/>
              </w:rPr>
              <w:t xml:space="preserve"> 26, 2023, </w:t>
            </w:r>
            <w:proofErr w:type="spellStart"/>
            <w:r>
              <w:rPr>
                <w:sz w:val="24"/>
                <w:szCs w:val="24"/>
              </w:rPr>
              <w:t>Kyiv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Ukraine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pp</w:t>
            </w:r>
            <w:proofErr w:type="spellEnd"/>
            <w:r>
              <w:rPr>
                <w:sz w:val="24"/>
                <w:szCs w:val="24"/>
              </w:rPr>
              <w:t>. 81-94</w:t>
            </w:r>
          </w:p>
          <w:p w:rsidR="00B42B26" w:rsidRPr="00B42B26" w:rsidRDefault="00B42B26" w:rsidP="00B42B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2B26">
              <w:rPr>
                <w:b/>
                <w:sz w:val="24"/>
                <w:szCs w:val="24"/>
              </w:rPr>
              <w:t>ISSN 1613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 w:rsidRPr="00B42B26">
              <w:rPr>
                <w:b/>
                <w:sz w:val="24"/>
                <w:szCs w:val="24"/>
              </w:rPr>
              <w:t>0073</w:t>
            </w:r>
          </w:p>
          <w:p w:rsidR="00D154F5" w:rsidRPr="00B42B26" w:rsidRDefault="00B42B26" w:rsidP="00B42B2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2B26">
              <w:rPr>
                <w:b/>
                <w:sz w:val="24"/>
                <w:szCs w:val="24"/>
              </w:rPr>
              <w:t>SCOPUS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Kuznetsov</w:t>
            </w:r>
            <w:proofErr w:type="spellEnd"/>
            <w:r>
              <w:rPr>
                <w:sz w:val="24"/>
                <w:szCs w:val="24"/>
              </w:rPr>
              <w:t xml:space="preserve"> O.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Peliukh</w:t>
            </w:r>
            <w:proofErr w:type="spellEnd"/>
            <w:r>
              <w:rPr>
                <w:sz w:val="24"/>
                <w:szCs w:val="24"/>
              </w:rPr>
              <w:t xml:space="preserve"> O.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Poluyanenko</w:t>
            </w:r>
            <w:proofErr w:type="spellEnd"/>
            <w:r>
              <w:rPr>
                <w:sz w:val="24"/>
                <w:szCs w:val="24"/>
              </w:rPr>
              <w:t xml:space="preserve"> N.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Kolovanova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</w:tr>
    </w:tbl>
    <w:p w:rsidR="00D154F5" w:rsidRDefault="00D154F5"/>
    <w:p w:rsidR="00D154F5" w:rsidRDefault="00D154F5"/>
    <w:tbl>
      <w:tblPr>
        <w:tblStyle w:val="a8"/>
        <w:tblW w:w="102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2475"/>
        <w:gridCol w:w="105"/>
        <w:gridCol w:w="1035"/>
        <w:gridCol w:w="105"/>
        <w:gridCol w:w="2760"/>
        <w:gridCol w:w="105"/>
        <w:gridCol w:w="1140"/>
        <w:gridCol w:w="135"/>
        <w:gridCol w:w="1860"/>
      </w:tblGrid>
      <w:tr w:rsidR="00D154F5">
        <w:trPr>
          <w:trHeight w:val="454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54F5">
        <w:trPr>
          <w:trHeight w:val="454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color w:val="0563C1"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Кластерізація</w:t>
            </w:r>
            <w:proofErr w:type="spellEnd"/>
            <w:r>
              <w:rPr>
                <w:sz w:val="24"/>
                <w:szCs w:val="24"/>
              </w:rPr>
              <w:t xml:space="preserve"> зображень алгоритмом розбиття з урахуванням щільності розподілення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Міжнародна </w:t>
            </w:r>
            <w:proofErr w:type="spellStart"/>
            <w:r>
              <w:rPr>
                <w:sz w:val="24"/>
                <w:szCs w:val="24"/>
              </w:rPr>
              <w:t>мультидисциплінарна</w:t>
            </w:r>
            <w:proofErr w:type="spellEnd"/>
            <w:r>
              <w:rPr>
                <w:sz w:val="24"/>
                <w:szCs w:val="24"/>
              </w:rPr>
              <w:t xml:space="preserve"> інтернет-конференція «Світ наукових досліджень». Випуск 22. – С. 267-270, 27-28.09.2023, Тернопіль, Україна – м. Ополе, Польща. – С. 267-270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Хруслов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D154F5">
        <w:trPr>
          <w:trHeight w:val="1739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Кластерізація</w:t>
            </w:r>
            <w:proofErr w:type="spellEnd"/>
            <w:r>
              <w:rPr>
                <w:sz w:val="24"/>
                <w:szCs w:val="24"/>
              </w:rPr>
              <w:t xml:space="preserve"> зображень методом розбиття з урахуванням щільності розподілення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Міжнародна науково-практична конференція «EUROPEAN SCIENTIFIC CONGRESS», 2-4.10.2023 Мадрид, Іспанія. – С. 138-142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Хруслов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D154F5">
        <w:trPr>
          <w:trHeight w:val="454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Кластерізація</w:t>
            </w:r>
            <w:proofErr w:type="spellEnd"/>
            <w:r>
              <w:rPr>
                <w:sz w:val="24"/>
                <w:szCs w:val="24"/>
              </w:rPr>
              <w:t xml:space="preserve"> зображень з урахуванням щільності розподілення алгоритмом розбиття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Міжнародна науково-практична конференція «GLOBAL SCIENCE: PROSPECTS AND INNOVATIONS», 5-7.10.2023 Ліверпуль, Великобританія. – С. 228-231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Хруслов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D154F5">
        <w:trPr>
          <w:trHeight w:val="454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Cross-Database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Liveness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Detection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Insights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Biometric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Стаття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Pr="00B322A3" w:rsidRDefault="00B42B2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Proceedings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2nd </w:t>
            </w:r>
            <w:proofErr w:type="spellStart"/>
            <w:r>
              <w:rPr>
                <w:sz w:val="24"/>
                <w:szCs w:val="24"/>
              </w:rPr>
              <w:t>International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Workshop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Humanities</w:t>
            </w:r>
            <w:proofErr w:type="spellEnd"/>
            <w:r>
              <w:rPr>
                <w:sz w:val="24"/>
                <w:szCs w:val="24"/>
              </w:rPr>
              <w:t xml:space="preserve"> (SCIA 2023), P. </w:t>
            </w:r>
            <w:proofErr w:type="spellStart"/>
            <w:r>
              <w:rPr>
                <w:sz w:val="24"/>
                <w:szCs w:val="24"/>
              </w:rPr>
              <w:t>Zhezhnych</w:t>
            </w:r>
            <w:proofErr w:type="spellEnd"/>
            <w:r>
              <w:rPr>
                <w:sz w:val="24"/>
                <w:szCs w:val="24"/>
              </w:rPr>
              <w:t xml:space="preserve">, O. </w:t>
            </w:r>
            <w:proofErr w:type="spellStart"/>
            <w:r>
              <w:rPr>
                <w:sz w:val="24"/>
                <w:szCs w:val="24"/>
              </w:rPr>
              <w:t>Markovets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Petrushka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Eds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CEUR </w:t>
            </w:r>
            <w:proofErr w:type="spellStart"/>
            <w:r>
              <w:rPr>
                <w:sz w:val="24"/>
                <w:szCs w:val="24"/>
              </w:rPr>
              <w:t>Workshop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Proceedings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vol</w:t>
            </w:r>
            <w:proofErr w:type="spellEnd"/>
            <w:r>
              <w:rPr>
                <w:sz w:val="24"/>
                <w:szCs w:val="24"/>
              </w:rPr>
              <w:t xml:space="preserve">. 3608. </w:t>
            </w:r>
            <w:proofErr w:type="spellStart"/>
            <w:r>
              <w:rPr>
                <w:sz w:val="24"/>
                <w:szCs w:val="24"/>
              </w:rPr>
              <w:t>Lviv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Ukraine</w:t>
            </w:r>
            <w:proofErr w:type="spellEnd"/>
            <w:r>
              <w:rPr>
                <w:sz w:val="24"/>
                <w:szCs w:val="24"/>
              </w:rPr>
              <w:t xml:space="preserve">: CEUR, </w:t>
            </w: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  <w:r>
              <w:rPr>
                <w:sz w:val="24"/>
                <w:szCs w:val="24"/>
              </w:rPr>
              <w:t xml:space="preserve">. 2023, </w:t>
            </w:r>
            <w:proofErr w:type="spellStart"/>
            <w:r>
              <w:rPr>
                <w:sz w:val="24"/>
                <w:szCs w:val="24"/>
              </w:rPr>
              <w:t>pp</w:t>
            </w:r>
            <w:proofErr w:type="spellEnd"/>
            <w:r>
              <w:rPr>
                <w:sz w:val="24"/>
                <w:szCs w:val="24"/>
              </w:rPr>
              <w:t xml:space="preserve">. 250–263. </w:t>
            </w:r>
            <w:proofErr w:type="spellStart"/>
            <w:r>
              <w:rPr>
                <w:sz w:val="24"/>
                <w:szCs w:val="24"/>
              </w:rPr>
              <w:t>Accessed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Jan</w:t>
            </w:r>
            <w:proofErr w:type="spellEnd"/>
            <w:r>
              <w:rPr>
                <w:sz w:val="24"/>
                <w:szCs w:val="24"/>
              </w:rPr>
              <w:t xml:space="preserve">. 06, 2024. </w:t>
            </w:r>
            <w:proofErr w:type="spellStart"/>
            <w:r>
              <w:rPr>
                <w:sz w:val="24"/>
                <w:szCs w:val="24"/>
              </w:rPr>
              <w:t>pp</w:t>
            </w:r>
            <w:proofErr w:type="spellEnd"/>
            <w:r>
              <w:rPr>
                <w:sz w:val="24"/>
                <w:szCs w:val="24"/>
              </w:rPr>
              <w:t>. 250-263</w:t>
            </w:r>
          </w:p>
          <w:p w:rsidR="00B42B26" w:rsidRPr="00B322A3" w:rsidRDefault="00B42B26" w:rsidP="00B42B26">
            <w:pPr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B322A3">
              <w:rPr>
                <w:b/>
                <w:sz w:val="24"/>
                <w:szCs w:val="24"/>
                <w:lang w:val="en-US"/>
              </w:rPr>
              <w:t>ISSN 16130073</w:t>
            </w:r>
          </w:p>
          <w:p w:rsidR="00D154F5" w:rsidRDefault="00B42B26" w:rsidP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22A3">
              <w:rPr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Kuznetsov</w:t>
            </w:r>
            <w:proofErr w:type="spellEnd"/>
            <w:r>
              <w:rPr>
                <w:sz w:val="24"/>
                <w:szCs w:val="24"/>
              </w:rPr>
              <w:t xml:space="preserve"> O.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Zakharov</w:t>
            </w:r>
            <w:proofErr w:type="spellEnd"/>
            <w:r>
              <w:rPr>
                <w:sz w:val="24"/>
                <w:szCs w:val="24"/>
              </w:rPr>
              <w:t xml:space="preserve"> D.</w:t>
            </w:r>
          </w:p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Frontoni</w:t>
            </w:r>
            <w:proofErr w:type="spellEnd"/>
            <w:r>
              <w:rPr>
                <w:sz w:val="24"/>
                <w:szCs w:val="24"/>
              </w:rPr>
              <w:t xml:space="preserve"> E.</w:t>
            </w:r>
          </w:p>
          <w:p w:rsidR="00D154F5" w:rsidRPr="00B42B26" w:rsidRDefault="00B42B26">
            <w:pPr>
              <w:spacing w:line="240" w:lineRule="auto"/>
              <w:ind w:firstLine="0"/>
              <w:rPr>
                <w:sz w:val="24"/>
                <w:szCs w:val="24"/>
                <w:highlight w:val="green"/>
                <w:lang w:val="ru-RU"/>
              </w:rPr>
            </w:pPr>
            <w:proofErr w:type="spellStart"/>
            <w:r w:rsidRPr="00B322A3">
              <w:rPr>
                <w:sz w:val="24"/>
                <w:szCs w:val="24"/>
              </w:rPr>
              <w:t>et</w:t>
            </w:r>
            <w:proofErr w:type="spellEnd"/>
            <w:r w:rsidRPr="00B322A3">
              <w:rPr>
                <w:sz w:val="24"/>
                <w:szCs w:val="24"/>
              </w:rPr>
              <w:t xml:space="preserve"> </w:t>
            </w:r>
            <w:proofErr w:type="spellStart"/>
            <w:r w:rsidRPr="00B322A3">
              <w:rPr>
                <w:sz w:val="24"/>
                <w:szCs w:val="24"/>
              </w:rPr>
              <w:t>al</w:t>
            </w:r>
            <w:proofErr w:type="spellEnd"/>
            <w:r w:rsidRPr="00B322A3">
              <w:rPr>
                <w:sz w:val="24"/>
                <w:szCs w:val="24"/>
              </w:rPr>
              <w:t xml:space="preserve">, </w:t>
            </w:r>
            <w:proofErr w:type="spellStart"/>
            <w:r w:rsidRPr="00B322A3">
              <w:rPr>
                <w:sz w:val="24"/>
                <w:szCs w:val="24"/>
              </w:rPr>
              <w:t>altogether</w:t>
            </w:r>
            <w:proofErr w:type="spellEnd"/>
            <w:r w:rsidRPr="00B322A3">
              <w:rPr>
                <w:sz w:val="24"/>
                <w:szCs w:val="24"/>
              </w:rPr>
              <w:t xml:space="preserve"> 6 </w:t>
            </w:r>
            <w:proofErr w:type="spellStart"/>
            <w:r w:rsidRPr="00B322A3">
              <w:rPr>
                <w:sz w:val="24"/>
                <w:szCs w:val="24"/>
              </w:rPr>
              <w:t>persons</w:t>
            </w:r>
            <w:proofErr w:type="spellEnd"/>
          </w:p>
        </w:tc>
      </w:tr>
      <w:tr w:rsidR="00D154F5">
        <w:trPr>
          <w:trHeight w:val="454"/>
          <w:jc w:val="center"/>
        </w:trPr>
        <w:tc>
          <w:tcPr>
            <w:tcW w:w="102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Навчально-методичні праці за профілем кафедри</w:t>
            </w:r>
          </w:p>
        </w:tc>
      </w:tr>
      <w:tr w:rsidR="00D154F5">
        <w:trPr>
          <w:trHeight w:val="454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Методичні вказівки щодо виконання курсової роботи з дисципліни «</w:t>
            </w:r>
            <w:proofErr w:type="spellStart"/>
            <w:r>
              <w:rPr>
                <w:sz w:val="24"/>
                <w:szCs w:val="24"/>
              </w:rPr>
              <w:t>Компʼютерні</w:t>
            </w:r>
            <w:proofErr w:type="spellEnd"/>
            <w:r>
              <w:rPr>
                <w:sz w:val="24"/>
                <w:szCs w:val="24"/>
              </w:rPr>
              <w:t xml:space="preserve"> мережі»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Навчально-методичне видання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Методичні вказівки щодо виконання курсової роботи з дисципліни «</w:t>
            </w:r>
            <w:proofErr w:type="spellStart"/>
            <w:r>
              <w:rPr>
                <w:sz w:val="24"/>
                <w:szCs w:val="24"/>
              </w:rPr>
              <w:t>Компʼютерні</w:t>
            </w:r>
            <w:proofErr w:type="spellEnd"/>
            <w:r>
              <w:rPr>
                <w:sz w:val="24"/>
                <w:szCs w:val="24"/>
              </w:rPr>
              <w:t xml:space="preserve"> мережі». ХНУ імені В. Н. Каразін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. 2022.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D154F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42B26" w:rsidRDefault="00B42B26">
      <w:pPr>
        <w:rPr>
          <w:lang w:val="ru-RU"/>
        </w:rPr>
      </w:pPr>
    </w:p>
    <w:p w:rsidR="00B42B26" w:rsidRDefault="00B42B26">
      <w:pPr>
        <w:rPr>
          <w:lang w:val="ru-RU"/>
        </w:rPr>
      </w:pPr>
    </w:p>
    <w:p w:rsidR="00B42B26" w:rsidRDefault="00B42B26">
      <w:pPr>
        <w:rPr>
          <w:lang w:val="ru-RU"/>
        </w:rPr>
      </w:pPr>
    </w:p>
    <w:p w:rsidR="00B42B26" w:rsidRPr="00B42B26" w:rsidRDefault="00B42B26">
      <w:pPr>
        <w:rPr>
          <w:lang w:val="ru-RU"/>
        </w:rPr>
      </w:pPr>
    </w:p>
    <w:tbl>
      <w:tblPr>
        <w:tblStyle w:val="a8"/>
        <w:tblW w:w="102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2580"/>
        <w:gridCol w:w="1140"/>
        <w:gridCol w:w="2760"/>
        <w:gridCol w:w="1245"/>
        <w:gridCol w:w="1995"/>
      </w:tblGrid>
      <w:tr w:rsidR="00B42B26" w:rsidTr="001B1F17">
        <w:trPr>
          <w:trHeight w:val="454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42B26" w:rsidRDefault="00B42B26" w:rsidP="001B1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42B26" w:rsidRDefault="00B42B26" w:rsidP="001B1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42B26" w:rsidRDefault="00B42B26" w:rsidP="001B1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42B26" w:rsidRDefault="00B42B26" w:rsidP="001B1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42B26" w:rsidRDefault="00B42B26" w:rsidP="001B1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42B26" w:rsidRDefault="00B42B26" w:rsidP="001B1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54F5">
        <w:trPr>
          <w:trHeight w:val="2381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Методичні вказівки щодо виконання розрахунково-графічної роботи з дисципліни «</w:t>
            </w:r>
            <w:proofErr w:type="spellStart"/>
            <w:r>
              <w:rPr>
                <w:sz w:val="24"/>
                <w:szCs w:val="24"/>
              </w:rPr>
              <w:t>Компʼютерні</w:t>
            </w:r>
            <w:proofErr w:type="spellEnd"/>
            <w:r>
              <w:rPr>
                <w:sz w:val="24"/>
                <w:szCs w:val="24"/>
              </w:rPr>
              <w:t xml:space="preserve"> мережі»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Навчально-методичне видання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Методичні вказівки щодо виконання розрахунково-графічної роботи з дисципліни «</w:t>
            </w:r>
            <w:proofErr w:type="spellStart"/>
            <w:r>
              <w:rPr>
                <w:sz w:val="24"/>
                <w:szCs w:val="24"/>
              </w:rPr>
              <w:t>Компʼютерні</w:t>
            </w:r>
            <w:proofErr w:type="spellEnd"/>
            <w:r>
              <w:rPr>
                <w:sz w:val="24"/>
                <w:szCs w:val="24"/>
              </w:rPr>
              <w:t xml:space="preserve"> мережі». ХНУ імені В. Н. Каразін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. 2023.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D154F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54F5">
        <w:trPr>
          <w:trHeight w:val="454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sz w:val="24"/>
                <w:szCs w:val="24"/>
              </w:rPr>
              <w:t>Методичні вказівки щодо виконання розрахунково-графічної роботи з дисципліни «Адміністрування інформаційних систем»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Навчально-методичне видання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D154F5" w:rsidRDefault="00B42B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Методичні вказівки щодо виконання розрахунково-графічної роботи з дисципліни «Адміністрування інформаційних систем». ХНУ імені В. Н. Каразін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. 2024.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B42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154F5" w:rsidRDefault="00D154F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42B26" w:rsidRDefault="00B42B26">
      <w:pPr>
        <w:shd w:val="clear" w:color="auto" w:fill="FFFFFF"/>
        <w:spacing w:line="240" w:lineRule="auto"/>
        <w:ind w:firstLine="708"/>
        <w:rPr>
          <w:color w:val="333333"/>
          <w:lang w:val="ru-RU"/>
        </w:rPr>
      </w:pPr>
      <w:bookmarkStart w:id="4" w:name="bookmark=id.2et92p0" w:colFirst="0" w:colLast="0"/>
      <w:bookmarkStart w:id="5" w:name="bookmark=id.3znysh7" w:colFirst="0" w:colLast="0"/>
      <w:bookmarkEnd w:id="4"/>
      <w:bookmarkEnd w:id="5"/>
    </w:p>
    <w:p w:rsidR="00D154F5" w:rsidRDefault="00B42B26">
      <w:pPr>
        <w:shd w:val="clear" w:color="auto" w:fill="FFFFFF"/>
        <w:spacing w:line="240" w:lineRule="auto"/>
        <w:ind w:firstLine="708"/>
        <w:rPr>
          <w:color w:val="333333"/>
        </w:rPr>
      </w:pPr>
      <w:r>
        <w:rPr>
          <w:color w:val="333333"/>
        </w:rPr>
        <w:t>Здобувач має ще 8 тез доповідей на науково-практичних конференціях та 15 наукових статей.</w:t>
      </w:r>
    </w:p>
    <w:p w:rsidR="002D77F5" w:rsidRDefault="002D77F5">
      <w:pPr>
        <w:shd w:val="clear" w:color="auto" w:fill="FFFFFF"/>
        <w:spacing w:line="240" w:lineRule="auto"/>
        <w:ind w:firstLine="0"/>
        <w:rPr>
          <w:color w:val="333333"/>
          <w:lang w:val="ru-RU"/>
        </w:rPr>
      </w:pPr>
    </w:p>
    <w:p w:rsidR="002D77F5" w:rsidRDefault="002D77F5">
      <w:pPr>
        <w:shd w:val="clear" w:color="auto" w:fill="FFFFFF"/>
        <w:spacing w:line="240" w:lineRule="auto"/>
        <w:ind w:firstLine="0"/>
        <w:rPr>
          <w:color w:val="333333"/>
          <w:lang w:val="ru-RU"/>
        </w:rPr>
      </w:pPr>
    </w:p>
    <w:p w:rsidR="002D77F5" w:rsidRDefault="002D77F5">
      <w:pPr>
        <w:shd w:val="clear" w:color="auto" w:fill="FFFFFF"/>
        <w:spacing w:line="240" w:lineRule="auto"/>
        <w:ind w:firstLine="0"/>
        <w:rPr>
          <w:color w:val="333333"/>
          <w:lang w:val="ru-RU"/>
        </w:rPr>
      </w:pPr>
    </w:p>
    <w:p w:rsidR="00D154F5" w:rsidRDefault="00B42B26">
      <w:pPr>
        <w:shd w:val="clear" w:color="auto" w:fill="FFFFFF"/>
        <w:spacing w:line="240" w:lineRule="auto"/>
        <w:ind w:firstLine="0"/>
        <w:rPr>
          <w:color w:val="333333"/>
        </w:rPr>
      </w:pPr>
      <w:r>
        <w:rPr>
          <w:color w:val="333333"/>
        </w:rPr>
        <w:t>Здобувач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Сергій БОГУЧАРСЬКИЙ</w:t>
      </w:r>
    </w:p>
    <w:p w:rsidR="00D154F5" w:rsidRDefault="00D154F5">
      <w:pPr>
        <w:shd w:val="clear" w:color="auto" w:fill="FFFFFF"/>
        <w:spacing w:line="240" w:lineRule="auto"/>
        <w:ind w:firstLine="0"/>
        <w:rPr>
          <w:color w:val="333333"/>
        </w:rPr>
      </w:pPr>
    </w:p>
    <w:p w:rsidR="00D154F5" w:rsidRDefault="00D154F5">
      <w:pPr>
        <w:shd w:val="clear" w:color="auto" w:fill="FFFFFF"/>
        <w:spacing w:line="240" w:lineRule="auto"/>
        <w:ind w:firstLine="0"/>
        <w:rPr>
          <w:color w:val="333333"/>
        </w:rPr>
      </w:pPr>
    </w:p>
    <w:p w:rsidR="00D154F5" w:rsidRDefault="00D154F5">
      <w:pPr>
        <w:shd w:val="clear" w:color="auto" w:fill="FFFFFF"/>
        <w:spacing w:line="240" w:lineRule="auto"/>
        <w:ind w:firstLine="0"/>
        <w:rPr>
          <w:color w:val="333333"/>
        </w:rPr>
      </w:pPr>
    </w:p>
    <w:p w:rsidR="00D154F5" w:rsidRDefault="00B42B26">
      <w:pPr>
        <w:shd w:val="clear" w:color="auto" w:fill="FFFFFF"/>
        <w:spacing w:line="240" w:lineRule="auto"/>
        <w:ind w:firstLine="0"/>
        <w:rPr>
          <w:color w:val="333333"/>
        </w:rPr>
      </w:pPr>
      <w:r>
        <w:rPr>
          <w:color w:val="333333"/>
        </w:rPr>
        <w:t>Засвідчено:</w:t>
      </w:r>
    </w:p>
    <w:p w:rsidR="00D154F5" w:rsidRDefault="00B42B26">
      <w:pPr>
        <w:shd w:val="clear" w:color="auto" w:fill="FFFFFF"/>
        <w:spacing w:line="240" w:lineRule="auto"/>
        <w:ind w:firstLine="0"/>
        <w:rPr>
          <w:color w:val="333333"/>
        </w:rPr>
      </w:pPr>
      <w:r>
        <w:rPr>
          <w:color w:val="333333"/>
        </w:rPr>
        <w:t>Завідувач кафедри</w:t>
      </w:r>
    </w:p>
    <w:p w:rsidR="00D154F5" w:rsidRDefault="00B42B26">
      <w:pPr>
        <w:shd w:val="clear" w:color="auto" w:fill="FFFFFF"/>
        <w:spacing w:line="240" w:lineRule="auto"/>
        <w:ind w:firstLine="0"/>
        <w:rPr>
          <w:color w:val="333333"/>
        </w:rPr>
      </w:pPr>
      <w:r>
        <w:rPr>
          <w:color w:val="333333"/>
        </w:rPr>
        <w:t>електроніки та управляючих систем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Максим ХРУСЛОВ</w:t>
      </w:r>
    </w:p>
    <w:p w:rsidR="00D154F5" w:rsidRDefault="00D154F5">
      <w:pPr>
        <w:shd w:val="clear" w:color="auto" w:fill="FFFFFF"/>
        <w:spacing w:line="240" w:lineRule="auto"/>
        <w:ind w:firstLine="0"/>
        <w:rPr>
          <w:color w:val="333333"/>
        </w:rPr>
      </w:pPr>
    </w:p>
    <w:p w:rsidR="00D154F5" w:rsidRDefault="00D154F5">
      <w:pPr>
        <w:shd w:val="clear" w:color="auto" w:fill="FFFFFF"/>
        <w:spacing w:line="240" w:lineRule="auto"/>
        <w:ind w:firstLine="0"/>
        <w:rPr>
          <w:color w:val="333333"/>
        </w:rPr>
      </w:pPr>
    </w:p>
    <w:p w:rsidR="00D154F5" w:rsidRDefault="00D154F5">
      <w:pPr>
        <w:shd w:val="clear" w:color="auto" w:fill="FFFFFF"/>
        <w:spacing w:line="240" w:lineRule="auto"/>
        <w:ind w:firstLine="0"/>
        <w:rPr>
          <w:color w:val="333333"/>
        </w:rPr>
      </w:pPr>
    </w:p>
    <w:p w:rsidR="00D154F5" w:rsidRDefault="00B42B26">
      <w:pPr>
        <w:shd w:val="clear" w:color="auto" w:fill="FFFFFF"/>
        <w:spacing w:line="240" w:lineRule="auto"/>
        <w:ind w:firstLine="0"/>
      </w:pPr>
      <w:r>
        <w:rPr>
          <w:color w:val="333333"/>
        </w:rPr>
        <w:t>Учений секретар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Олена ФРІДМАН</w:t>
      </w:r>
      <w:bookmarkStart w:id="6" w:name="bookmark=id.tyjcwt" w:colFirst="0" w:colLast="0"/>
      <w:bookmarkEnd w:id="6"/>
    </w:p>
    <w:sectPr w:rsidR="00D154F5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F5"/>
    <w:rsid w:val="002D77F5"/>
    <w:rsid w:val="0035542B"/>
    <w:rsid w:val="008F4280"/>
    <w:rsid w:val="00B322A3"/>
    <w:rsid w:val="00B42B26"/>
    <w:rsid w:val="00D1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7079E-9B42-4807-A4B9-FC9DAD4E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6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4">
    <w:name w:val="rvps14"/>
    <w:basedOn w:val="a"/>
    <w:rsid w:val="00FB3AA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FB3AA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FB3AAF"/>
  </w:style>
  <w:style w:type="paragraph" w:customStyle="1" w:styleId="rvps12">
    <w:name w:val="rvps12"/>
    <w:basedOn w:val="a"/>
    <w:rsid w:val="00FB3AA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rvts82">
    <w:name w:val="rvts82"/>
    <w:basedOn w:val="a0"/>
    <w:rsid w:val="00FB3AAF"/>
  </w:style>
  <w:style w:type="paragraph" w:customStyle="1" w:styleId="rvps11">
    <w:name w:val="rvps11"/>
    <w:basedOn w:val="a"/>
    <w:rsid w:val="00FB3AA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rvts90">
    <w:name w:val="rvts90"/>
    <w:basedOn w:val="a0"/>
    <w:rsid w:val="00FB3AAF"/>
  </w:style>
  <w:style w:type="character" w:styleId="a4">
    <w:name w:val="Hyperlink"/>
    <w:basedOn w:val="a0"/>
    <w:uiPriority w:val="99"/>
    <w:unhideWhenUsed/>
    <w:rsid w:val="000B1E5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47CF"/>
    <w:rPr>
      <w:color w:val="954F72" w:themeColor="followed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FUuo1GgqLW9j9x1nkuuPkXi24w==">CgMxLjAyCWlkLmdqZGd4czIKaWQuMzBqMHpsbDIJaC4xZm9iOXRlMgppZC4yZXQ5MnAwMgppZC4zem55c2g3MglpZC50eWpjd3Q4AHIhMXRRa2lIRGZuVTV6bnFoYVJmZGtKdndpbnZONUlrd0d4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3583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2024-04-25T09:00:00Z</dcterms:created>
  <dcterms:modified xsi:type="dcterms:W3CDTF">2024-04-25T09:00:00Z</dcterms:modified>
</cp:coreProperties>
</file>