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7561E" w14:textId="77777777" w:rsidR="005D416D" w:rsidRPr="002B55C4" w:rsidRDefault="005D416D" w:rsidP="005D416D">
      <w:pPr>
        <w:pStyle w:val="1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2B55C4">
        <w:rPr>
          <w:b/>
          <w:color w:val="000000"/>
          <w:sz w:val="28"/>
          <w:szCs w:val="28"/>
        </w:rPr>
        <w:t>Програма розвитку</w:t>
      </w:r>
    </w:p>
    <w:p w14:paraId="731F65CF" w14:textId="3B57C26C" w:rsidR="005D416D" w:rsidRDefault="005D416D" w:rsidP="005D416D">
      <w:pPr>
        <w:pStyle w:val="11"/>
        <w:keepNext/>
        <w:pBdr>
          <w:top w:val="nil"/>
          <w:left w:val="nil"/>
          <w:bottom w:val="nil"/>
          <w:right w:val="nil"/>
          <w:between w:val="nil"/>
        </w:pBdr>
        <w:ind w:left="-284"/>
        <w:jc w:val="center"/>
        <w:rPr>
          <w:b/>
          <w:color w:val="000000"/>
          <w:sz w:val="28"/>
          <w:szCs w:val="28"/>
        </w:rPr>
      </w:pPr>
      <w:r w:rsidRPr="002B55C4">
        <w:rPr>
          <w:b/>
          <w:color w:val="000000"/>
          <w:sz w:val="28"/>
          <w:szCs w:val="28"/>
        </w:rPr>
        <w:t xml:space="preserve">кафедри </w:t>
      </w:r>
      <w:r>
        <w:rPr>
          <w:b/>
          <w:color w:val="000000"/>
          <w:sz w:val="28"/>
          <w:szCs w:val="28"/>
        </w:rPr>
        <w:t>історії української літератури</w:t>
      </w:r>
    </w:p>
    <w:p w14:paraId="1691A249" w14:textId="13FA88D1" w:rsidR="005D416D" w:rsidRPr="002B55C4" w:rsidRDefault="005D416D" w:rsidP="005D416D">
      <w:pPr>
        <w:pStyle w:val="1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філологічного </w:t>
      </w:r>
      <w:r w:rsidRPr="002B55C4">
        <w:rPr>
          <w:b/>
          <w:color w:val="000000"/>
          <w:sz w:val="28"/>
          <w:szCs w:val="28"/>
        </w:rPr>
        <w:t xml:space="preserve">факультету </w:t>
      </w:r>
    </w:p>
    <w:p w14:paraId="6C0B91ED" w14:textId="77777777" w:rsidR="005D416D" w:rsidRPr="002B55C4" w:rsidRDefault="005D416D" w:rsidP="005D416D">
      <w:pPr>
        <w:pStyle w:val="11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2B55C4">
        <w:rPr>
          <w:b/>
          <w:color w:val="000000"/>
          <w:sz w:val="28"/>
          <w:szCs w:val="28"/>
        </w:rPr>
        <w:t>Харківського національного університету</w:t>
      </w:r>
      <w:r>
        <w:rPr>
          <w:b/>
          <w:color w:val="000000"/>
          <w:sz w:val="28"/>
          <w:szCs w:val="28"/>
        </w:rPr>
        <w:t xml:space="preserve"> </w:t>
      </w:r>
      <w:r w:rsidRPr="002B55C4">
        <w:rPr>
          <w:b/>
          <w:color w:val="000000"/>
          <w:sz w:val="28"/>
          <w:szCs w:val="28"/>
        </w:rPr>
        <w:t>імені В. Н. Каразіна</w:t>
      </w:r>
    </w:p>
    <w:p w14:paraId="12EA0EE9" w14:textId="77777777" w:rsidR="005D416D" w:rsidRDefault="005D416D" w:rsidP="005D416D">
      <w:pPr>
        <w:pStyle w:val="11"/>
        <w:jc w:val="center"/>
        <w:rPr>
          <w:b/>
          <w:sz w:val="28"/>
          <w:szCs w:val="28"/>
        </w:rPr>
      </w:pPr>
      <w:r w:rsidRPr="002B55C4">
        <w:rPr>
          <w:b/>
          <w:sz w:val="28"/>
          <w:szCs w:val="28"/>
        </w:rPr>
        <w:t>на 2024-2029 рр.</w:t>
      </w:r>
    </w:p>
    <w:p w14:paraId="384AC402" w14:textId="1DBAC066" w:rsidR="005D416D" w:rsidRDefault="005D416D" w:rsidP="005D416D">
      <w:pPr>
        <w:pStyle w:val="11"/>
        <w:jc w:val="center"/>
        <w:rPr>
          <w:bCs/>
          <w:sz w:val="28"/>
          <w:szCs w:val="28"/>
        </w:rPr>
      </w:pPr>
      <w:r w:rsidRPr="002B55C4">
        <w:rPr>
          <w:bCs/>
          <w:sz w:val="28"/>
          <w:szCs w:val="28"/>
        </w:rPr>
        <w:t>ка</w:t>
      </w:r>
      <w:r>
        <w:rPr>
          <w:bCs/>
          <w:sz w:val="28"/>
          <w:szCs w:val="28"/>
        </w:rPr>
        <w:t>ндидата на посаду завідувача кафедри</w:t>
      </w:r>
      <w:r>
        <w:rPr>
          <w:color w:val="000000"/>
          <w:sz w:val="28"/>
          <w:szCs w:val="28"/>
        </w:rPr>
        <w:t xml:space="preserve"> історії української літератури </w:t>
      </w:r>
      <w:r>
        <w:rPr>
          <w:bCs/>
          <w:sz w:val="28"/>
          <w:szCs w:val="28"/>
        </w:rPr>
        <w:t>–</w:t>
      </w:r>
    </w:p>
    <w:p w14:paraId="274E3F85" w14:textId="3DB9D73F" w:rsidR="005D416D" w:rsidRPr="002B55C4" w:rsidRDefault="005D416D" w:rsidP="005D416D">
      <w:pPr>
        <w:pStyle w:val="1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доктора філол</w:t>
      </w:r>
      <w:r w:rsidR="008477F6">
        <w:rPr>
          <w:bCs/>
          <w:sz w:val="28"/>
          <w:szCs w:val="28"/>
        </w:rPr>
        <w:t>огічних </w:t>
      </w:r>
      <w:r>
        <w:rPr>
          <w:bCs/>
          <w:sz w:val="28"/>
          <w:szCs w:val="28"/>
        </w:rPr>
        <w:t>н., доц. Олени Матушек</w:t>
      </w:r>
    </w:p>
    <w:p w14:paraId="7FE78D08" w14:textId="77777777" w:rsidR="005D416D" w:rsidRDefault="005D416D" w:rsidP="005D416D">
      <w:pPr>
        <w:pStyle w:val="11"/>
        <w:rPr>
          <w:sz w:val="22"/>
          <w:szCs w:val="22"/>
        </w:rPr>
      </w:pPr>
    </w:p>
    <w:p w14:paraId="4FC688EE" w14:textId="4C155376" w:rsidR="009D57A8" w:rsidRPr="00A12AA7" w:rsidRDefault="009D57A8" w:rsidP="00AD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Cs/>
          <w:sz w:val="28"/>
          <w:szCs w:val="28"/>
          <w:lang w:eastAsia="uk-UA"/>
        </w:rPr>
      </w:pPr>
      <w:r w:rsidRPr="00A12AA7">
        <w:rPr>
          <w:iCs/>
          <w:sz w:val="28"/>
          <w:szCs w:val="28"/>
          <w:lang w:eastAsia="uk-UA"/>
        </w:rPr>
        <w:t>Нині філологічний факультет Харківського національного університету імені В. Н. Каразіна є основним центром підготовки фахівців з української філології на сході України</w:t>
      </w:r>
      <w:r w:rsidR="00916DF8">
        <w:rPr>
          <w:iCs/>
          <w:sz w:val="28"/>
          <w:szCs w:val="28"/>
          <w:lang w:eastAsia="uk-UA"/>
        </w:rPr>
        <w:t xml:space="preserve">, а </w:t>
      </w:r>
      <w:r w:rsidR="00916DF8" w:rsidRPr="00A12AA7">
        <w:rPr>
          <w:iCs/>
          <w:sz w:val="28"/>
          <w:szCs w:val="28"/>
          <w:lang w:eastAsia="uk-UA"/>
        </w:rPr>
        <w:t>спеціал</w:t>
      </w:r>
      <w:r w:rsidR="00916DF8">
        <w:rPr>
          <w:iCs/>
          <w:sz w:val="28"/>
          <w:szCs w:val="28"/>
          <w:lang w:eastAsia="uk-UA"/>
        </w:rPr>
        <w:t>ізація</w:t>
      </w:r>
      <w:r w:rsidR="00916DF8" w:rsidRPr="00A12AA7">
        <w:rPr>
          <w:iCs/>
          <w:sz w:val="28"/>
          <w:szCs w:val="28"/>
          <w:lang w:eastAsia="uk-UA"/>
        </w:rPr>
        <w:t xml:space="preserve"> </w:t>
      </w:r>
      <w:r w:rsidRPr="00A12AA7">
        <w:rPr>
          <w:iCs/>
          <w:sz w:val="28"/>
          <w:szCs w:val="28"/>
          <w:lang w:eastAsia="uk-UA"/>
        </w:rPr>
        <w:t xml:space="preserve">«Українська мова і література» належить до пріоритетних, оскільки пов’язана з підготовкою знавців державної мови. </w:t>
      </w:r>
      <w:r w:rsidR="00916DF8">
        <w:rPr>
          <w:iCs/>
          <w:sz w:val="28"/>
          <w:szCs w:val="28"/>
          <w:lang w:eastAsia="uk-UA"/>
        </w:rPr>
        <w:t xml:space="preserve">Тому розвиток </w:t>
      </w:r>
      <w:r w:rsidRPr="00A12AA7">
        <w:rPr>
          <w:iCs/>
          <w:sz w:val="28"/>
          <w:szCs w:val="28"/>
          <w:lang w:eastAsia="uk-UA"/>
        </w:rPr>
        <w:t>українознавчих кафедр виглядає не</w:t>
      </w:r>
      <w:r w:rsidR="00916DF8">
        <w:rPr>
          <w:iCs/>
          <w:sz w:val="28"/>
          <w:szCs w:val="28"/>
          <w:lang w:eastAsia="uk-UA"/>
        </w:rPr>
        <w:t xml:space="preserve"> тільки </w:t>
      </w:r>
      <w:r w:rsidRPr="00A12AA7">
        <w:rPr>
          <w:iCs/>
          <w:sz w:val="28"/>
          <w:szCs w:val="28"/>
          <w:lang w:eastAsia="uk-UA"/>
        </w:rPr>
        <w:t>тактичн</w:t>
      </w:r>
      <w:r w:rsidR="0071531D">
        <w:rPr>
          <w:iCs/>
          <w:sz w:val="28"/>
          <w:szCs w:val="28"/>
          <w:lang w:eastAsia="uk-UA"/>
        </w:rPr>
        <w:t>ою</w:t>
      </w:r>
      <w:r w:rsidRPr="00A12AA7">
        <w:rPr>
          <w:iCs/>
          <w:sz w:val="28"/>
          <w:szCs w:val="28"/>
          <w:lang w:eastAsia="uk-UA"/>
        </w:rPr>
        <w:t>, а</w:t>
      </w:r>
      <w:r w:rsidR="00916DF8">
        <w:rPr>
          <w:iCs/>
          <w:sz w:val="28"/>
          <w:szCs w:val="28"/>
          <w:lang w:eastAsia="uk-UA"/>
        </w:rPr>
        <w:t>ле</w:t>
      </w:r>
      <w:r w:rsidRPr="00A12AA7">
        <w:rPr>
          <w:iCs/>
          <w:sz w:val="28"/>
          <w:szCs w:val="28"/>
          <w:lang w:eastAsia="uk-UA"/>
        </w:rPr>
        <w:t xml:space="preserve"> й стратегічн</w:t>
      </w:r>
      <w:r w:rsidR="0071531D">
        <w:rPr>
          <w:iCs/>
          <w:sz w:val="28"/>
          <w:szCs w:val="28"/>
          <w:lang w:eastAsia="uk-UA"/>
        </w:rPr>
        <w:t>ою</w:t>
      </w:r>
      <w:r w:rsidRPr="00A12AA7">
        <w:rPr>
          <w:iCs/>
          <w:sz w:val="28"/>
          <w:szCs w:val="28"/>
          <w:lang w:eastAsia="uk-UA"/>
        </w:rPr>
        <w:t xml:space="preserve"> </w:t>
      </w:r>
      <w:r w:rsidR="0017674B">
        <w:rPr>
          <w:iCs/>
          <w:sz w:val="28"/>
          <w:szCs w:val="28"/>
          <w:lang w:eastAsia="uk-UA"/>
        </w:rPr>
        <w:t>мет</w:t>
      </w:r>
      <w:r w:rsidR="0071531D">
        <w:rPr>
          <w:iCs/>
          <w:sz w:val="28"/>
          <w:szCs w:val="28"/>
          <w:lang w:eastAsia="uk-UA"/>
        </w:rPr>
        <w:t>ою</w:t>
      </w:r>
      <w:r w:rsidR="0017674B">
        <w:rPr>
          <w:iCs/>
          <w:sz w:val="28"/>
          <w:szCs w:val="28"/>
          <w:lang w:eastAsia="uk-UA"/>
        </w:rPr>
        <w:t xml:space="preserve">  для </w:t>
      </w:r>
      <w:r w:rsidRPr="00A12AA7">
        <w:rPr>
          <w:iCs/>
          <w:sz w:val="28"/>
          <w:szCs w:val="28"/>
          <w:lang w:eastAsia="uk-UA"/>
        </w:rPr>
        <w:t>національн</w:t>
      </w:r>
      <w:r w:rsidR="0017674B">
        <w:rPr>
          <w:iCs/>
          <w:sz w:val="28"/>
          <w:szCs w:val="28"/>
          <w:lang w:eastAsia="uk-UA"/>
        </w:rPr>
        <w:t>ого</w:t>
      </w:r>
      <w:r w:rsidRPr="00A12AA7">
        <w:rPr>
          <w:iCs/>
          <w:sz w:val="28"/>
          <w:szCs w:val="28"/>
          <w:lang w:eastAsia="uk-UA"/>
        </w:rPr>
        <w:t xml:space="preserve"> й державн</w:t>
      </w:r>
      <w:r w:rsidR="0017674B">
        <w:rPr>
          <w:iCs/>
          <w:sz w:val="28"/>
          <w:szCs w:val="28"/>
          <w:lang w:eastAsia="uk-UA"/>
        </w:rPr>
        <w:t>ого</w:t>
      </w:r>
      <w:r w:rsidRPr="00A12AA7">
        <w:rPr>
          <w:iCs/>
          <w:sz w:val="28"/>
          <w:szCs w:val="28"/>
          <w:lang w:eastAsia="uk-UA"/>
        </w:rPr>
        <w:t xml:space="preserve"> майбутн</w:t>
      </w:r>
      <w:r w:rsidR="0017674B">
        <w:rPr>
          <w:iCs/>
          <w:sz w:val="28"/>
          <w:szCs w:val="28"/>
          <w:lang w:eastAsia="uk-UA"/>
        </w:rPr>
        <w:t>ього нашої</w:t>
      </w:r>
      <w:r w:rsidR="003E7994">
        <w:rPr>
          <w:iCs/>
          <w:sz w:val="28"/>
          <w:szCs w:val="28"/>
          <w:lang w:eastAsia="uk-UA"/>
        </w:rPr>
        <w:t xml:space="preserve"> країни</w:t>
      </w:r>
      <w:r w:rsidRPr="00A12AA7">
        <w:rPr>
          <w:iCs/>
          <w:sz w:val="28"/>
          <w:szCs w:val="28"/>
          <w:lang w:eastAsia="uk-UA"/>
        </w:rPr>
        <w:t>.</w:t>
      </w:r>
    </w:p>
    <w:p w14:paraId="711A6330" w14:textId="6D23BA48" w:rsidR="005D416D" w:rsidRDefault="005D416D" w:rsidP="00AD27C8">
      <w:pPr>
        <w:pStyle w:val="11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Освітня, наукова та організаційна діяльність кафедри </w:t>
      </w:r>
      <w:r w:rsidR="00245322">
        <w:rPr>
          <w:color w:val="000000"/>
          <w:sz w:val="28"/>
          <w:szCs w:val="28"/>
        </w:rPr>
        <w:t xml:space="preserve">історії української </w:t>
      </w:r>
      <w:r>
        <w:rPr>
          <w:color w:val="000000"/>
          <w:sz w:val="28"/>
          <w:szCs w:val="28"/>
        </w:rPr>
        <w:t>ґрунтується на вимогах чинного законодавства України</w:t>
      </w:r>
      <w:r w:rsidR="0071531D">
        <w:rPr>
          <w:color w:val="000000"/>
          <w:sz w:val="28"/>
          <w:szCs w:val="28"/>
        </w:rPr>
        <w:t xml:space="preserve">, а саме – </w:t>
      </w:r>
      <w:r>
        <w:rPr>
          <w:color w:val="000000"/>
          <w:sz w:val="28"/>
          <w:szCs w:val="28"/>
        </w:rPr>
        <w:t xml:space="preserve">Конституції України, Законів України «Про освіту», «Про вищу освіту», «Про наукову та науково-технічну діяльність», нормативно-правових актів Міністерства освіти і науки України, положеннях Стратегії розвитку Каразінського університету на 2019-2025 рр., </w:t>
      </w:r>
      <w:r w:rsidRPr="005B371B">
        <w:rPr>
          <w:color w:val="000000"/>
          <w:sz w:val="28"/>
          <w:szCs w:val="28"/>
        </w:rPr>
        <w:t xml:space="preserve">Стратегічних цілях й намірах Каразінського університету до 2030 р., а також </w:t>
      </w:r>
      <w:r>
        <w:rPr>
          <w:color w:val="000000"/>
          <w:sz w:val="28"/>
          <w:szCs w:val="28"/>
        </w:rPr>
        <w:t>нормативних документ</w:t>
      </w:r>
      <w:r w:rsidR="00D237C3">
        <w:rPr>
          <w:color w:val="000000"/>
          <w:sz w:val="28"/>
          <w:szCs w:val="28"/>
        </w:rPr>
        <w:t>ах</w:t>
      </w:r>
      <w:r>
        <w:rPr>
          <w:color w:val="000000"/>
          <w:sz w:val="28"/>
          <w:szCs w:val="28"/>
        </w:rPr>
        <w:t xml:space="preserve"> Харківського національного університету імені В. Н. Каразіна.</w:t>
      </w:r>
    </w:p>
    <w:p w14:paraId="1B71AB29" w14:textId="3CAB4755" w:rsidR="00340F19" w:rsidRDefault="005D416D" w:rsidP="00AD27C8">
      <w:pPr>
        <w:pStyle w:val="11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Метою діяльності кафедри</w:t>
      </w:r>
      <w:r w:rsidR="00B51E51">
        <w:rPr>
          <w:b/>
          <w:color w:val="000000"/>
          <w:sz w:val="28"/>
          <w:szCs w:val="28"/>
        </w:rPr>
        <w:t xml:space="preserve"> є</w:t>
      </w:r>
      <w:r>
        <w:rPr>
          <w:color w:val="000000"/>
          <w:sz w:val="28"/>
          <w:szCs w:val="28"/>
        </w:rPr>
        <w:t xml:space="preserve"> </w:t>
      </w:r>
      <w:r w:rsidR="00340F19" w:rsidRPr="00340F19">
        <w:rPr>
          <w:color w:val="000000"/>
          <w:sz w:val="28"/>
          <w:szCs w:val="28"/>
        </w:rPr>
        <w:t>підготовка висококваліфікованих і конкурентоспроможних на національному та міжнародному ринках праці фахівців для наукових та освітніх установ</w:t>
      </w:r>
      <w:r w:rsidR="00EB65F6">
        <w:rPr>
          <w:color w:val="000000"/>
          <w:sz w:val="28"/>
          <w:szCs w:val="28"/>
        </w:rPr>
        <w:t xml:space="preserve"> у галузі філології й освіти.</w:t>
      </w:r>
    </w:p>
    <w:p w14:paraId="68BCDC43" w14:textId="349A3423" w:rsidR="004C003C" w:rsidRDefault="006C1C15" w:rsidP="00AD27C8">
      <w:pPr>
        <w:pStyle w:val="11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8"/>
          <w:szCs w:val="28"/>
        </w:rPr>
      </w:pPr>
      <w:r w:rsidRPr="007C3012">
        <w:rPr>
          <w:b/>
          <w:bCs/>
          <w:color w:val="000000"/>
          <w:sz w:val="28"/>
          <w:szCs w:val="28"/>
        </w:rPr>
        <w:t>Основними завданнями</w:t>
      </w:r>
      <w:r>
        <w:rPr>
          <w:color w:val="000000"/>
          <w:sz w:val="28"/>
          <w:szCs w:val="28"/>
        </w:rPr>
        <w:t xml:space="preserve"> </w:t>
      </w:r>
      <w:r w:rsidR="003F7195">
        <w:rPr>
          <w:color w:val="000000"/>
          <w:sz w:val="28"/>
          <w:szCs w:val="28"/>
        </w:rPr>
        <w:t xml:space="preserve">кафедри </w:t>
      </w:r>
      <w:r w:rsidRPr="007C3012">
        <w:rPr>
          <w:b/>
          <w:bCs/>
          <w:i/>
          <w:iCs/>
          <w:color w:val="000000"/>
          <w:sz w:val="28"/>
          <w:szCs w:val="28"/>
        </w:rPr>
        <w:t>найближч</w:t>
      </w:r>
      <w:r w:rsidR="007C3012">
        <w:rPr>
          <w:b/>
          <w:bCs/>
          <w:i/>
          <w:iCs/>
          <w:color w:val="000000"/>
          <w:sz w:val="28"/>
          <w:szCs w:val="28"/>
        </w:rPr>
        <w:t>ого</w:t>
      </w:r>
      <w:r w:rsidRPr="007C3012">
        <w:rPr>
          <w:b/>
          <w:bCs/>
          <w:i/>
          <w:iCs/>
          <w:color w:val="000000"/>
          <w:sz w:val="28"/>
          <w:szCs w:val="28"/>
        </w:rPr>
        <w:t xml:space="preserve"> час</w:t>
      </w:r>
      <w:r w:rsidR="007C3012">
        <w:rPr>
          <w:b/>
          <w:bCs/>
          <w:i/>
          <w:iCs/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вважаю </w:t>
      </w:r>
      <w:r w:rsidR="00A8442B">
        <w:rPr>
          <w:color w:val="000000"/>
          <w:sz w:val="28"/>
          <w:szCs w:val="28"/>
        </w:rPr>
        <w:t xml:space="preserve">вирішення таких навколоосвітніх </w:t>
      </w:r>
      <w:r w:rsidR="00E27BB4">
        <w:rPr>
          <w:color w:val="000000"/>
          <w:sz w:val="28"/>
          <w:szCs w:val="28"/>
        </w:rPr>
        <w:t>й навчальних</w:t>
      </w:r>
      <w:r w:rsidR="00604873">
        <w:rPr>
          <w:color w:val="000000"/>
          <w:sz w:val="28"/>
          <w:szCs w:val="28"/>
        </w:rPr>
        <w:t xml:space="preserve"> проблем</w:t>
      </w:r>
      <w:r w:rsidR="00A8442B">
        <w:rPr>
          <w:color w:val="000000"/>
          <w:sz w:val="28"/>
          <w:szCs w:val="28"/>
        </w:rPr>
        <w:t xml:space="preserve">, як </w:t>
      </w:r>
    </w:p>
    <w:p w14:paraId="10A25914" w14:textId="711FA6DA" w:rsidR="0082164B" w:rsidRPr="00F11202" w:rsidRDefault="00712DDC" w:rsidP="00F11202">
      <w:pPr>
        <w:pStyle w:val="1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реклама освітніх програм</w:t>
      </w:r>
      <w:r w:rsidR="004C003C">
        <w:rPr>
          <w:color w:val="000000"/>
          <w:sz w:val="28"/>
          <w:szCs w:val="28"/>
        </w:rPr>
        <w:t xml:space="preserve"> для набору студентів</w:t>
      </w:r>
      <w:r w:rsidR="00EB08B9">
        <w:rPr>
          <w:color w:val="000000"/>
          <w:sz w:val="28"/>
          <w:szCs w:val="28"/>
        </w:rPr>
        <w:t xml:space="preserve"> </w:t>
      </w:r>
      <w:r w:rsidR="00C60805">
        <w:rPr>
          <w:color w:val="000000"/>
          <w:sz w:val="28"/>
          <w:szCs w:val="28"/>
        </w:rPr>
        <w:t xml:space="preserve">й аспірантів </w:t>
      </w:r>
      <w:r w:rsidR="00BE7B0A">
        <w:rPr>
          <w:color w:val="000000"/>
          <w:sz w:val="28"/>
          <w:szCs w:val="28"/>
        </w:rPr>
        <w:t>та</w:t>
      </w:r>
      <w:r w:rsidR="00EB08B9">
        <w:rPr>
          <w:color w:val="000000"/>
          <w:sz w:val="28"/>
          <w:szCs w:val="28"/>
        </w:rPr>
        <w:t xml:space="preserve"> </w:t>
      </w:r>
      <w:r w:rsidR="00F0566C">
        <w:rPr>
          <w:color w:val="000000"/>
          <w:sz w:val="28"/>
          <w:szCs w:val="28"/>
        </w:rPr>
        <w:t>донесення інформації про наші ОПП</w:t>
      </w:r>
      <w:r w:rsidR="00094313">
        <w:rPr>
          <w:color w:val="000000"/>
          <w:sz w:val="28"/>
          <w:szCs w:val="28"/>
        </w:rPr>
        <w:t xml:space="preserve"> й ОНП</w:t>
      </w:r>
      <w:r w:rsidR="00F0566C">
        <w:rPr>
          <w:color w:val="000000"/>
          <w:sz w:val="28"/>
          <w:szCs w:val="28"/>
        </w:rPr>
        <w:t xml:space="preserve"> д</w:t>
      </w:r>
      <w:r w:rsidR="00BE7B0A">
        <w:rPr>
          <w:color w:val="000000"/>
          <w:sz w:val="28"/>
          <w:szCs w:val="28"/>
        </w:rPr>
        <w:t>о</w:t>
      </w:r>
      <w:r w:rsidR="00F0566C">
        <w:rPr>
          <w:color w:val="000000"/>
          <w:sz w:val="28"/>
          <w:szCs w:val="28"/>
        </w:rPr>
        <w:t xml:space="preserve"> абітурієнтів, які готові вчитися </w:t>
      </w:r>
      <w:r w:rsidR="00E27BB4">
        <w:rPr>
          <w:color w:val="000000"/>
          <w:sz w:val="28"/>
          <w:szCs w:val="28"/>
        </w:rPr>
        <w:t xml:space="preserve">на них </w:t>
      </w:r>
      <w:r w:rsidR="00F0566C">
        <w:rPr>
          <w:color w:val="000000"/>
          <w:sz w:val="28"/>
          <w:szCs w:val="28"/>
        </w:rPr>
        <w:t>дистанційно</w:t>
      </w:r>
      <w:r w:rsidR="00BE7B0A">
        <w:rPr>
          <w:color w:val="000000"/>
          <w:sz w:val="28"/>
          <w:szCs w:val="28"/>
        </w:rPr>
        <w:t xml:space="preserve">, тобто тих, хто залишається у прифронтових зонах та </w:t>
      </w:r>
      <w:r w:rsidR="00883DA5">
        <w:rPr>
          <w:color w:val="000000"/>
          <w:sz w:val="28"/>
          <w:szCs w:val="28"/>
        </w:rPr>
        <w:t xml:space="preserve">перебуває за кордоном. Окремою потенційною групою </w:t>
      </w:r>
      <w:r w:rsidR="00344789">
        <w:rPr>
          <w:color w:val="000000"/>
          <w:sz w:val="28"/>
          <w:szCs w:val="28"/>
        </w:rPr>
        <w:t xml:space="preserve">наших абітурієнтів для магістерських програм </w:t>
      </w:r>
      <w:r w:rsidR="00883DA5">
        <w:rPr>
          <w:color w:val="000000"/>
          <w:sz w:val="28"/>
          <w:szCs w:val="28"/>
        </w:rPr>
        <w:t>можуть</w:t>
      </w:r>
      <w:r w:rsidR="00344789">
        <w:rPr>
          <w:color w:val="000000"/>
          <w:sz w:val="28"/>
          <w:szCs w:val="28"/>
        </w:rPr>
        <w:t xml:space="preserve"> </w:t>
      </w:r>
      <w:r w:rsidR="00FD0617">
        <w:rPr>
          <w:color w:val="000000"/>
          <w:sz w:val="28"/>
          <w:szCs w:val="28"/>
        </w:rPr>
        <w:t>бути</w:t>
      </w:r>
      <w:r w:rsidR="00324125">
        <w:rPr>
          <w:color w:val="000000"/>
          <w:sz w:val="28"/>
          <w:szCs w:val="28"/>
        </w:rPr>
        <w:t xml:space="preserve"> </w:t>
      </w:r>
      <w:r w:rsidR="00845107">
        <w:rPr>
          <w:color w:val="000000"/>
          <w:sz w:val="28"/>
          <w:szCs w:val="28"/>
        </w:rPr>
        <w:t>викладачі центрів підготовки іноземних студентів,</w:t>
      </w:r>
      <w:r w:rsidR="005E4718">
        <w:rPr>
          <w:color w:val="000000"/>
          <w:sz w:val="28"/>
          <w:szCs w:val="28"/>
        </w:rPr>
        <w:t xml:space="preserve"> вчителі, які хочуть підвищити свій рівень знань з державної мови, </w:t>
      </w:r>
      <w:r w:rsidR="006F0995">
        <w:rPr>
          <w:color w:val="000000"/>
          <w:sz w:val="28"/>
          <w:szCs w:val="28"/>
        </w:rPr>
        <w:t>адміністративний персонал, який працює з документацією</w:t>
      </w:r>
      <w:r w:rsidR="004C003C">
        <w:rPr>
          <w:color w:val="000000"/>
          <w:sz w:val="28"/>
          <w:szCs w:val="28"/>
        </w:rPr>
        <w:t>;</w:t>
      </w:r>
      <w:r w:rsidR="00F11202">
        <w:rPr>
          <w:color w:val="000000"/>
          <w:sz w:val="28"/>
          <w:szCs w:val="28"/>
        </w:rPr>
        <w:t xml:space="preserve"> </w:t>
      </w:r>
      <w:r w:rsidR="0082164B" w:rsidRPr="00F11202">
        <w:rPr>
          <w:color w:val="000000"/>
          <w:sz w:val="28"/>
          <w:szCs w:val="28"/>
        </w:rPr>
        <w:t>для результативності набору до аспірантури по кафедрі вважаю</w:t>
      </w:r>
      <w:r w:rsidR="002F63A7" w:rsidRPr="00F11202">
        <w:rPr>
          <w:color w:val="000000"/>
          <w:sz w:val="28"/>
          <w:szCs w:val="28"/>
        </w:rPr>
        <w:t xml:space="preserve">, що </w:t>
      </w:r>
      <w:r w:rsidR="00FD79B4" w:rsidRPr="00F11202">
        <w:rPr>
          <w:color w:val="000000"/>
          <w:sz w:val="28"/>
          <w:szCs w:val="28"/>
        </w:rPr>
        <w:t>вступні іспити</w:t>
      </w:r>
      <w:r w:rsidR="00E625E4" w:rsidRPr="00F11202">
        <w:rPr>
          <w:color w:val="000000"/>
          <w:sz w:val="28"/>
          <w:szCs w:val="28"/>
        </w:rPr>
        <w:t xml:space="preserve"> </w:t>
      </w:r>
      <w:r w:rsidR="00C8687F" w:rsidRPr="00F11202">
        <w:rPr>
          <w:color w:val="000000"/>
          <w:sz w:val="28"/>
          <w:szCs w:val="28"/>
        </w:rPr>
        <w:t>на аспірантську ОНП</w:t>
      </w:r>
      <w:r w:rsidR="00FD79B4" w:rsidRPr="00F11202">
        <w:rPr>
          <w:color w:val="000000"/>
          <w:sz w:val="28"/>
          <w:szCs w:val="28"/>
        </w:rPr>
        <w:t>, проведені в січні-лютому</w:t>
      </w:r>
      <w:r w:rsidR="009562A6" w:rsidRPr="00F11202">
        <w:rPr>
          <w:color w:val="000000"/>
          <w:sz w:val="28"/>
          <w:szCs w:val="28"/>
        </w:rPr>
        <w:t xml:space="preserve">, тобто відразу після випуску магістрів, </w:t>
      </w:r>
      <w:r w:rsidR="009854A3" w:rsidRPr="00F11202">
        <w:rPr>
          <w:color w:val="000000"/>
          <w:sz w:val="28"/>
          <w:szCs w:val="28"/>
        </w:rPr>
        <w:t>дали</w:t>
      </w:r>
      <w:r w:rsidR="00C8687F" w:rsidRPr="00F11202">
        <w:rPr>
          <w:color w:val="000000"/>
          <w:sz w:val="28"/>
          <w:szCs w:val="28"/>
        </w:rPr>
        <w:t xml:space="preserve"> </w:t>
      </w:r>
      <w:r w:rsidR="00E625E4" w:rsidRPr="00F11202">
        <w:rPr>
          <w:color w:val="000000"/>
          <w:sz w:val="28"/>
          <w:szCs w:val="28"/>
        </w:rPr>
        <w:t xml:space="preserve">б </w:t>
      </w:r>
      <w:r w:rsidR="00C8687F" w:rsidRPr="00F11202">
        <w:rPr>
          <w:color w:val="000000"/>
          <w:sz w:val="28"/>
          <w:szCs w:val="28"/>
        </w:rPr>
        <w:t>б</w:t>
      </w:r>
      <w:r w:rsidR="00EB0BFA" w:rsidRPr="00F11202">
        <w:rPr>
          <w:color w:val="000000"/>
          <w:sz w:val="28"/>
          <w:szCs w:val="28"/>
        </w:rPr>
        <w:t xml:space="preserve">ільшу ймовірність </w:t>
      </w:r>
      <w:r w:rsidR="009854A3" w:rsidRPr="00F11202">
        <w:rPr>
          <w:color w:val="000000"/>
          <w:sz w:val="28"/>
          <w:szCs w:val="28"/>
        </w:rPr>
        <w:t>залишити талановитих випускників у науковому полі кафедри;</w:t>
      </w:r>
    </w:p>
    <w:p w14:paraId="428855E1" w14:textId="3D30802A" w:rsidR="00B568D7" w:rsidRDefault="0088235A" w:rsidP="000D2040">
      <w:pPr>
        <w:pStyle w:val="1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збереження традицій кафедри при формуванні </w:t>
      </w:r>
      <w:r w:rsidR="002C1319">
        <w:rPr>
          <w:color w:val="000000"/>
          <w:sz w:val="28"/>
          <w:szCs w:val="28"/>
        </w:rPr>
        <w:t>трудового колективу</w:t>
      </w:r>
      <w:r w:rsidR="00A15989">
        <w:rPr>
          <w:color w:val="000000"/>
          <w:sz w:val="28"/>
          <w:szCs w:val="28"/>
        </w:rPr>
        <w:t xml:space="preserve">, </w:t>
      </w:r>
      <w:r w:rsidR="00C20BB6">
        <w:rPr>
          <w:color w:val="000000"/>
          <w:sz w:val="28"/>
          <w:szCs w:val="28"/>
        </w:rPr>
        <w:t>високих стандартів викладання й науки</w:t>
      </w:r>
      <w:r w:rsidR="00E078AA">
        <w:rPr>
          <w:color w:val="000000"/>
          <w:sz w:val="28"/>
          <w:szCs w:val="28"/>
        </w:rPr>
        <w:t xml:space="preserve"> серед колег</w:t>
      </w:r>
      <w:r w:rsidR="004E20BE">
        <w:rPr>
          <w:color w:val="000000"/>
          <w:sz w:val="28"/>
          <w:szCs w:val="28"/>
        </w:rPr>
        <w:t>, наукового підходу д</w:t>
      </w:r>
      <w:r w:rsidR="0098350A">
        <w:rPr>
          <w:color w:val="000000"/>
          <w:sz w:val="28"/>
          <w:szCs w:val="28"/>
        </w:rPr>
        <w:t>о</w:t>
      </w:r>
      <w:r w:rsidR="004E20BE">
        <w:rPr>
          <w:color w:val="000000"/>
          <w:sz w:val="28"/>
          <w:szCs w:val="28"/>
        </w:rPr>
        <w:t xml:space="preserve"> </w:t>
      </w:r>
      <w:r w:rsidR="00031ECC">
        <w:rPr>
          <w:color w:val="000000"/>
          <w:sz w:val="28"/>
          <w:szCs w:val="28"/>
        </w:rPr>
        <w:t xml:space="preserve">забезпечення </w:t>
      </w:r>
      <w:r w:rsidR="004E20BE">
        <w:rPr>
          <w:color w:val="000000"/>
          <w:sz w:val="28"/>
          <w:szCs w:val="28"/>
        </w:rPr>
        <w:t xml:space="preserve">курсів, які </w:t>
      </w:r>
      <w:r w:rsidR="00031ECC">
        <w:rPr>
          <w:color w:val="000000"/>
          <w:sz w:val="28"/>
          <w:szCs w:val="28"/>
        </w:rPr>
        <w:t>викладаються</w:t>
      </w:r>
      <w:r w:rsidR="0011205A">
        <w:rPr>
          <w:color w:val="000000"/>
          <w:sz w:val="28"/>
          <w:szCs w:val="28"/>
        </w:rPr>
        <w:t xml:space="preserve"> колективом</w:t>
      </w:r>
      <w:r w:rsidR="002F4F8E">
        <w:rPr>
          <w:color w:val="000000"/>
          <w:sz w:val="28"/>
          <w:szCs w:val="28"/>
        </w:rPr>
        <w:t>;</w:t>
      </w:r>
    </w:p>
    <w:p w14:paraId="5228532F" w14:textId="38CF8E98" w:rsidR="0068137C" w:rsidRDefault="00C43455" w:rsidP="000D2040">
      <w:pPr>
        <w:pStyle w:val="1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опанування й впровадження дистанційних форм, методів і засобів навчання</w:t>
      </w:r>
      <w:r w:rsidR="00C03B1B">
        <w:rPr>
          <w:color w:val="000000"/>
          <w:sz w:val="28"/>
          <w:szCs w:val="28"/>
        </w:rPr>
        <w:t>;</w:t>
      </w:r>
    </w:p>
    <w:p w14:paraId="04473C66" w14:textId="77777777" w:rsidR="008C28DF" w:rsidRPr="008C28DF" w:rsidRDefault="00C03B1B" w:rsidP="008C28DF">
      <w:pPr>
        <w:pStyle w:val="11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8C28DF">
        <w:rPr>
          <w:color w:val="000000"/>
          <w:sz w:val="28"/>
          <w:szCs w:val="28"/>
        </w:rPr>
        <w:lastRenderedPageBreak/>
        <w:t>підвищення рівня мультимедійної та комп’ютерної грамотності викладачів кафедри шляхом відвідування відповідних тренінгів та семінарів</w:t>
      </w:r>
      <w:r w:rsidR="002132D2" w:rsidRPr="008C28DF">
        <w:rPr>
          <w:color w:val="000000"/>
          <w:sz w:val="28"/>
          <w:szCs w:val="28"/>
        </w:rPr>
        <w:t xml:space="preserve"> і </w:t>
      </w:r>
      <w:r w:rsidRPr="008C28DF">
        <w:rPr>
          <w:color w:val="000000"/>
          <w:sz w:val="28"/>
          <w:szCs w:val="28"/>
        </w:rPr>
        <w:t xml:space="preserve">вебінарів; адаптація та впровадження новітніх методів викладання літератури в освітній процес, що забезпечується кафедрою, серед яких - інтерактивні й міждисциплінарні, особливу увагу приділити освоєнню принципів роботи з </w:t>
      </w:r>
      <w:r w:rsidRPr="008C28DF">
        <w:rPr>
          <w:color w:val="000000"/>
          <w:sz w:val="28"/>
          <w:szCs w:val="28"/>
          <w:lang w:val="en-GB"/>
        </w:rPr>
        <w:t>JPT</w:t>
      </w:r>
      <w:r w:rsidRPr="008C28DF">
        <w:rPr>
          <w:color w:val="000000"/>
          <w:sz w:val="28"/>
          <w:szCs w:val="28"/>
        </w:rPr>
        <w:t>-</w:t>
      </w:r>
      <w:r w:rsidRPr="008C28DF">
        <w:rPr>
          <w:color w:val="000000"/>
          <w:sz w:val="28"/>
          <w:szCs w:val="28"/>
          <w:lang w:val="en-GB"/>
        </w:rPr>
        <w:t>chat</w:t>
      </w:r>
      <w:r w:rsidR="00E321D8" w:rsidRPr="008C28DF">
        <w:rPr>
          <w:color w:val="000000"/>
          <w:sz w:val="28"/>
          <w:szCs w:val="28"/>
        </w:rPr>
        <w:t>;</w:t>
      </w:r>
    </w:p>
    <w:p w14:paraId="51C03F10" w14:textId="1D760433" w:rsidR="00060673" w:rsidRPr="008C28DF" w:rsidRDefault="008C28DF" w:rsidP="008C28DF">
      <w:pPr>
        <w:pStyle w:val="11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8C28DF">
        <w:rPr>
          <w:sz w:val="28"/>
          <w:szCs w:val="28"/>
        </w:rPr>
        <w:t xml:space="preserve">звернути </w:t>
      </w:r>
      <w:r w:rsidR="00060673" w:rsidRPr="008C28DF">
        <w:rPr>
          <w:sz w:val="28"/>
          <w:szCs w:val="28"/>
        </w:rPr>
        <w:t>увагу на налагодження комунікації між студентом і потенційним працедавцем</w:t>
      </w:r>
      <w:r>
        <w:rPr>
          <w:sz w:val="28"/>
          <w:szCs w:val="28"/>
        </w:rPr>
        <w:t>;</w:t>
      </w:r>
    </w:p>
    <w:p w14:paraId="79AD810B" w14:textId="4CD69679" w:rsidR="00E321D8" w:rsidRDefault="008C28DF" w:rsidP="008C28DF">
      <w:pPr>
        <w:pStyle w:val="11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3B4FAB">
        <w:rPr>
          <w:sz w:val="28"/>
          <w:szCs w:val="28"/>
        </w:rPr>
        <w:t xml:space="preserve">провести </w:t>
      </w:r>
      <w:r w:rsidR="00060673" w:rsidRPr="003B4FAB">
        <w:rPr>
          <w:sz w:val="28"/>
          <w:szCs w:val="28"/>
        </w:rPr>
        <w:t>низку заходів для ознайомлення студентів із засадами академічної доброчесності</w:t>
      </w:r>
      <w:r>
        <w:rPr>
          <w:sz w:val="28"/>
          <w:szCs w:val="28"/>
        </w:rPr>
        <w:t>.</w:t>
      </w:r>
    </w:p>
    <w:p w14:paraId="063FDA0A" w14:textId="621145A9" w:rsidR="005D416D" w:rsidRDefault="00E34808" w:rsidP="00002982">
      <w:pPr>
        <w:pStyle w:val="11"/>
        <w:pBdr>
          <w:top w:val="nil"/>
          <w:left w:val="nil"/>
          <w:bottom w:val="nil"/>
          <w:right w:val="nil"/>
          <w:between w:val="nil"/>
        </w:pBdr>
        <w:spacing w:before="12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Розвиток </w:t>
      </w:r>
      <w:r w:rsidR="005D416D">
        <w:rPr>
          <w:color w:val="000000"/>
          <w:sz w:val="28"/>
          <w:szCs w:val="28"/>
        </w:rPr>
        <w:t xml:space="preserve">кафедри включає діяльність за </w:t>
      </w:r>
      <w:r w:rsidR="00AE01CE">
        <w:rPr>
          <w:color w:val="000000"/>
          <w:sz w:val="28"/>
          <w:szCs w:val="28"/>
        </w:rPr>
        <w:t xml:space="preserve"> такими </w:t>
      </w:r>
      <w:r w:rsidR="005D416D">
        <w:rPr>
          <w:color w:val="000000"/>
          <w:sz w:val="28"/>
          <w:szCs w:val="28"/>
        </w:rPr>
        <w:t>напрямами: робота з кадрами</w:t>
      </w:r>
      <w:r w:rsidR="00002982">
        <w:rPr>
          <w:color w:val="000000"/>
          <w:sz w:val="28"/>
          <w:szCs w:val="28"/>
        </w:rPr>
        <w:t>,</w:t>
      </w:r>
      <w:r w:rsidR="005D416D">
        <w:rPr>
          <w:color w:val="000000"/>
          <w:sz w:val="28"/>
          <w:szCs w:val="28"/>
        </w:rPr>
        <w:t xml:space="preserve"> </w:t>
      </w:r>
      <w:r w:rsidR="002952F5">
        <w:rPr>
          <w:color w:val="000000"/>
          <w:sz w:val="28"/>
          <w:szCs w:val="28"/>
        </w:rPr>
        <w:t xml:space="preserve">освітня й </w:t>
      </w:r>
      <w:r w:rsidR="005D416D">
        <w:rPr>
          <w:color w:val="000000"/>
          <w:sz w:val="28"/>
          <w:szCs w:val="28"/>
        </w:rPr>
        <w:t xml:space="preserve">навчально-методична робота; наукова робота; </w:t>
      </w:r>
      <w:r w:rsidR="00002982">
        <w:rPr>
          <w:color w:val="000000"/>
          <w:sz w:val="28"/>
          <w:szCs w:val="28"/>
        </w:rPr>
        <w:t xml:space="preserve">організаційна робота, </w:t>
      </w:r>
      <w:r w:rsidR="005D416D">
        <w:rPr>
          <w:color w:val="000000"/>
          <w:sz w:val="28"/>
          <w:szCs w:val="28"/>
        </w:rPr>
        <w:t>міжнародн</w:t>
      </w:r>
      <w:r w:rsidR="00BB4815">
        <w:rPr>
          <w:color w:val="000000"/>
          <w:sz w:val="28"/>
          <w:szCs w:val="28"/>
        </w:rPr>
        <w:t>а</w:t>
      </w:r>
      <w:r w:rsidR="005D416D">
        <w:rPr>
          <w:color w:val="000000"/>
          <w:sz w:val="28"/>
          <w:szCs w:val="28"/>
        </w:rPr>
        <w:t xml:space="preserve"> спів</w:t>
      </w:r>
      <w:r w:rsidR="00BB4815">
        <w:rPr>
          <w:color w:val="000000"/>
          <w:sz w:val="28"/>
          <w:szCs w:val="28"/>
        </w:rPr>
        <w:t>праця.</w:t>
      </w:r>
    </w:p>
    <w:p w14:paraId="4D756D70" w14:textId="2541E031" w:rsidR="00A13FF3" w:rsidRPr="00384A5E" w:rsidRDefault="00384A5E" w:rsidP="00002982">
      <w:pPr>
        <w:pStyle w:val="1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Адміністративна політика й робота </w:t>
      </w:r>
      <w:r w:rsidR="00AE01CE">
        <w:rPr>
          <w:b/>
          <w:color w:val="000000"/>
          <w:sz w:val="28"/>
          <w:szCs w:val="28"/>
        </w:rPr>
        <w:t>з кадрами</w:t>
      </w:r>
    </w:p>
    <w:p w14:paraId="1DC13D7D" w14:textId="77777777" w:rsidR="00F745DE" w:rsidRDefault="00DD7039" w:rsidP="00B83550">
      <w:pPr>
        <w:pStyle w:val="11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bCs/>
          <w:color w:val="000000"/>
          <w:sz w:val="28"/>
          <w:szCs w:val="28"/>
        </w:rPr>
      </w:pPr>
      <w:r w:rsidRPr="00DD7039">
        <w:rPr>
          <w:bCs/>
          <w:color w:val="000000"/>
          <w:sz w:val="28"/>
          <w:szCs w:val="28"/>
        </w:rPr>
        <w:t xml:space="preserve">Адміністративна </w:t>
      </w:r>
      <w:r w:rsidR="006C6A82" w:rsidRPr="00DD7039">
        <w:rPr>
          <w:bCs/>
          <w:color w:val="000000"/>
          <w:sz w:val="28"/>
          <w:szCs w:val="28"/>
        </w:rPr>
        <w:t>політи</w:t>
      </w:r>
      <w:r w:rsidRPr="00DD7039">
        <w:rPr>
          <w:bCs/>
          <w:color w:val="000000"/>
          <w:sz w:val="28"/>
          <w:szCs w:val="28"/>
        </w:rPr>
        <w:t>ка</w:t>
      </w:r>
      <w:r w:rsidR="006C6A82" w:rsidRPr="00DD7039">
        <w:rPr>
          <w:bCs/>
          <w:color w:val="000000"/>
          <w:sz w:val="28"/>
          <w:szCs w:val="28"/>
        </w:rPr>
        <w:t xml:space="preserve"> кафедри</w:t>
      </w:r>
      <w:r w:rsidRPr="00DD7039">
        <w:rPr>
          <w:bCs/>
          <w:color w:val="000000"/>
          <w:sz w:val="28"/>
          <w:szCs w:val="28"/>
        </w:rPr>
        <w:t xml:space="preserve"> має вибудовуватися на </w:t>
      </w:r>
      <w:r>
        <w:rPr>
          <w:bCs/>
          <w:color w:val="000000"/>
          <w:sz w:val="28"/>
          <w:szCs w:val="28"/>
        </w:rPr>
        <w:t>засадничих</w:t>
      </w:r>
      <w:r w:rsidR="00A172BB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історично сформованих цінностях українського суспільства, </w:t>
      </w:r>
      <w:r w:rsidR="005E346C">
        <w:rPr>
          <w:bCs/>
          <w:color w:val="000000"/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>свободи</w:t>
      </w:r>
      <w:r w:rsidR="00A172BB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відповідальності</w:t>
      </w:r>
      <w:r w:rsidR="00A172BB">
        <w:rPr>
          <w:bCs/>
          <w:color w:val="000000"/>
          <w:sz w:val="28"/>
          <w:szCs w:val="28"/>
        </w:rPr>
        <w:t xml:space="preserve"> й довіри</w:t>
      </w:r>
      <w:r w:rsidR="00F745DE">
        <w:rPr>
          <w:bCs/>
          <w:color w:val="000000"/>
          <w:sz w:val="28"/>
          <w:szCs w:val="28"/>
        </w:rPr>
        <w:t>.</w:t>
      </w:r>
    </w:p>
    <w:p w14:paraId="70E33464" w14:textId="19609843" w:rsidR="00384A5E" w:rsidRDefault="00776263" w:rsidP="00B83550">
      <w:pPr>
        <w:pStyle w:val="11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Дії керівника мають бути відкритими</w:t>
      </w:r>
      <w:r w:rsidR="008E1753">
        <w:rPr>
          <w:bCs/>
          <w:color w:val="000000"/>
          <w:sz w:val="28"/>
          <w:szCs w:val="28"/>
        </w:rPr>
        <w:t>, прозорими й зрозумілими для колективу</w:t>
      </w:r>
      <w:r w:rsidR="009963ED">
        <w:rPr>
          <w:bCs/>
          <w:color w:val="000000"/>
          <w:sz w:val="28"/>
          <w:szCs w:val="28"/>
        </w:rPr>
        <w:t>, а</w:t>
      </w:r>
      <w:r w:rsidR="008E1753">
        <w:rPr>
          <w:bCs/>
          <w:color w:val="000000"/>
          <w:sz w:val="28"/>
          <w:szCs w:val="28"/>
        </w:rPr>
        <w:t xml:space="preserve"> </w:t>
      </w:r>
      <w:r w:rsidR="009963ED">
        <w:rPr>
          <w:bCs/>
          <w:color w:val="000000"/>
          <w:sz w:val="28"/>
          <w:szCs w:val="28"/>
        </w:rPr>
        <w:t xml:space="preserve">діяльність і проблеми </w:t>
      </w:r>
      <w:r w:rsidR="008E1753">
        <w:rPr>
          <w:bCs/>
          <w:color w:val="000000"/>
          <w:sz w:val="28"/>
          <w:szCs w:val="28"/>
        </w:rPr>
        <w:t xml:space="preserve">кафедри </w:t>
      </w:r>
      <w:r w:rsidR="009963ED">
        <w:rPr>
          <w:bCs/>
          <w:color w:val="000000"/>
          <w:sz w:val="28"/>
          <w:szCs w:val="28"/>
        </w:rPr>
        <w:t xml:space="preserve">мають вирішуватися </w:t>
      </w:r>
      <w:r w:rsidR="005F7624">
        <w:rPr>
          <w:bCs/>
          <w:color w:val="000000"/>
          <w:sz w:val="28"/>
          <w:szCs w:val="28"/>
        </w:rPr>
        <w:t>через діалог та обговорення, а не директивний монолог.</w:t>
      </w:r>
    </w:p>
    <w:p w14:paraId="5D0F4205" w14:textId="20BC3475" w:rsidR="00763A37" w:rsidRPr="00DD7039" w:rsidRDefault="00763A37" w:rsidP="00B83550">
      <w:pPr>
        <w:pStyle w:val="11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Принцип свободи передбачає</w:t>
      </w:r>
      <w:r w:rsidR="00A15104">
        <w:rPr>
          <w:bCs/>
          <w:color w:val="000000"/>
          <w:sz w:val="28"/>
          <w:szCs w:val="28"/>
        </w:rPr>
        <w:t xml:space="preserve"> вільний вибір кожного члена </w:t>
      </w:r>
      <w:r w:rsidR="00A84AFF">
        <w:rPr>
          <w:bCs/>
          <w:color w:val="000000"/>
          <w:sz w:val="28"/>
          <w:szCs w:val="28"/>
        </w:rPr>
        <w:t>кафедри</w:t>
      </w:r>
      <w:r w:rsidR="004E7574">
        <w:rPr>
          <w:bCs/>
          <w:color w:val="000000"/>
          <w:sz w:val="28"/>
          <w:szCs w:val="28"/>
        </w:rPr>
        <w:t xml:space="preserve"> щодо </w:t>
      </w:r>
      <w:r w:rsidR="001E46B0">
        <w:rPr>
          <w:bCs/>
          <w:color w:val="000000"/>
          <w:sz w:val="28"/>
          <w:szCs w:val="28"/>
        </w:rPr>
        <w:t xml:space="preserve">кадрових </w:t>
      </w:r>
      <w:r w:rsidR="004E7574">
        <w:rPr>
          <w:bCs/>
          <w:color w:val="000000"/>
          <w:sz w:val="28"/>
          <w:szCs w:val="28"/>
        </w:rPr>
        <w:t>питань</w:t>
      </w:r>
      <w:r w:rsidR="001E46B0">
        <w:rPr>
          <w:bCs/>
          <w:color w:val="000000"/>
          <w:sz w:val="28"/>
          <w:szCs w:val="28"/>
        </w:rPr>
        <w:t>,</w:t>
      </w:r>
      <w:r w:rsidR="00FF77D9">
        <w:rPr>
          <w:bCs/>
          <w:color w:val="000000"/>
          <w:sz w:val="28"/>
          <w:szCs w:val="28"/>
        </w:rPr>
        <w:t xml:space="preserve"> організаційних, методичних</w:t>
      </w:r>
      <w:r w:rsidR="00EC6022">
        <w:rPr>
          <w:bCs/>
          <w:color w:val="000000"/>
          <w:sz w:val="28"/>
          <w:szCs w:val="28"/>
        </w:rPr>
        <w:t xml:space="preserve">, методологічних і </w:t>
      </w:r>
      <w:r w:rsidR="00FF77D9">
        <w:rPr>
          <w:bCs/>
          <w:color w:val="000000"/>
          <w:sz w:val="28"/>
          <w:szCs w:val="28"/>
        </w:rPr>
        <w:t xml:space="preserve"> наукових</w:t>
      </w:r>
      <w:r w:rsidR="00EC6022">
        <w:rPr>
          <w:bCs/>
          <w:color w:val="000000"/>
          <w:sz w:val="28"/>
          <w:szCs w:val="28"/>
        </w:rPr>
        <w:t>.</w:t>
      </w:r>
    </w:p>
    <w:p w14:paraId="3E9A60EE" w14:textId="1770623D" w:rsidR="005D416D" w:rsidRPr="00A13FF3" w:rsidRDefault="005D416D" w:rsidP="00AD27C8">
      <w:pPr>
        <w:pStyle w:val="11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8"/>
          <w:szCs w:val="28"/>
        </w:rPr>
      </w:pPr>
      <w:r w:rsidRPr="00A13FF3">
        <w:rPr>
          <w:color w:val="000000"/>
          <w:sz w:val="28"/>
          <w:szCs w:val="28"/>
        </w:rPr>
        <w:t>Для забезпечення позитивної динаміки кадрового складу планується:</w:t>
      </w:r>
    </w:p>
    <w:p w14:paraId="43854F05" w14:textId="77777777" w:rsidR="005D416D" w:rsidRPr="005E64C5" w:rsidRDefault="005D416D" w:rsidP="00AD27C8">
      <w:pPr>
        <w:pStyle w:val="11"/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5E64C5">
        <w:rPr>
          <w:sz w:val="28"/>
          <w:szCs w:val="28"/>
        </w:rPr>
        <w:t>підготовка докторів філософії</w:t>
      </w:r>
      <w:r>
        <w:rPr>
          <w:sz w:val="28"/>
          <w:szCs w:val="28"/>
        </w:rPr>
        <w:t xml:space="preserve"> в галузях знань за профілем кафедри; підготовка докторів філологічних наук;</w:t>
      </w:r>
    </w:p>
    <w:p w14:paraId="6C35545F" w14:textId="4B2508B5" w:rsidR="005D416D" w:rsidRPr="005E64C5" w:rsidRDefault="005D416D" w:rsidP="005F429A">
      <w:pPr>
        <w:pStyle w:val="1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підтримка</w:t>
      </w:r>
      <w:r w:rsidRPr="005E64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й стимулювання </w:t>
      </w:r>
      <w:r w:rsidR="00F40600">
        <w:rPr>
          <w:color w:val="000000"/>
          <w:sz w:val="28"/>
          <w:szCs w:val="28"/>
        </w:rPr>
        <w:t xml:space="preserve">аспірантів і </w:t>
      </w:r>
      <w:r w:rsidRPr="005E64C5">
        <w:rPr>
          <w:color w:val="000000"/>
          <w:sz w:val="28"/>
          <w:szCs w:val="28"/>
        </w:rPr>
        <w:t>молодих науковців</w:t>
      </w:r>
      <w:r>
        <w:rPr>
          <w:color w:val="000000"/>
          <w:sz w:val="28"/>
          <w:szCs w:val="28"/>
        </w:rPr>
        <w:t xml:space="preserve"> щодо </w:t>
      </w:r>
      <w:r w:rsidRPr="005E64C5">
        <w:rPr>
          <w:color w:val="000000"/>
          <w:sz w:val="28"/>
          <w:szCs w:val="28"/>
        </w:rPr>
        <w:t>наукових досліджень</w:t>
      </w:r>
      <w:r>
        <w:rPr>
          <w:color w:val="000000"/>
          <w:sz w:val="28"/>
          <w:szCs w:val="28"/>
        </w:rPr>
        <w:t>,</w:t>
      </w:r>
      <w:r w:rsidRPr="005E64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5E64C5">
        <w:rPr>
          <w:color w:val="000000"/>
          <w:sz w:val="28"/>
          <w:szCs w:val="28"/>
        </w:rPr>
        <w:t>аохоч</w:t>
      </w:r>
      <w:r>
        <w:rPr>
          <w:color w:val="000000"/>
          <w:sz w:val="28"/>
          <w:szCs w:val="28"/>
        </w:rPr>
        <w:t>ення</w:t>
      </w:r>
      <w:r w:rsidRPr="005E64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</w:t>
      </w:r>
      <w:r w:rsidRPr="005E64C5">
        <w:rPr>
          <w:color w:val="000000"/>
          <w:sz w:val="28"/>
          <w:szCs w:val="28"/>
        </w:rPr>
        <w:t xml:space="preserve"> активн</w:t>
      </w:r>
      <w:r>
        <w:rPr>
          <w:color w:val="000000"/>
          <w:sz w:val="28"/>
          <w:szCs w:val="28"/>
        </w:rPr>
        <w:t>ої</w:t>
      </w:r>
      <w:r w:rsidRPr="005E64C5">
        <w:rPr>
          <w:color w:val="000000"/>
          <w:sz w:val="28"/>
          <w:szCs w:val="28"/>
        </w:rPr>
        <w:t xml:space="preserve"> участ</w:t>
      </w:r>
      <w:r>
        <w:rPr>
          <w:color w:val="000000"/>
          <w:sz w:val="28"/>
          <w:szCs w:val="28"/>
        </w:rPr>
        <w:t>і</w:t>
      </w:r>
      <w:r w:rsidRPr="005E64C5">
        <w:rPr>
          <w:color w:val="000000"/>
          <w:sz w:val="28"/>
          <w:szCs w:val="28"/>
        </w:rPr>
        <w:t xml:space="preserve"> у наукових заходах (публікації статей, </w:t>
      </w:r>
      <w:r>
        <w:rPr>
          <w:color w:val="000000"/>
          <w:sz w:val="28"/>
          <w:szCs w:val="28"/>
        </w:rPr>
        <w:t>у т.</w:t>
      </w:r>
      <w:r w:rsidR="002132D2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ч. таких, що індексуються в міжнародних наукометричних базах, </w:t>
      </w:r>
      <w:r w:rsidRPr="005E64C5">
        <w:rPr>
          <w:color w:val="000000"/>
          <w:sz w:val="28"/>
          <w:szCs w:val="28"/>
        </w:rPr>
        <w:t>організаці</w:t>
      </w:r>
      <w:r>
        <w:rPr>
          <w:color w:val="000000"/>
          <w:sz w:val="28"/>
          <w:szCs w:val="28"/>
        </w:rPr>
        <w:t>ї</w:t>
      </w:r>
      <w:r w:rsidRPr="005E64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</w:t>
      </w:r>
      <w:r w:rsidRPr="005E64C5">
        <w:rPr>
          <w:color w:val="000000"/>
          <w:sz w:val="28"/>
          <w:szCs w:val="28"/>
        </w:rPr>
        <w:t xml:space="preserve"> участ</w:t>
      </w:r>
      <w:r>
        <w:rPr>
          <w:color w:val="000000"/>
          <w:sz w:val="28"/>
          <w:szCs w:val="28"/>
        </w:rPr>
        <w:t>і</w:t>
      </w:r>
      <w:r w:rsidRPr="005E64C5">
        <w:rPr>
          <w:color w:val="000000"/>
          <w:sz w:val="28"/>
          <w:szCs w:val="28"/>
        </w:rPr>
        <w:t xml:space="preserve"> у конференціях</w:t>
      </w:r>
      <w:r w:rsidRPr="00B669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із публікацією </w:t>
      </w:r>
      <w:r w:rsidRPr="005E64C5">
        <w:rPr>
          <w:color w:val="000000"/>
          <w:sz w:val="28"/>
          <w:szCs w:val="28"/>
        </w:rPr>
        <w:t>тез</w:t>
      </w:r>
      <w:r w:rsidR="00480A23">
        <w:rPr>
          <w:color w:val="000000"/>
          <w:sz w:val="28"/>
          <w:szCs w:val="28"/>
        </w:rPr>
        <w:t xml:space="preserve"> та  статей</w:t>
      </w:r>
      <w:r w:rsidR="00A92E8E">
        <w:rPr>
          <w:color w:val="000000"/>
          <w:sz w:val="28"/>
          <w:szCs w:val="28"/>
        </w:rPr>
        <w:t>)</w:t>
      </w:r>
      <w:r w:rsidR="00480A23">
        <w:rPr>
          <w:color w:val="000000"/>
          <w:sz w:val="28"/>
          <w:szCs w:val="28"/>
        </w:rPr>
        <w:t>;</w:t>
      </w:r>
    </w:p>
    <w:p w14:paraId="54F2AD62" w14:textId="695C7F3B" w:rsidR="005D416D" w:rsidRDefault="005D416D" w:rsidP="005F429A">
      <w:pPr>
        <w:pStyle w:val="11"/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5E64C5">
        <w:rPr>
          <w:sz w:val="28"/>
          <w:szCs w:val="28"/>
        </w:rPr>
        <w:t>підвищення</w:t>
      </w:r>
      <w:r>
        <w:rPr>
          <w:sz w:val="28"/>
          <w:szCs w:val="28"/>
        </w:rPr>
        <w:t xml:space="preserve"> кваліфікації </w:t>
      </w:r>
      <w:r w:rsidR="00A92E8E">
        <w:rPr>
          <w:sz w:val="28"/>
          <w:szCs w:val="28"/>
        </w:rPr>
        <w:t xml:space="preserve">НПП </w:t>
      </w:r>
      <w:r w:rsidR="005348D3">
        <w:rPr>
          <w:sz w:val="28"/>
          <w:szCs w:val="28"/>
        </w:rPr>
        <w:t xml:space="preserve">як </w:t>
      </w:r>
      <w:r>
        <w:rPr>
          <w:sz w:val="28"/>
          <w:szCs w:val="28"/>
        </w:rPr>
        <w:t xml:space="preserve">в </w:t>
      </w:r>
      <w:r w:rsidRPr="00AB47BF">
        <w:rPr>
          <w:sz w:val="28"/>
          <w:szCs w:val="28"/>
        </w:rPr>
        <w:t>Інститут</w:t>
      </w:r>
      <w:r>
        <w:rPr>
          <w:sz w:val="28"/>
          <w:szCs w:val="28"/>
        </w:rPr>
        <w:t>і</w:t>
      </w:r>
      <w:r w:rsidRPr="00AB47BF">
        <w:rPr>
          <w:sz w:val="28"/>
          <w:szCs w:val="28"/>
        </w:rPr>
        <w:t xml:space="preserve"> післядипломної освіти та заочного (дистанційного) навчання </w:t>
      </w:r>
      <w:r>
        <w:rPr>
          <w:sz w:val="28"/>
          <w:szCs w:val="28"/>
        </w:rPr>
        <w:t>Харківського національного університету імені В. Н. Каразіна</w:t>
      </w:r>
      <w:r w:rsidR="00C421A4">
        <w:rPr>
          <w:sz w:val="28"/>
          <w:szCs w:val="28"/>
        </w:rPr>
        <w:t>,</w:t>
      </w:r>
      <w:r>
        <w:rPr>
          <w:sz w:val="28"/>
          <w:szCs w:val="28"/>
        </w:rPr>
        <w:t xml:space="preserve"> та</w:t>
      </w:r>
      <w:r w:rsidR="00C421A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C421A4">
        <w:rPr>
          <w:sz w:val="28"/>
          <w:szCs w:val="28"/>
        </w:rPr>
        <w:t xml:space="preserve">і на </w:t>
      </w:r>
      <w:r>
        <w:rPr>
          <w:sz w:val="28"/>
          <w:szCs w:val="28"/>
        </w:rPr>
        <w:t>курс</w:t>
      </w:r>
      <w:r w:rsidR="00C421A4">
        <w:rPr>
          <w:sz w:val="28"/>
          <w:szCs w:val="28"/>
        </w:rPr>
        <w:t>ах в</w:t>
      </w:r>
      <w:r>
        <w:rPr>
          <w:sz w:val="28"/>
          <w:szCs w:val="28"/>
        </w:rPr>
        <w:t xml:space="preserve"> інши</w:t>
      </w:r>
      <w:r w:rsidR="00C421A4">
        <w:rPr>
          <w:sz w:val="28"/>
          <w:szCs w:val="28"/>
        </w:rPr>
        <w:t>х</w:t>
      </w:r>
      <w:r>
        <w:rPr>
          <w:sz w:val="28"/>
          <w:szCs w:val="28"/>
        </w:rPr>
        <w:t xml:space="preserve"> навчальни</w:t>
      </w:r>
      <w:r w:rsidR="00C421A4">
        <w:rPr>
          <w:sz w:val="28"/>
          <w:szCs w:val="28"/>
        </w:rPr>
        <w:t>х</w:t>
      </w:r>
      <w:r>
        <w:rPr>
          <w:sz w:val="28"/>
          <w:szCs w:val="28"/>
        </w:rPr>
        <w:t xml:space="preserve"> заклада</w:t>
      </w:r>
      <w:r w:rsidR="00C421A4">
        <w:rPr>
          <w:sz w:val="28"/>
          <w:szCs w:val="28"/>
        </w:rPr>
        <w:t>х</w:t>
      </w:r>
      <w:r>
        <w:rPr>
          <w:sz w:val="28"/>
          <w:szCs w:val="28"/>
        </w:rPr>
        <w:t xml:space="preserve"> в Україні та за її межами з метою набуття досвіду з методики викладання</w:t>
      </w:r>
      <w:r w:rsidR="003238C1">
        <w:rPr>
          <w:sz w:val="28"/>
          <w:szCs w:val="28"/>
        </w:rPr>
        <w:t xml:space="preserve"> літератури</w:t>
      </w:r>
      <w:r w:rsidR="0079734B">
        <w:rPr>
          <w:sz w:val="28"/>
          <w:szCs w:val="28"/>
        </w:rPr>
        <w:t xml:space="preserve"> й гуманітарних наук</w:t>
      </w:r>
      <w:r>
        <w:rPr>
          <w:sz w:val="28"/>
          <w:szCs w:val="28"/>
        </w:rPr>
        <w:t xml:space="preserve">, навичок й умінь в царині </w:t>
      </w:r>
      <w:r w:rsidRPr="00500DCD">
        <w:rPr>
          <w:sz w:val="28"/>
          <w:szCs w:val="28"/>
        </w:rPr>
        <w:t>сучасних технологій навчання</w:t>
      </w:r>
      <w:r>
        <w:rPr>
          <w:sz w:val="28"/>
          <w:szCs w:val="28"/>
        </w:rPr>
        <w:t xml:space="preserve">. </w:t>
      </w:r>
    </w:p>
    <w:p w14:paraId="6127195A" w14:textId="2E2ACFF0" w:rsidR="008A591F" w:rsidRPr="008A591F" w:rsidRDefault="005F2315" w:rsidP="0026140F">
      <w:pPr>
        <w:pStyle w:val="1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Освітня й </w:t>
      </w:r>
      <w:r w:rsidRPr="007E0B07">
        <w:rPr>
          <w:b/>
          <w:color w:val="000000"/>
          <w:sz w:val="28"/>
          <w:szCs w:val="28"/>
        </w:rPr>
        <w:t>навчально</w:t>
      </w:r>
      <w:r w:rsidR="005D416D" w:rsidRPr="007E0B07">
        <w:rPr>
          <w:b/>
          <w:color w:val="000000"/>
          <w:sz w:val="28"/>
          <w:szCs w:val="28"/>
        </w:rPr>
        <w:t>-методична робота</w:t>
      </w:r>
    </w:p>
    <w:p w14:paraId="5093545D" w14:textId="77777777" w:rsidR="00B60C44" w:rsidRDefault="005D416D" w:rsidP="00860DA2">
      <w:pPr>
        <w:pStyle w:val="1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 w:rsidRPr="007E0B07">
        <w:rPr>
          <w:color w:val="000000"/>
          <w:sz w:val="28"/>
          <w:szCs w:val="28"/>
        </w:rPr>
        <w:t xml:space="preserve">вдосконалення </w:t>
      </w:r>
      <w:r w:rsidR="007E0B07">
        <w:rPr>
          <w:color w:val="000000"/>
          <w:sz w:val="28"/>
          <w:szCs w:val="28"/>
        </w:rPr>
        <w:t xml:space="preserve">існуючих </w:t>
      </w:r>
      <w:r w:rsidRPr="007E0B07">
        <w:rPr>
          <w:color w:val="000000"/>
          <w:sz w:val="28"/>
          <w:szCs w:val="28"/>
        </w:rPr>
        <w:t>ОПП</w:t>
      </w:r>
      <w:r w:rsidR="004E24D1">
        <w:rPr>
          <w:color w:val="000000"/>
          <w:sz w:val="28"/>
          <w:szCs w:val="28"/>
        </w:rPr>
        <w:t xml:space="preserve"> всіх рівнів:</w:t>
      </w:r>
      <w:r w:rsidR="007E0B07">
        <w:rPr>
          <w:color w:val="000000"/>
          <w:sz w:val="28"/>
          <w:szCs w:val="28"/>
        </w:rPr>
        <w:t xml:space="preserve"> бакалаврського </w:t>
      </w:r>
      <w:r w:rsidR="004E24D1">
        <w:rPr>
          <w:color w:val="000000"/>
          <w:sz w:val="28"/>
          <w:szCs w:val="28"/>
        </w:rPr>
        <w:t xml:space="preserve">- </w:t>
      </w:r>
      <w:r w:rsidR="00E363B2">
        <w:rPr>
          <w:color w:val="000000"/>
          <w:sz w:val="28"/>
          <w:szCs w:val="28"/>
        </w:rPr>
        <w:t>за спеціальністю «Філологія» -</w:t>
      </w:r>
      <w:r w:rsidR="007E0B07">
        <w:rPr>
          <w:color w:val="000000"/>
          <w:sz w:val="28"/>
          <w:szCs w:val="28"/>
        </w:rPr>
        <w:t xml:space="preserve"> «Українська мова і література»,</w:t>
      </w:r>
      <w:r w:rsidRPr="007E0B07">
        <w:rPr>
          <w:color w:val="000000"/>
          <w:sz w:val="28"/>
          <w:szCs w:val="28"/>
        </w:rPr>
        <w:t xml:space="preserve"> «</w:t>
      </w:r>
      <w:r w:rsidR="007E0B07">
        <w:rPr>
          <w:color w:val="000000"/>
          <w:sz w:val="28"/>
          <w:szCs w:val="28"/>
        </w:rPr>
        <w:t>Українська мова і література; літературне редагування</w:t>
      </w:r>
      <w:r w:rsidRPr="007E0B07">
        <w:rPr>
          <w:color w:val="000000"/>
          <w:sz w:val="28"/>
          <w:szCs w:val="28"/>
        </w:rPr>
        <w:t>»</w:t>
      </w:r>
      <w:r w:rsidR="007E0B07">
        <w:rPr>
          <w:color w:val="000000"/>
          <w:sz w:val="28"/>
          <w:szCs w:val="28"/>
        </w:rPr>
        <w:t>, «Українська мова і література та англійська мова»</w:t>
      </w:r>
      <w:r w:rsidRPr="007E0B07">
        <w:rPr>
          <w:color w:val="000000"/>
          <w:sz w:val="28"/>
          <w:szCs w:val="28"/>
        </w:rPr>
        <w:t xml:space="preserve">; </w:t>
      </w:r>
      <w:r w:rsidR="007E0B07">
        <w:rPr>
          <w:color w:val="000000"/>
          <w:sz w:val="28"/>
          <w:szCs w:val="28"/>
        </w:rPr>
        <w:t xml:space="preserve">магістерського </w:t>
      </w:r>
      <w:r w:rsidR="004E24D1">
        <w:rPr>
          <w:color w:val="000000"/>
          <w:sz w:val="28"/>
          <w:szCs w:val="28"/>
        </w:rPr>
        <w:t xml:space="preserve">- </w:t>
      </w:r>
      <w:r w:rsidR="00873B03">
        <w:rPr>
          <w:color w:val="000000"/>
          <w:sz w:val="28"/>
          <w:szCs w:val="28"/>
        </w:rPr>
        <w:t xml:space="preserve">«Українська мова і </w:t>
      </w:r>
      <w:r w:rsidR="00873B03">
        <w:rPr>
          <w:color w:val="000000"/>
          <w:sz w:val="28"/>
          <w:szCs w:val="28"/>
        </w:rPr>
        <w:lastRenderedPageBreak/>
        <w:t>література»</w:t>
      </w:r>
      <w:r w:rsidR="008A591F">
        <w:rPr>
          <w:color w:val="000000"/>
          <w:sz w:val="28"/>
          <w:szCs w:val="28"/>
        </w:rPr>
        <w:t xml:space="preserve"> й</w:t>
      </w:r>
      <w:r w:rsidR="007E0B07">
        <w:rPr>
          <w:color w:val="000000"/>
          <w:sz w:val="28"/>
          <w:szCs w:val="28"/>
        </w:rPr>
        <w:t xml:space="preserve"> «Українська мова </w:t>
      </w:r>
      <w:r w:rsidR="008A591F">
        <w:rPr>
          <w:color w:val="000000"/>
          <w:sz w:val="28"/>
          <w:szCs w:val="28"/>
        </w:rPr>
        <w:t xml:space="preserve">і література </w:t>
      </w:r>
      <w:r w:rsidR="007E0B07">
        <w:rPr>
          <w:color w:val="000000"/>
          <w:sz w:val="28"/>
          <w:szCs w:val="28"/>
        </w:rPr>
        <w:t>та українська мова як іноземна»</w:t>
      </w:r>
      <w:r w:rsidR="00E363B2">
        <w:rPr>
          <w:color w:val="000000"/>
          <w:sz w:val="28"/>
          <w:szCs w:val="28"/>
        </w:rPr>
        <w:t>;</w:t>
      </w:r>
      <w:r w:rsidR="00B1046B">
        <w:rPr>
          <w:color w:val="000000"/>
          <w:sz w:val="28"/>
          <w:szCs w:val="28"/>
        </w:rPr>
        <w:t xml:space="preserve"> </w:t>
      </w:r>
    </w:p>
    <w:p w14:paraId="267B285B" w14:textId="25D09D7C" w:rsidR="00E363B2" w:rsidRDefault="00B1046B" w:rsidP="00860DA2">
      <w:pPr>
        <w:pStyle w:val="1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особливу увагу приділити ОПП магістерського рівня «Українська мова і література та українська мова як іноземна», зважаючи на інтерес у світі до нашої мови, літератури, культури, історії й держави взагалі</w:t>
      </w:r>
      <w:r w:rsidR="00B60C44">
        <w:rPr>
          <w:color w:val="000000"/>
          <w:sz w:val="28"/>
          <w:szCs w:val="28"/>
        </w:rPr>
        <w:t>;</w:t>
      </w:r>
    </w:p>
    <w:p w14:paraId="29D1C3D1" w14:textId="77777777" w:rsidR="00BB1D56" w:rsidRDefault="00BB1D56" w:rsidP="00BB1D56">
      <w:pPr>
        <w:pStyle w:val="1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 w:rsidRPr="007E0B07">
        <w:rPr>
          <w:color w:val="000000"/>
          <w:sz w:val="28"/>
          <w:szCs w:val="28"/>
        </w:rPr>
        <w:t>розбудова ОПП «Середня освіта</w:t>
      </w:r>
      <w:r>
        <w:rPr>
          <w:color w:val="000000"/>
          <w:sz w:val="28"/>
          <w:szCs w:val="28"/>
        </w:rPr>
        <w:t>. Українська мова і література та світова література</w:t>
      </w:r>
      <w:r w:rsidRPr="007E0B0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  <w:r w:rsidRPr="007E0B07">
        <w:rPr>
          <w:color w:val="000000"/>
          <w:sz w:val="28"/>
          <w:szCs w:val="28"/>
        </w:rPr>
        <w:t xml:space="preserve"> </w:t>
      </w:r>
    </w:p>
    <w:p w14:paraId="769ABDA3" w14:textId="5AEC1C40" w:rsidR="00E92609" w:rsidRDefault="00E92609" w:rsidP="00860DA2">
      <w:pPr>
        <w:pStyle w:val="1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можливості й потреби</w:t>
      </w:r>
      <w:r w:rsidR="00927ED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відкриття нових ОПП зі складовою «Українська мова і література»</w:t>
      </w:r>
      <w:r w:rsidR="00927EDF">
        <w:rPr>
          <w:color w:val="000000"/>
          <w:sz w:val="28"/>
          <w:szCs w:val="28"/>
        </w:rPr>
        <w:t xml:space="preserve"> </w:t>
      </w:r>
      <w:r w:rsidR="00153CD8">
        <w:rPr>
          <w:color w:val="000000"/>
          <w:sz w:val="28"/>
          <w:szCs w:val="28"/>
        </w:rPr>
        <w:t xml:space="preserve">міждисциплінарного наповнення </w:t>
      </w:r>
      <w:r w:rsidR="00927EDF">
        <w:rPr>
          <w:color w:val="000000"/>
          <w:sz w:val="28"/>
          <w:szCs w:val="28"/>
        </w:rPr>
        <w:t xml:space="preserve">на зразок «Українська мова </w:t>
      </w:r>
      <w:r w:rsidR="00153CD8">
        <w:rPr>
          <w:color w:val="000000"/>
          <w:sz w:val="28"/>
          <w:szCs w:val="28"/>
        </w:rPr>
        <w:t>і література</w:t>
      </w:r>
      <w:r w:rsidR="00295291">
        <w:rPr>
          <w:color w:val="000000"/>
          <w:sz w:val="28"/>
          <w:szCs w:val="28"/>
        </w:rPr>
        <w:t xml:space="preserve"> </w:t>
      </w:r>
      <w:r w:rsidR="00927EDF">
        <w:rPr>
          <w:color w:val="000000"/>
          <w:sz w:val="28"/>
          <w:szCs w:val="28"/>
        </w:rPr>
        <w:t>та італійська мова», «Українська мова і</w:t>
      </w:r>
      <w:r w:rsidR="00153CD8">
        <w:rPr>
          <w:color w:val="000000"/>
          <w:sz w:val="28"/>
          <w:szCs w:val="28"/>
        </w:rPr>
        <w:t xml:space="preserve"> </w:t>
      </w:r>
      <w:r w:rsidR="00927EDF">
        <w:rPr>
          <w:color w:val="000000"/>
          <w:sz w:val="28"/>
          <w:szCs w:val="28"/>
        </w:rPr>
        <w:t>л</w:t>
      </w:r>
      <w:r w:rsidR="00153CD8">
        <w:rPr>
          <w:color w:val="000000"/>
          <w:sz w:val="28"/>
          <w:szCs w:val="28"/>
        </w:rPr>
        <w:t>і</w:t>
      </w:r>
      <w:r w:rsidR="00927EDF">
        <w:rPr>
          <w:color w:val="000000"/>
          <w:sz w:val="28"/>
          <w:szCs w:val="28"/>
        </w:rPr>
        <w:t>тература</w:t>
      </w:r>
      <w:r w:rsidR="00153CD8">
        <w:rPr>
          <w:color w:val="000000"/>
          <w:sz w:val="28"/>
          <w:szCs w:val="28"/>
        </w:rPr>
        <w:t xml:space="preserve"> та інклюзивна освіта</w:t>
      </w:r>
      <w:r w:rsidR="00927EDF">
        <w:rPr>
          <w:color w:val="000000"/>
          <w:sz w:val="28"/>
          <w:szCs w:val="28"/>
        </w:rPr>
        <w:t>»</w:t>
      </w:r>
      <w:r w:rsidR="003932C4">
        <w:rPr>
          <w:color w:val="000000"/>
          <w:sz w:val="28"/>
          <w:szCs w:val="28"/>
        </w:rPr>
        <w:t>, «Українська мова і література та ділові папер</w:t>
      </w:r>
      <w:r w:rsidR="002368FF">
        <w:rPr>
          <w:color w:val="000000"/>
          <w:sz w:val="28"/>
          <w:szCs w:val="28"/>
        </w:rPr>
        <w:t>и</w:t>
      </w:r>
      <w:r w:rsidR="003932C4">
        <w:rPr>
          <w:color w:val="000000"/>
          <w:sz w:val="28"/>
          <w:szCs w:val="28"/>
        </w:rPr>
        <w:t xml:space="preserve"> чи ділова українська мова»</w:t>
      </w:r>
      <w:r w:rsidR="00F433DE">
        <w:rPr>
          <w:color w:val="000000"/>
          <w:sz w:val="28"/>
          <w:szCs w:val="28"/>
        </w:rPr>
        <w:t xml:space="preserve"> (або зі спеціальності 035</w:t>
      </w:r>
      <w:r w:rsidR="000E599E">
        <w:rPr>
          <w:color w:val="000000"/>
          <w:sz w:val="28"/>
          <w:szCs w:val="28"/>
        </w:rPr>
        <w:t>,</w:t>
      </w:r>
      <w:r w:rsidR="00F433DE">
        <w:rPr>
          <w:color w:val="000000"/>
          <w:sz w:val="28"/>
          <w:szCs w:val="28"/>
        </w:rPr>
        <w:t xml:space="preserve"> або зі спеціальності 014);</w:t>
      </w:r>
    </w:p>
    <w:p w14:paraId="2BAC8CC1" w14:textId="7DB06500" w:rsidR="005D416D" w:rsidRPr="007E0B07" w:rsidRDefault="00D44989" w:rsidP="00860DA2">
      <w:pPr>
        <w:pStyle w:val="1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 w:rsidRPr="007E0B07">
        <w:rPr>
          <w:color w:val="000000"/>
          <w:sz w:val="28"/>
          <w:szCs w:val="28"/>
        </w:rPr>
        <w:t xml:space="preserve">проходження </w:t>
      </w:r>
      <w:r w:rsidR="005D416D" w:rsidRPr="007E0B07">
        <w:rPr>
          <w:color w:val="000000"/>
          <w:sz w:val="28"/>
          <w:szCs w:val="28"/>
        </w:rPr>
        <w:t xml:space="preserve">успішної акредитації </w:t>
      </w:r>
      <w:r w:rsidR="007E0B07">
        <w:rPr>
          <w:color w:val="000000"/>
          <w:sz w:val="28"/>
          <w:szCs w:val="28"/>
        </w:rPr>
        <w:t xml:space="preserve"> усіх </w:t>
      </w:r>
      <w:r>
        <w:rPr>
          <w:color w:val="000000"/>
          <w:sz w:val="28"/>
          <w:szCs w:val="28"/>
        </w:rPr>
        <w:t xml:space="preserve">існуючих </w:t>
      </w:r>
      <w:r w:rsidR="005D416D" w:rsidRPr="007E0B07">
        <w:rPr>
          <w:color w:val="000000"/>
          <w:sz w:val="28"/>
          <w:szCs w:val="28"/>
        </w:rPr>
        <w:t>програм;</w:t>
      </w:r>
    </w:p>
    <w:p w14:paraId="72D3A495" w14:textId="72EB2A23" w:rsidR="007E0B07" w:rsidRDefault="007E0B07" w:rsidP="00860DA2">
      <w:pPr>
        <w:pStyle w:val="11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зробити особливий акцент на </w:t>
      </w:r>
      <w:r w:rsidR="00E363B2">
        <w:rPr>
          <w:sz w:val="28"/>
          <w:szCs w:val="28"/>
        </w:rPr>
        <w:t xml:space="preserve">освоєнні й застосуванні в освітньому процесі </w:t>
      </w:r>
      <w:r>
        <w:rPr>
          <w:sz w:val="28"/>
          <w:szCs w:val="28"/>
        </w:rPr>
        <w:t>метод</w:t>
      </w:r>
      <w:r w:rsidR="00E363B2">
        <w:rPr>
          <w:sz w:val="28"/>
          <w:szCs w:val="28"/>
        </w:rPr>
        <w:t xml:space="preserve">ів, платформ для організації занять і спілкування при </w:t>
      </w:r>
      <w:r>
        <w:rPr>
          <w:sz w:val="28"/>
          <w:szCs w:val="28"/>
        </w:rPr>
        <w:t>дистанційно</w:t>
      </w:r>
      <w:r w:rsidR="00E363B2">
        <w:rPr>
          <w:sz w:val="28"/>
          <w:szCs w:val="28"/>
        </w:rPr>
        <w:t>му</w:t>
      </w:r>
      <w:r>
        <w:rPr>
          <w:sz w:val="28"/>
          <w:szCs w:val="28"/>
        </w:rPr>
        <w:t xml:space="preserve"> навчанн</w:t>
      </w:r>
      <w:r w:rsidR="00E363B2">
        <w:rPr>
          <w:sz w:val="28"/>
          <w:szCs w:val="28"/>
        </w:rPr>
        <w:t>і</w:t>
      </w:r>
      <w:r>
        <w:rPr>
          <w:sz w:val="28"/>
          <w:szCs w:val="28"/>
        </w:rPr>
        <w:t>;</w:t>
      </w:r>
    </w:p>
    <w:p w14:paraId="5833B7A9" w14:textId="77777777" w:rsidR="002741AE" w:rsidRPr="007B60C5" w:rsidRDefault="002741AE" w:rsidP="002741AE">
      <w:pPr>
        <w:numPr>
          <w:ilvl w:val="0"/>
          <w:numId w:val="3"/>
        </w:num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</w:t>
      </w:r>
      <w:r w:rsidRPr="007B60C5">
        <w:rPr>
          <w:rFonts w:eastAsia="Calibri"/>
          <w:sz w:val="28"/>
          <w:szCs w:val="28"/>
          <w:lang w:eastAsia="en-US"/>
        </w:rPr>
        <w:t>озвиток академічної мобільності та міжнародних комунікацій;</w:t>
      </w:r>
    </w:p>
    <w:p w14:paraId="45F35A4F" w14:textId="0955FB3D" w:rsidR="0079734B" w:rsidRDefault="0079734B" w:rsidP="00860DA2">
      <w:pPr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створення та удосконалення вибіркових дисциплін за профілем кафедри, міжфакультетськ</w:t>
      </w:r>
      <w:r w:rsidR="00AB477E">
        <w:rPr>
          <w:sz w:val="28"/>
          <w:szCs w:val="28"/>
        </w:rPr>
        <w:t>их</w:t>
      </w:r>
      <w:r>
        <w:rPr>
          <w:sz w:val="28"/>
          <w:szCs w:val="28"/>
        </w:rPr>
        <w:t xml:space="preserve"> дисциплін;</w:t>
      </w:r>
    </w:p>
    <w:p w14:paraId="15A0882E" w14:textId="165B4A60" w:rsidR="005D416D" w:rsidRPr="0054304D" w:rsidRDefault="005D416D" w:rsidP="00860DA2">
      <w:pPr>
        <w:pStyle w:val="11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5979A5">
        <w:rPr>
          <w:sz w:val="28"/>
          <w:szCs w:val="28"/>
        </w:rPr>
        <w:t>оновлення програм та НМК навчальних дисциплін з урахуванням</w:t>
      </w:r>
      <w:r w:rsidRPr="0054304D">
        <w:rPr>
          <w:sz w:val="28"/>
          <w:szCs w:val="28"/>
        </w:rPr>
        <w:t xml:space="preserve"> досвіду </w:t>
      </w:r>
      <w:r w:rsidRPr="000F3359">
        <w:rPr>
          <w:sz w:val="28"/>
          <w:szCs w:val="28"/>
        </w:rPr>
        <w:t xml:space="preserve">змішаного </w:t>
      </w:r>
      <w:r w:rsidRPr="0054304D">
        <w:rPr>
          <w:sz w:val="28"/>
          <w:szCs w:val="28"/>
        </w:rPr>
        <w:t xml:space="preserve">викладання; </w:t>
      </w:r>
    </w:p>
    <w:p w14:paraId="4A950BCD" w14:textId="24A68DCC" w:rsidR="005D416D" w:rsidRPr="005979A5" w:rsidRDefault="005D416D" w:rsidP="00860DA2">
      <w:pPr>
        <w:pStyle w:val="11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5979A5">
        <w:rPr>
          <w:sz w:val="28"/>
          <w:szCs w:val="28"/>
        </w:rPr>
        <w:t>поліпшення науково-методичного забезпечення навчального процесу шляхом підготовки і публікації навчальних посібників для нових дисциплін</w:t>
      </w:r>
      <w:r w:rsidRPr="0066142E">
        <w:rPr>
          <w:sz w:val="28"/>
          <w:szCs w:val="28"/>
        </w:rPr>
        <w:t xml:space="preserve">, </w:t>
      </w:r>
      <w:r>
        <w:rPr>
          <w:sz w:val="28"/>
          <w:szCs w:val="28"/>
        </w:rPr>
        <w:t>що запроваджуються кафедрою, й</w:t>
      </w:r>
      <w:r w:rsidRPr="005979A5">
        <w:rPr>
          <w:sz w:val="28"/>
          <w:szCs w:val="28"/>
        </w:rPr>
        <w:t xml:space="preserve"> оновлення бази наявних посібників кафедри</w:t>
      </w:r>
      <w:r w:rsidR="007E0B07">
        <w:rPr>
          <w:sz w:val="28"/>
          <w:szCs w:val="28"/>
        </w:rPr>
        <w:t>;</w:t>
      </w:r>
    </w:p>
    <w:p w14:paraId="1A004BF8" w14:textId="77777777" w:rsidR="005D416D" w:rsidRPr="0054304D" w:rsidRDefault="005D416D" w:rsidP="0026140F">
      <w:pPr>
        <w:pStyle w:val="11"/>
        <w:numPr>
          <w:ilvl w:val="0"/>
          <w:numId w:val="3"/>
        </w:numPr>
        <w:ind w:left="0" w:firstLine="284"/>
        <w:jc w:val="both"/>
        <w:rPr>
          <w:color w:val="000000"/>
          <w:sz w:val="28"/>
          <w:szCs w:val="28"/>
        </w:rPr>
      </w:pPr>
      <w:r w:rsidRPr="0054304D">
        <w:rPr>
          <w:color w:val="000000"/>
          <w:sz w:val="28"/>
          <w:szCs w:val="28"/>
        </w:rPr>
        <w:t xml:space="preserve">організація та проведення відкритих лекцій, майстер-класів викладачами кафедри, зокрема </w:t>
      </w:r>
      <w:r>
        <w:rPr>
          <w:color w:val="000000"/>
          <w:sz w:val="28"/>
          <w:szCs w:val="28"/>
        </w:rPr>
        <w:t>за результатами їхньої участі в університетських/всеукраїнських/міжнародних програмах підвищення кваліфікації</w:t>
      </w:r>
      <w:r w:rsidRPr="0054304D">
        <w:rPr>
          <w:color w:val="000000"/>
          <w:sz w:val="28"/>
          <w:szCs w:val="28"/>
        </w:rPr>
        <w:t>;</w:t>
      </w:r>
    </w:p>
    <w:p w14:paraId="312177F7" w14:textId="77777777" w:rsidR="00CD4CB4" w:rsidRPr="00CD4CB4" w:rsidRDefault="005D416D" w:rsidP="0026140F">
      <w:pPr>
        <w:pStyle w:val="11"/>
        <w:spacing w:before="120"/>
        <w:jc w:val="both"/>
        <w:rPr>
          <w:sz w:val="28"/>
          <w:szCs w:val="24"/>
        </w:rPr>
      </w:pPr>
      <w:r w:rsidRPr="00E363B2">
        <w:rPr>
          <w:b/>
          <w:sz w:val="28"/>
          <w:szCs w:val="28"/>
        </w:rPr>
        <w:t xml:space="preserve">Наукова робота </w:t>
      </w:r>
    </w:p>
    <w:p w14:paraId="2ED78547" w14:textId="23A72FEE" w:rsidR="005D416D" w:rsidRPr="00E363B2" w:rsidRDefault="00860DA2" w:rsidP="00AD27C8">
      <w:pPr>
        <w:pStyle w:val="11"/>
        <w:numPr>
          <w:ilvl w:val="0"/>
          <w:numId w:val="4"/>
        </w:numPr>
        <w:ind w:left="0" w:firstLine="284"/>
        <w:jc w:val="both"/>
        <w:rPr>
          <w:sz w:val="28"/>
          <w:szCs w:val="24"/>
        </w:rPr>
      </w:pPr>
      <w:r w:rsidRPr="00E363B2">
        <w:rPr>
          <w:sz w:val="28"/>
          <w:szCs w:val="24"/>
        </w:rPr>
        <w:t>проведення</w:t>
      </w:r>
      <w:r>
        <w:rPr>
          <w:sz w:val="28"/>
          <w:szCs w:val="24"/>
        </w:rPr>
        <w:t xml:space="preserve"> наукових конференцій</w:t>
      </w:r>
      <w:r w:rsidRPr="00E363B2">
        <w:rPr>
          <w:sz w:val="28"/>
          <w:szCs w:val="24"/>
        </w:rPr>
        <w:t xml:space="preserve"> </w:t>
      </w:r>
      <w:r w:rsidR="005D416D" w:rsidRPr="00E363B2">
        <w:rPr>
          <w:sz w:val="28"/>
          <w:szCs w:val="24"/>
        </w:rPr>
        <w:t xml:space="preserve">у співробітництві з </w:t>
      </w:r>
      <w:r w:rsidR="005E3515">
        <w:rPr>
          <w:sz w:val="28"/>
          <w:szCs w:val="24"/>
        </w:rPr>
        <w:t xml:space="preserve">різними </w:t>
      </w:r>
      <w:r w:rsidR="00D006E8">
        <w:rPr>
          <w:sz w:val="28"/>
          <w:szCs w:val="24"/>
        </w:rPr>
        <w:t>університетами</w:t>
      </w:r>
      <w:r w:rsidR="005E3515">
        <w:rPr>
          <w:sz w:val="28"/>
          <w:szCs w:val="24"/>
        </w:rPr>
        <w:t xml:space="preserve"> й науковими установами</w:t>
      </w:r>
      <w:r w:rsidR="00B86A5C">
        <w:rPr>
          <w:sz w:val="28"/>
          <w:szCs w:val="24"/>
        </w:rPr>
        <w:t>, на зразок Інституту літератури імені Т.</w:t>
      </w:r>
      <w:r w:rsidR="00307512">
        <w:rPr>
          <w:sz w:val="28"/>
          <w:szCs w:val="24"/>
        </w:rPr>
        <w:t> </w:t>
      </w:r>
      <w:r w:rsidR="00373883" w:rsidRPr="00373883">
        <w:rPr>
          <w:sz w:val="28"/>
          <w:szCs w:val="24"/>
        </w:rPr>
        <w:t>Г.</w:t>
      </w:r>
      <w:r w:rsidR="00373883">
        <w:rPr>
          <w:sz w:val="28"/>
          <w:szCs w:val="24"/>
          <w:lang w:val="ru-RU"/>
        </w:rPr>
        <w:t> </w:t>
      </w:r>
      <w:r w:rsidR="00B86A5C">
        <w:rPr>
          <w:sz w:val="28"/>
          <w:szCs w:val="24"/>
        </w:rPr>
        <w:t>Шевченка</w:t>
      </w:r>
      <w:r w:rsidR="00576C6E">
        <w:rPr>
          <w:sz w:val="28"/>
          <w:szCs w:val="24"/>
        </w:rPr>
        <w:t xml:space="preserve">, ХНПУ імені </w:t>
      </w:r>
      <w:r w:rsidR="00373883" w:rsidRPr="00373883">
        <w:rPr>
          <w:sz w:val="28"/>
          <w:szCs w:val="24"/>
        </w:rPr>
        <w:t>Г.</w:t>
      </w:r>
      <w:r w:rsidR="00373883">
        <w:rPr>
          <w:sz w:val="28"/>
          <w:szCs w:val="24"/>
          <w:lang w:val="ru-RU"/>
        </w:rPr>
        <w:t> </w:t>
      </w:r>
      <w:r w:rsidR="00373883" w:rsidRPr="00373883">
        <w:rPr>
          <w:sz w:val="28"/>
          <w:szCs w:val="24"/>
        </w:rPr>
        <w:t>С.</w:t>
      </w:r>
      <w:r w:rsidR="00373883">
        <w:rPr>
          <w:sz w:val="28"/>
          <w:szCs w:val="24"/>
          <w:lang w:val="ru-RU"/>
        </w:rPr>
        <w:t> </w:t>
      </w:r>
      <w:r w:rsidR="00576C6E">
        <w:rPr>
          <w:sz w:val="28"/>
          <w:szCs w:val="24"/>
        </w:rPr>
        <w:t>Сковороди, Колегії патріарха Мстислава</w:t>
      </w:r>
      <w:r w:rsidR="00307512">
        <w:rPr>
          <w:sz w:val="28"/>
          <w:szCs w:val="24"/>
        </w:rPr>
        <w:t xml:space="preserve"> та інших</w:t>
      </w:r>
      <w:r w:rsidR="005D416D" w:rsidRPr="00E363B2">
        <w:rPr>
          <w:sz w:val="28"/>
          <w:szCs w:val="24"/>
        </w:rPr>
        <w:t>;</w:t>
      </w:r>
    </w:p>
    <w:p w14:paraId="1D20B9CE" w14:textId="2EEE7E04" w:rsidR="005D416D" w:rsidRPr="00A6303D" w:rsidRDefault="005D416D" w:rsidP="00AD27C8">
      <w:pPr>
        <w:pStyle w:val="1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4"/>
        </w:rPr>
      </w:pPr>
      <w:r w:rsidRPr="00A6303D">
        <w:rPr>
          <w:color w:val="000000"/>
          <w:sz w:val="28"/>
          <w:szCs w:val="24"/>
        </w:rPr>
        <w:t>публікація наукових статей в українських та за</w:t>
      </w:r>
      <w:r w:rsidR="00B73272">
        <w:rPr>
          <w:color w:val="000000"/>
          <w:sz w:val="28"/>
          <w:szCs w:val="24"/>
        </w:rPr>
        <w:t>кордонних</w:t>
      </w:r>
      <w:r w:rsidRPr="00A6303D">
        <w:rPr>
          <w:color w:val="000000"/>
          <w:sz w:val="28"/>
          <w:szCs w:val="24"/>
        </w:rPr>
        <w:t xml:space="preserve"> фахових виданнях, </w:t>
      </w:r>
      <w:r w:rsidR="00373883" w:rsidRPr="00373883">
        <w:rPr>
          <w:color w:val="000000"/>
          <w:sz w:val="28"/>
          <w:szCs w:val="24"/>
        </w:rPr>
        <w:t xml:space="preserve"> </w:t>
      </w:r>
      <w:r w:rsidR="000F6A80" w:rsidRPr="000F6A80">
        <w:rPr>
          <w:color w:val="000000"/>
          <w:sz w:val="28"/>
          <w:szCs w:val="24"/>
        </w:rPr>
        <w:t>включно з тими</w:t>
      </w:r>
      <w:r w:rsidRPr="00A6303D">
        <w:rPr>
          <w:color w:val="000000"/>
          <w:sz w:val="28"/>
          <w:szCs w:val="24"/>
        </w:rPr>
        <w:t>, що входять до міжнародних наукометричних баз даних, зокрема Scopus та Web of Science;</w:t>
      </w:r>
    </w:p>
    <w:p w14:paraId="0B84D27B" w14:textId="77777777" w:rsidR="005D416D" w:rsidRPr="00A6303D" w:rsidRDefault="005D416D" w:rsidP="00AD27C8">
      <w:pPr>
        <w:pStyle w:val="11"/>
        <w:numPr>
          <w:ilvl w:val="0"/>
          <w:numId w:val="4"/>
        </w:numPr>
        <w:ind w:left="0" w:firstLine="284"/>
        <w:jc w:val="both"/>
        <w:rPr>
          <w:sz w:val="28"/>
          <w:szCs w:val="24"/>
        </w:rPr>
      </w:pPr>
      <w:r w:rsidRPr="00A6303D">
        <w:rPr>
          <w:sz w:val="28"/>
          <w:szCs w:val="24"/>
        </w:rPr>
        <w:t>написання і публікація монографій;</w:t>
      </w:r>
    </w:p>
    <w:p w14:paraId="018B6678" w14:textId="6BC4E832" w:rsidR="005D416D" w:rsidRPr="00705A9D" w:rsidRDefault="005D416D" w:rsidP="00AD27C8">
      <w:pPr>
        <w:pStyle w:val="11"/>
        <w:numPr>
          <w:ilvl w:val="0"/>
          <w:numId w:val="4"/>
        </w:numPr>
        <w:ind w:left="0" w:firstLine="284"/>
        <w:jc w:val="both"/>
        <w:rPr>
          <w:sz w:val="32"/>
          <w:szCs w:val="28"/>
        </w:rPr>
      </w:pPr>
      <w:r w:rsidRPr="00705A9D">
        <w:rPr>
          <w:sz w:val="28"/>
          <w:szCs w:val="24"/>
        </w:rPr>
        <w:t xml:space="preserve">участь </w:t>
      </w:r>
      <w:r w:rsidR="000F6A80">
        <w:rPr>
          <w:sz w:val="28"/>
          <w:szCs w:val="24"/>
          <w:lang w:val="ru-RU"/>
        </w:rPr>
        <w:t xml:space="preserve"> у міжнародних та </w:t>
      </w:r>
      <w:r w:rsidRPr="00705A9D">
        <w:rPr>
          <w:sz w:val="28"/>
          <w:szCs w:val="24"/>
        </w:rPr>
        <w:t xml:space="preserve">всеукраїнських конференціях </w:t>
      </w:r>
      <w:r w:rsidR="000F6A80">
        <w:rPr>
          <w:sz w:val="28"/>
          <w:szCs w:val="24"/>
        </w:rPr>
        <w:t>і</w:t>
      </w:r>
      <w:r w:rsidRPr="00705A9D">
        <w:rPr>
          <w:sz w:val="28"/>
          <w:szCs w:val="24"/>
        </w:rPr>
        <w:t xml:space="preserve"> семінарах </w:t>
      </w:r>
      <w:r w:rsidRPr="009E78A3">
        <w:rPr>
          <w:sz w:val="28"/>
          <w:szCs w:val="24"/>
        </w:rPr>
        <w:t>із доповідями</w:t>
      </w:r>
      <w:r>
        <w:rPr>
          <w:sz w:val="28"/>
          <w:szCs w:val="24"/>
        </w:rPr>
        <w:t>;</w:t>
      </w:r>
    </w:p>
    <w:p w14:paraId="5BE6BC65" w14:textId="77777777" w:rsidR="005D416D" w:rsidRPr="003106CB" w:rsidRDefault="005D416D" w:rsidP="00AD27C8">
      <w:pPr>
        <w:pStyle w:val="11"/>
        <w:numPr>
          <w:ilvl w:val="0"/>
          <w:numId w:val="4"/>
        </w:numPr>
        <w:ind w:left="0" w:firstLine="284"/>
        <w:jc w:val="both"/>
        <w:rPr>
          <w:sz w:val="32"/>
          <w:szCs w:val="28"/>
        </w:rPr>
      </w:pPr>
      <w:r w:rsidRPr="00705A9D">
        <w:rPr>
          <w:sz w:val="28"/>
          <w:szCs w:val="26"/>
        </w:rPr>
        <w:t>керівництво науковою роботою аспірантів та докторантів</w:t>
      </w:r>
      <w:r>
        <w:rPr>
          <w:sz w:val="28"/>
          <w:szCs w:val="26"/>
        </w:rPr>
        <w:t>;</w:t>
      </w:r>
    </w:p>
    <w:p w14:paraId="3DD64E60" w14:textId="77777777" w:rsidR="005D416D" w:rsidRPr="00705A9D" w:rsidRDefault="005D416D" w:rsidP="00AD27C8">
      <w:pPr>
        <w:pStyle w:val="11"/>
        <w:numPr>
          <w:ilvl w:val="0"/>
          <w:numId w:val="4"/>
        </w:numPr>
        <w:ind w:left="0" w:firstLine="284"/>
        <w:jc w:val="both"/>
        <w:rPr>
          <w:sz w:val="32"/>
          <w:szCs w:val="28"/>
        </w:rPr>
      </w:pPr>
      <w:r w:rsidRPr="00705A9D">
        <w:rPr>
          <w:sz w:val="28"/>
          <w:szCs w:val="26"/>
        </w:rPr>
        <w:lastRenderedPageBreak/>
        <w:t>участь у роботі разових та постійних спеціалізованих вчених рад із захисту дисертацій на здобуття наукового ступеня доктора філософії/доктора філологічних наук</w:t>
      </w:r>
      <w:r>
        <w:rPr>
          <w:sz w:val="28"/>
          <w:szCs w:val="26"/>
        </w:rPr>
        <w:t xml:space="preserve">, підготовка </w:t>
      </w:r>
      <w:r w:rsidRPr="00705A9D">
        <w:rPr>
          <w:sz w:val="28"/>
          <w:szCs w:val="26"/>
        </w:rPr>
        <w:t>відгуків рецензента та опонента дисертацій</w:t>
      </w:r>
      <w:r>
        <w:rPr>
          <w:sz w:val="28"/>
          <w:szCs w:val="26"/>
        </w:rPr>
        <w:t>;</w:t>
      </w:r>
    </w:p>
    <w:p w14:paraId="61899C74" w14:textId="0C0D5F82" w:rsidR="005D416D" w:rsidRPr="00705A9D" w:rsidRDefault="005D416D" w:rsidP="00D50859">
      <w:pPr>
        <w:pStyle w:val="11"/>
        <w:numPr>
          <w:ilvl w:val="0"/>
          <w:numId w:val="4"/>
        </w:numPr>
        <w:ind w:left="0" w:firstLine="284"/>
        <w:jc w:val="both"/>
        <w:rPr>
          <w:sz w:val="32"/>
          <w:szCs w:val="28"/>
        </w:rPr>
      </w:pPr>
      <w:r w:rsidRPr="00705A9D">
        <w:rPr>
          <w:sz w:val="28"/>
          <w:szCs w:val="26"/>
        </w:rPr>
        <w:t xml:space="preserve">керівництво науковою роботою студентів </w:t>
      </w:r>
      <w:r>
        <w:rPr>
          <w:sz w:val="28"/>
          <w:szCs w:val="26"/>
        </w:rPr>
        <w:t xml:space="preserve">другого (магістерського) та першого (бакалаврського) рівнів </w:t>
      </w:r>
      <w:r w:rsidRPr="00705A9D">
        <w:rPr>
          <w:sz w:val="28"/>
          <w:szCs w:val="26"/>
        </w:rPr>
        <w:t xml:space="preserve">з підготовкою </w:t>
      </w:r>
      <w:r>
        <w:rPr>
          <w:sz w:val="28"/>
          <w:szCs w:val="26"/>
        </w:rPr>
        <w:t xml:space="preserve">публікацій та </w:t>
      </w:r>
      <w:r w:rsidRPr="00705A9D">
        <w:rPr>
          <w:sz w:val="28"/>
          <w:szCs w:val="26"/>
        </w:rPr>
        <w:t>доповід</w:t>
      </w:r>
      <w:r>
        <w:rPr>
          <w:sz w:val="28"/>
          <w:szCs w:val="26"/>
        </w:rPr>
        <w:t>ей</w:t>
      </w:r>
      <w:r w:rsidRPr="00705A9D">
        <w:rPr>
          <w:sz w:val="28"/>
          <w:szCs w:val="26"/>
        </w:rPr>
        <w:t xml:space="preserve"> на науков</w:t>
      </w:r>
      <w:r w:rsidR="00303BD2">
        <w:rPr>
          <w:sz w:val="28"/>
          <w:szCs w:val="26"/>
        </w:rPr>
        <w:t>і</w:t>
      </w:r>
      <w:r w:rsidRPr="00705A9D">
        <w:rPr>
          <w:sz w:val="28"/>
          <w:szCs w:val="26"/>
        </w:rPr>
        <w:t xml:space="preserve"> конференції студентів</w:t>
      </w:r>
      <w:r w:rsidR="00C63296">
        <w:rPr>
          <w:sz w:val="28"/>
          <w:szCs w:val="26"/>
        </w:rPr>
        <w:t xml:space="preserve"> факультету </w:t>
      </w:r>
      <w:r w:rsidR="00303BD2">
        <w:rPr>
          <w:sz w:val="28"/>
          <w:szCs w:val="26"/>
        </w:rPr>
        <w:t xml:space="preserve">як </w:t>
      </w:r>
      <w:r w:rsidR="00ED74F7">
        <w:rPr>
          <w:sz w:val="28"/>
          <w:szCs w:val="26"/>
        </w:rPr>
        <w:t xml:space="preserve">тих, що організовуються в ХНУ імені В. Каразіна </w:t>
      </w:r>
      <w:r w:rsidR="00293ED0" w:rsidRPr="00293ED0">
        <w:rPr>
          <w:i/>
          <w:iCs/>
          <w:sz w:val="28"/>
          <w:szCs w:val="26"/>
        </w:rPr>
        <w:t>«Мова – література – ідеологія»</w:t>
      </w:r>
      <w:r w:rsidR="005813A1">
        <w:rPr>
          <w:i/>
          <w:iCs/>
          <w:sz w:val="28"/>
          <w:szCs w:val="26"/>
        </w:rPr>
        <w:t xml:space="preserve">, </w:t>
      </w:r>
      <w:r w:rsidR="005813A1" w:rsidRPr="005813A1">
        <w:rPr>
          <w:sz w:val="28"/>
          <w:szCs w:val="26"/>
        </w:rPr>
        <w:t>так  і  всеукраїнських та міжнародних</w:t>
      </w:r>
      <w:r>
        <w:rPr>
          <w:sz w:val="28"/>
          <w:szCs w:val="26"/>
        </w:rPr>
        <w:t>;</w:t>
      </w:r>
    </w:p>
    <w:p w14:paraId="7743F756" w14:textId="1E6142A7" w:rsidR="005D416D" w:rsidRPr="003106CB" w:rsidRDefault="005D416D" w:rsidP="00D50859">
      <w:pPr>
        <w:pStyle w:val="11"/>
        <w:numPr>
          <w:ilvl w:val="0"/>
          <w:numId w:val="4"/>
        </w:numPr>
        <w:ind w:left="0" w:firstLine="284"/>
        <w:jc w:val="both"/>
        <w:rPr>
          <w:sz w:val="32"/>
          <w:szCs w:val="28"/>
        </w:rPr>
      </w:pPr>
      <w:r w:rsidRPr="00705A9D">
        <w:rPr>
          <w:sz w:val="28"/>
          <w:szCs w:val="26"/>
        </w:rPr>
        <w:t>підготовка та участь у проведенні конкурс</w:t>
      </w:r>
      <w:r w:rsidR="005813A1">
        <w:rPr>
          <w:sz w:val="28"/>
          <w:szCs w:val="26"/>
        </w:rPr>
        <w:t>ів</w:t>
      </w:r>
      <w:r w:rsidRPr="00705A9D">
        <w:rPr>
          <w:sz w:val="28"/>
          <w:szCs w:val="26"/>
        </w:rPr>
        <w:t xml:space="preserve"> студентських наукових робіт</w:t>
      </w:r>
      <w:r>
        <w:rPr>
          <w:sz w:val="28"/>
          <w:szCs w:val="26"/>
        </w:rPr>
        <w:t>.</w:t>
      </w:r>
    </w:p>
    <w:p w14:paraId="67A6248E" w14:textId="7E73D4EA" w:rsidR="00293ED0" w:rsidRDefault="005D416D" w:rsidP="00002982">
      <w:pPr>
        <w:pStyle w:val="21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1DB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Організаційна робота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3BCF4F0" w14:textId="250155F7" w:rsidR="005D416D" w:rsidRPr="00D50859" w:rsidRDefault="005D416D" w:rsidP="00293ED0">
      <w:pPr>
        <w:pStyle w:val="21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508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організація та проведення зустрічей </w:t>
      </w:r>
      <w:r w:rsidR="003159AE" w:rsidRPr="00D50859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D508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потенційними роботодавцями, участь студентів </w:t>
      </w:r>
      <w:r w:rsidR="00A92E8E" w:rsidRPr="00D508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Pr="00D5085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Тижн</w:t>
      </w:r>
      <w:r w:rsidR="00A92E8E" w:rsidRPr="00D50859">
        <w:rPr>
          <w:rFonts w:ascii="Times New Roman" w:hAnsi="Times New Roman" w:cs="Times New Roman"/>
          <w:color w:val="000000"/>
          <w:sz w:val="28"/>
          <w:szCs w:val="28"/>
          <w:lang w:val="uk-UA"/>
        </w:rPr>
        <w:t>ях</w:t>
      </w:r>
      <w:r w:rsidRPr="00D508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кар’єри;</w:t>
      </w:r>
    </w:p>
    <w:p w14:paraId="130D9027" w14:textId="555FEA70" w:rsidR="005D416D" w:rsidRDefault="005D416D" w:rsidP="00293ED0">
      <w:pPr>
        <w:pStyle w:val="1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 w:rsidRPr="000D5868">
        <w:rPr>
          <w:color w:val="000000"/>
          <w:sz w:val="28"/>
          <w:szCs w:val="28"/>
        </w:rPr>
        <w:t>проведення профорієнтаційних заходів, занять та консультацій за межами університету</w:t>
      </w:r>
      <w:r w:rsidR="00EB6427">
        <w:rPr>
          <w:color w:val="000000"/>
          <w:sz w:val="28"/>
          <w:szCs w:val="28"/>
        </w:rPr>
        <w:t xml:space="preserve"> під час педагогічної практики</w:t>
      </w:r>
      <w:r w:rsidR="00C42287">
        <w:rPr>
          <w:color w:val="000000"/>
          <w:sz w:val="28"/>
          <w:szCs w:val="28"/>
        </w:rPr>
        <w:t>, районних та обласних конкурсів МАН</w:t>
      </w:r>
      <w:r w:rsidR="00FB67D2">
        <w:rPr>
          <w:color w:val="000000"/>
          <w:sz w:val="28"/>
          <w:szCs w:val="28"/>
        </w:rPr>
        <w:t>, предметних олімпіад та інших захолів з української мови й літератури</w:t>
      </w:r>
      <w:r w:rsidRPr="000D5868">
        <w:rPr>
          <w:color w:val="000000"/>
          <w:sz w:val="28"/>
          <w:szCs w:val="28"/>
        </w:rPr>
        <w:t>;</w:t>
      </w:r>
    </w:p>
    <w:p w14:paraId="0A5FF067" w14:textId="527E7FF8" w:rsidR="005D416D" w:rsidRPr="000D5868" w:rsidRDefault="005D416D" w:rsidP="00AD27C8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відновлення / встановлення </w:t>
      </w:r>
      <w:r w:rsidR="00E73210">
        <w:rPr>
          <w:color w:val="000000"/>
          <w:sz w:val="28"/>
          <w:szCs w:val="28"/>
        </w:rPr>
        <w:t>зв’язків</w:t>
      </w:r>
      <w:r>
        <w:rPr>
          <w:color w:val="000000"/>
          <w:sz w:val="28"/>
          <w:szCs w:val="28"/>
        </w:rPr>
        <w:t xml:space="preserve"> із закладами загальної середньої </w:t>
      </w:r>
      <w:r w:rsidR="00997C32">
        <w:rPr>
          <w:color w:val="000000"/>
          <w:sz w:val="28"/>
          <w:szCs w:val="28"/>
        </w:rPr>
        <w:t xml:space="preserve">й вищої </w:t>
      </w:r>
      <w:r>
        <w:rPr>
          <w:color w:val="000000"/>
          <w:sz w:val="28"/>
          <w:szCs w:val="28"/>
        </w:rPr>
        <w:t xml:space="preserve">освіти з метою проведення педагогічної </w:t>
      </w:r>
      <w:r w:rsidR="00997C32">
        <w:rPr>
          <w:color w:val="000000"/>
          <w:sz w:val="28"/>
          <w:szCs w:val="28"/>
        </w:rPr>
        <w:t xml:space="preserve">й асистентської </w:t>
      </w:r>
      <w:r>
        <w:rPr>
          <w:color w:val="000000"/>
          <w:sz w:val="28"/>
          <w:szCs w:val="28"/>
        </w:rPr>
        <w:t>практик;</w:t>
      </w:r>
    </w:p>
    <w:p w14:paraId="1D9656CB" w14:textId="5CAF2523" w:rsidR="005D416D" w:rsidRPr="000D5868" w:rsidRDefault="005D416D" w:rsidP="00AD27C8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 w:rsidRPr="000D5868">
        <w:rPr>
          <w:color w:val="000000"/>
          <w:sz w:val="28"/>
          <w:szCs w:val="28"/>
        </w:rPr>
        <w:t>створення та оновлення електронної бази випускників кафедри з метою більш ефективного моніторингу працевлаштування</w:t>
      </w:r>
      <w:r>
        <w:rPr>
          <w:color w:val="000000"/>
          <w:sz w:val="28"/>
          <w:szCs w:val="28"/>
        </w:rPr>
        <w:t xml:space="preserve"> здобувачів освіти</w:t>
      </w:r>
      <w:r w:rsidR="00997C32">
        <w:rPr>
          <w:color w:val="000000"/>
          <w:sz w:val="28"/>
          <w:szCs w:val="28"/>
        </w:rPr>
        <w:t xml:space="preserve"> й </w:t>
      </w:r>
      <w:r w:rsidR="009E2D3E">
        <w:rPr>
          <w:color w:val="000000"/>
          <w:sz w:val="28"/>
          <w:szCs w:val="28"/>
        </w:rPr>
        <w:t>інформації про динаміку сприйняття й актуальності наших ОПП  та ОНП</w:t>
      </w:r>
      <w:r w:rsidRPr="000D5868">
        <w:rPr>
          <w:color w:val="000000"/>
          <w:sz w:val="28"/>
          <w:szCs w:val="28"/>
        </w:rPr>
        <w:t>;</w:t>
      </w:r>
    </w:p>
    <w:p w14:paraId="2B8C6624" w14:textId="0BD22A7A" w:rsidR="005D416D" w:rsidRPr="000D5868" w:rsidRDefault="005D416D" w:rsidP="00AD27C8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удосконалення</w:t>
      </w:r>
      <w:r w:rsidRPr="000D5868">
        <w:rPr>
          <w:color w:val="000000"/>
          <w:sz w:val="28"/>
          <w:szCs w:val="28"/>
        </w:rPr>
        <w:t xml:space="preserve"> сторін</w:t>
      </w:r>
      <w:r w:rsidR="005266A7">
        <w:rPr>
          <w:color w:val="000000"/>
          <w:sz w:val="28"/>
          <w:szCs w:val="28"/>
        </w:rPr>
        <w:t>о</w:t>
      </w:r>
      <w:r w:rsidRPr="000D5868">
        <w:rPr>
          <w:color w:val="000000"/>
          <w:sz w:val="28"/>
          <w:szCs w:val="28"/>
        </w:rPr>
        <w:t>к кафедри</w:t>
      </w:r>
      <w:r w:rsidR="004A1158">
        <w:rPr>
          <w:color w:val="000000"/>
          <w:sz w:val="28"/>
          <w:szCs w:val="28"/>
        </w:rPr>
        <w:t xml:space="preserve"> на сайті факультету та </w:t>
      </w:r>
      <w:r w:rsidR="005266A7">
        <w:rPr>
          <w:color w:val="000000"/>
          <w:sz w:val="28"/>
          <w:szCs w:val="28"/>
        </w:rPr>
        <w:t>соціальних мережах</w:t>
      </w:r>
      <w:r w:rsidRPr="000D5868">
        <w:rPr>
          <w:color w:val="000000"/>
          <w:sz w:val="28"/>
          <w:szCs w:val="28"/>
        </w:rPr>
        <w:t>, оновлення ї</w:t>
      </w:r>
      <w:r w:rsidR="004B086C">
        <w:rPr>
          <w:color w:val="000000"/>
          <w:sz w:val="28"/>
          <w:szCs w:val="28"/>
        </w:rPr>
        <w:t>х</w:t>
      </w:r>
      <w:r w:rsidRPr="000D5868">
        <w:rPr>
          <w:color w:val="000000"/>
          <w:sz w:val="28"/>
          <w:szCs w:val="28"/>
        </w:rPr>
        <w:t xml:space="preserve"> контенту та його поширення;</w:t>
      </w:r>
    </w:p>
    <w:p w14:paraId="3B25E808" w14:textId="2F742D10" w:rsidR="007D3901" w:rsidRPr="00382458" w:rsidRDefault="009B2E35" w:rsidP="002A1292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0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2458">
        <w:rPr>
          <w:color w:val="000000"/>
          <w:sz w:val="28"/>
          <w:szCs w:val="28"/>
        </w:rPr>
        <w:t>активізація виховної роботи зі студентами</w:t>
      </w:r>
      <w:r w:rsidR="00382458" w:rsidRPr="00382458">
        <w:rPr>
          <w:color w:val="000000"/>
          <w:sz w:val="28"/>
          <w:szCs w:val="28"/>
        </w:rPr>
        <w:t xml:space="preserve">, </w:t>
      </w:r>
      <w:r w:rsidR="005D416D" w:rsidRPr="00382458">
        <w:rPr>
          <w:color w:val="000000"/>
          <w:sz w:val="28"/>
          <w:szCs w:val="28"/>
        </w:rPr>
        <w:t>формування</w:t>
      </w:r>
      <w:r w:rsidR="00E4745E" w:rsidRPr="00382458">
        <w:rPr>
          <w:color w:val="000000"/>
          <w:sz w:val="28"/>
          <w:szCs w:val="28"/>
        </w:rPr>
        <w:t xml:space="preserve"> </w:t>
      </w:r>
      <w:r w:rsidR="00382458" w:rsidRPr="00382458">
        <w:rPr>
          <w:color w:val="000000"/>
          <w:sz w:val="28"/>
          <w:szCs w:val="28"/>
        </w:rPr>
        <w:t xml:space="preserve">у них </w:t>
      </w:r>
      <w:r w:rsidR="00E4745E" w:rsidRPr="00382458">
        <w:rPr>
          <w:color w:val="000000"/>
          <w:sz w:val="28"/>
          <w:szCs w:val="28"/>
        </w:rPr>
        <w:t>поваги до національних і загальнолюдських культурних</w:t>
      </w:r>
      <w:r w:rsidR="005D416D" w:rsidRPr="00382458">
        <w:rPr>
          <w:color w:val="000000"/>
          <w:sz w:val="28"/>
          <w:szCs w:val="28"/>
        </w:rPr>
        <w:t xml:space="preserve"> цінностей та правил поведінки в суспільстві, патріотизму, академічної доброчесності, корпоративної культури, здорового способу життя</w:t>
      </w:r>
      <w:r w:rsidR="00382458" w:rsidRPr="00382458">
        <w:rPr>
          <w:color w:val="000000"/>
          <w:sz w:val="28"/>
          <w:szCs w:val="28"/>
        </w:rPr>
        <w:t xml:space="preserve">, </w:t>
      </w:r>
      <w:r w:rsidR="007D3901" w:rsidRPr="00382458">
        <w:rPr>
          <w:rFonts w:eastAsia="Calibri"/>
          <w:sz w:val="28"/>
          <w:szCs w:val="28"/>
          <w:lang w:eastAsia="en-US"/>
        </w:rPr>
        <w:t>виховання у них громадської активної позиції та ініціативності;</w:t>
      </w:r>
    </w:p>
    <w:p w14:paraId="151F0C9F" w14:textId="77777777" w:rsidR="005D416D" w:rsidRPr="000D5868" w:rsidRDefault="005D416D" w:rsidP="0026140F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284"/>
        <w:jc w:val="both"/>
        <w:rPr>
          <w:color w:val="000000"/>
          <w:sz w:val="28"/>
          <w:szCs w:val="28"/>
        </w:rPr>
      </w:pPr>
      <w:r w:rsidRPr="000D5868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часть у Днях</w:t>
      </w:r>
      <w:r w:rsidRPr="000D5868">
        <w:rPr>
          <w:color w:val="000000"/>
          <w:sz w:val="28"/>
          <w:szCs w:val="28"/>
        </w:rPr>
        <w:t xml:space="preserve"> відкритих дверей університету та факультету; організація екскурсій та відкритих лекцій професорів, доцентів, викладачів кафедри.</w:t>
      </w:r>
    </w:p>
    <w:p w14:paraId="5B5A1491" w14:textId="77777777" w:rsidR="00341065" w:rsidRDefault="005D416D" w:rsidP="0026140F">
      <w:pPr>
        <w:pStyle w:val="11"/>
        <w:spacing w:before="120"/>
        <w:jc w:val="both"/>
        <w:rPr>
          <w:sz w:val="28"/>
          <w:szCs w:val="28"/>
        </w:rPr>
      </w:pPr>
      <w:r w:rsidRPr="00B70EF4">
        <w:rPr>
          <w:b/>
          <w:sz w:val="28"/>
          <w:szCs w:val="28"/>
        </w:rPr>
        <w:t>Міжнародн</w:t>
      </w:r>
      <w:r w:rsidR="00341065">
        <w:rPr>
          <w:b/>
          <w:sz w:val="28"/>
          <w:szCs w:val="28"/>
        </w:rPr>
        <w:t>а</w:t>
      </w:r>
      <w:r w:rsidRPr="00B70EF4">
        <w:rPr>
          <w:b/>
          <w:sz w:val="28"/>
          <w:szCs w:val="28"/>
        </w:rPr>
        <w:t xml:space="preserve"> спів</w:t>
      </w:r>
      <w:r w:rsidR="00341065">
        <w:rPr>
          <w:b/>
          <w:sz w:val="28"/>
          <w:szCs w:val="28"/>
        </w:rPr>
        <w:t>праця</w:t>
      </w:r>
      <w:r>
        <w:rPr>
          <w:b/>
          <w:sz w:val="28"/>
          <w:szCs w:val="28"/>
        </w:rPr>
        <w:t xml:space="preserve"> </w:t>
      </w:r>
      <w:bookmarkStart w:id="0" w:name="_Hlk180129757"/>
    </w:p>
    <w:p w14:paraId="400B38A4" w14:textId="5BD6D299" w:rsidR="005D416D" w:rsidRPr="00B70EF4" w:rsidRDefault="005D416D" w:rsidP="00341065">
      <w:pPr>
        <w:pStyle w:val="11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B70EF4">
        <w:rPr>
          <w:color w:val="000000"/>
          <w:sz w:val="28"/>
          <w:szCs w:val="28"/>
        </w:rPr>
        <w:t>участь у програмах академічного обміну студентів і викладачів;</w:t>
      </w:r>
    </w:p>
    <w:p w14:paraId="0988C532" w14:textId="11566C34" w:rsidR="005D416D" w:rsidRPr="007D7277" w:rsidRDefault="0073408D" w:rsidP="00AD27C8">
      <w:pPr>
        <w:pStyle w:val="1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продовження </w:t>
      </w:r>
      <w:r w:rsidR="005D416D">
        <w:rPr>
          <w:color w:val="000000"/>
          <w:sz w:val="28"/>
          <w:szCs w:val="28"/>
        </w:rPr>
        <w:t>співпрац</w:t>
      </w:r>
      <w:r>
        <w:rPr>
          <w:color w:val="000000"/>
          <w:sz w:val="28"/>
          <w:szCs w:val="28"/>
        </w:rPr>
        <w:t>і</w:t>
      </w:r>
      <w:r w:rsidR="005D416D">
        <w:rPr>
          <w:color w:val="000000"/>
          <w:sz w:val="28"/>
          <w:szCs w:val="28"/>
        </w:rPr>
        <w:t xml:space="preserve"> </w:t>
      </w:r>
      <w:r w:rsidR="005D416D" w:rsidRPr="007D7277">
        <w:rPr>
          <w:color w:val="000000"/>
          <w:sz w:val="28"/>
          <w:szCs w:val="28"/>
        </w:rPr>
        <w:t xml:space="preserve">з </w:t>
      </w:r>
      <w:r w:rsidR="00341065">
        <w:rPr>
          <w:color w:val="000000"/>
          <w:sz w:val="28"/>
          <w:szCs w:val="28"/>
        </w:rPr>
        <w:t xml:space="preserve">кафедрою Міжкультурних комунікацій </w:t>
      </w:r>
      <w:r w:rsidR="007E668B">
        <w:rPr>
          <w:color w:val="000000"/>
          <w:sz w:val="28"/>
          <w:szCs w:val="28"/>
        </w:rPr>
        <w:t>Варшавського університету</w:t>
      </w:r>
      <w:r w:rsidR="00454D1D">
        <w:rPr>
          <w:color w:val="000000"/>
          <w:sz w:val="28"/>
          <w:szCs w:val="28"/>
        </w:rPr>
        <w:t xml:space="preserve"> як у науковій царині, так і в освітній</w:t>
      </w:r>
      <w:r w:rsidR="009C0EF2">
        <w:rPr>
          <w:color w:val="000000"/>
          <w:sz w:val="28"/>
          <w:szCs w:val="28"/>
        </w:rPr>
        <w:t>;</w:t>
      </w:r>
    </w:p>
    <w:p w14:paraId="529E65ED" w14:textId="2B6413CA" w:rsidR="00454D1D" w:rsidRPr="009C0EF2" w:rsidRDefault="009C0EF2" w:rsidP="00AD27C8">
      <w:pPr>
        <w:pStyle w:val="1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bCs/>
          <w:color w:val="000000"/>
          <w:sz w:val="28"/>
          <w:szCs w:val="28"/>
        </w:rPr>
      </w:pPr>
      <w:r w:rsidRPr="009C0EF2">
        <w:rPr>
          <w:bCs/>
          <w:color w:val="000000"/>
          <w:sz w:val="28"/>
          <w:szCs w:val="28"/>
        </w:rPr>
        <w:t xml:space="preserve">участь </w:t>
      </w:r>
      <w:r w:rsidR="00454D1D" w:rsidRPr="009C0EF2">
        <w:rPr>
          <w:bCs/>
          <w:color w:val="000000"/>
          <w:sz w:val="28"/>
          <w:szCs w:val="28"/>
        </w:rPr>
        <w:t xml:space="preserve">викладачів кафедри в </w:t>
      </w:r>
      <w:r w:rsidRPr="009C0EF2">
        <w:rPr>
          <w:bCs/>
          <w:color w:val="000000"/>
          <w:sz w:val="28"/>
          <w:szCs w:val="28"/>
        </w:rPr>
        <w:t>міжнародних проєктах;</w:t>
      </w:r>
    </w:p>
    <w:bookmarkEnd w:id="0"/>
    <w:p w14:paraId="62F94F36" w14:textId="2589180F" w:rsidR="005D416D" w:rsidRPr="00BE12C0" w:rsidRDefault="003258EE" w:rsidP="00AD27C8">
      <w:pPr>
        <w:pStyle w:val="1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організація міжнародних наукових конференцій</w:t>
      </w:r>
      <w:r w:rsidR="00713771">
        <w:rPr>
          <w:color w:val="000000"/>
          <w:sz w:val="28"/>
          <w:szCs w:val="28"/>
        </w:rPr>
        <w:t>, вебінарів</w:t>
      </w:r>
      <w:r w:rsidR="00AF136A">
        <w:rPr>
          <w:color w:val="000000"/>
          <w:sz w:val="28"/>
          <w:szCs w:val="28"/>
        </w:rPr>
        <w:t xml:space="preserve">, лекцій і зустрічей </w:t>
      </w:r>
      <w:r w:rsidR="00EC580F">
        <w:rPr>
          <w:color w:val="000000"/>
          <w:sz w:val="28"/>
          <w:szCs w:val="28"/>
        </w:rPr>
        <w:t xml:space="preserve">за участю </w:t>
      </w:r>
      <w:r w:rsidR="003159AE">
        <w:rPr>
          <w:color w:val="000000"/>
          <w:sz w:val="28"/>
          <w:szCs w:val="28"/>
        </w:rPr>
        <w:t>закордонних партнерів.</w:t>
      </w:r>
    </w:p>
    <w:p w14:paraId="1160BE16" w14:textId="77777777" w:rsidR="005D416D" w:rsidRPr="00B70EF4" w:rsidRDefault="005D416D" w:rsidP="00AD27C8">
      <w:pPr>
        <w:pStyle w:val="11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b/>
          <w:color w:val="000000"/>
          <w:sz w:val="28"/>
          <w:szCs w:val="28"/>
        </w:rPr>
      </w:pPr>
    </w:p>
    <w:p w14:paraId="476901F2" w14:textId="1B9F5FF7" w:rsidR="005D416D" w:rsidRPr="008D1678" w:rsidRDefault="00F9207F" w:rsidP="00AD27C8">
      <w:pPr>
        <w:pStyle w:val="11"/>
        <w:ind w:firstLine="284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lastRenderedPageBreak/>
        <w:t>Доктор філологічних наук</w:t>
      </w:r>
      <w:r w:rsidR="005D416D">
        <w:rPr>
          <w:noProof/>
          <w:color w:val="000000"/>
          <w:sz w:val="28"/>
          <w:szCs w:val="28"/>
          <w:bdr w:val="none" w:sz="0" w:space="0" w:color="auto" w:frame="1"/>
        </w:rPr>
        <w:tab/>
      </w:r>
      <w:r w:rsidR="005D416D">
        <w:rPr>
          <w:noProof/>
          <w:color w:val="000000"/>
          <w:sz w:val="28"/>
          <w:szCs w:val="28"/>
          <w:bdr w:val="none" w:sz="0" w:space="0" w:color="auto" w:frame="1"/>
        </w:rPr>
        <w:tab/>
      </w:r>
      <w:r w:rsidR="005D416D">
        <w:rPr>
          <w:noProof/>
          <w:color w:val="000000"/>
          <w:sz w:val="28"/>
          <w:szCs w:val="28"/>
          <w:bdr w:val="none" w:sz="0" w:space="0" w:color="auto" w:frame="1"/>
        </w:rPr>
        <w:tab/>
      </w:r>
      <w:r w:rsidR="005D416D">
        <w:rPr>
          <w:noProof/>
          <w:color w:val="000000"/>
          <w:sz w:val="28"/>
          <w:szCs w:val="28"/>
          <w:bdr w:val="none" w:sz="0" w:space="0" w:color="auto" w:frame="1"/>
        </w:rPr>
        <w:tab/>
      </w:r>
      <w:r w:rsidR="005D416D">
        <w:rPr>
          <w:noProof/>
          <w:color w:val="000000"/>
          <w:sz w:val="28"/>
          <w:szCs w:val="28"/>
          <w:bdr w:val="none" w:sz="0" w:space="0" w:color="auto" w:frame="1"/>
        </w:rPr>
        <w:tab/>
      </w:r>
      <w:r>
        <w:rPr>
          <w:noProof/>
          <w:color w:val="000000"/>
          <w:sz w:val="28"/>
          <w:szCs w:val="28"/>
          <w:bdr w:val="none" w:sz="0" w:space="0" w:color="auto" w:frame="1"/>
        </w:rPr>
        <w:t>Олена МАТУШЕК</w:t>
      </w:r>
    </w:p>
    <w:p w14:paraId="377680B2" w14:textId="77777777" w:rsidR="0042728C" w:rsidRDefault="0042728C" w:rsidP="00AD27C8">
      <w:pPr>
        <w:ind w:firstLine="284"/>
      </w:pPr>
    </w:p>
    <w:sectPr w:rsidR="0042728C" w:rsidSect="005D416D">
      <w:footerReference w:type="even" r:id="rId7"/>
      <w:footerReference w:type="default" r:id="rId8"/>
      <w:pgSz w:w="11906" w:h="16838"/>
      <w:pgMar w:top="1134" w:right="1416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EC592" w14:textId="77777777" w:rsidR="0058237A" w:rsidRDefault="0058237A">
      <w:r>
        <w:separator/>
      </w:r>
    </w:p>
  </w:endnote>
  <w:endnote w:type="continuationSeparator" w:id="0">
    <w:p w14:paraId="20DB2078" w14:textId="77777777" w:rsidR="0058237A" w:rsidRDefault="0058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8459" w14:textId="77777777" w:rsidR="003208FF" w:rsidRDefault="003208FF">
    <w:pPr>
      <w:pStyle w:val="11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DEDFF3C" w14:textId="77777777" w:rsidR="003208FF" w:rsidRDefault="003208FF">
    <w:pPr>
      <w:pStyle w:val="11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D8353" w14:textId="77777777" w:rsidR="003208FF" w:rsidRDefault="003208FF">
    <w:pPr>
      <w:pStyle w:val="11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7E63DC7E" w14:textId="77777777" w:rsidR="003208FF" w:rsidRDefault="003208FF">
    <w:pPr>
      <w:pStyle w:val="11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9CE06" w14:textId="77777777" w:rsidR="0058237A" w:rsidRDefault="0058237A">
      <w:r>
        <w:separator/>
      </w:r>
    </w:p>
  </w:footnote>
  <w:footnote w:type="continuationSeparator" w:id="0">
    <w:p w14:paraId="1C4EC2D1" w14:textId="77777777" w:rsidR="0058237A" w:rsidRDefault="00582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F5488"/>
    <w:multiLevelType w:val="hybridMultilevel"/>
    <w:tmpl w:val="7EDAD6F8"/>
    <w:lvl w:ilvl="0" w:tplc="CB9CAD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1E732F"/>
    <w:multiLevelType w:val="hybridMultilevel"/>
    <w:tmpl w:val="4C54A30E"/>
    <w:lvl w:ilvl="0" w:tplc="FE2A4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2E1D"/>
    <w:multiLevelType w:val="hybridMultilevel"/>
    <w:tmpl w:val="784C5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E4419"/>
    <w:multiLevelType w:val="hybridMultilevel"/>
    <w:tmpl w:val="484CE8B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EA7DE1"/>
    <w:multiLevelType w:val="hybridMultilevel"/>
    <w:tmpl w:val="3DEC1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40F3F"/>
    <w:multiLevelType w:val="hybridMultilevel"/>
    <w:tmpl w:val="3BEE6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41D2B"/>
    <w:multiLevelType w:val="hybridMultilevel"/>
    <w:tmpl w:val="86469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E76F8"/>
    <w:multiLevelType w:val="hybridMultilevel"/>
    <w:tmpl w:val="9F2E500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614B8"/>
    <w:multiLevelType w:val="multilevel"/>
    <w:tmpl w:val="A5E823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2188"/>
    <w:multiLevelType w:val="hybridMultilevel"/>
    <w:tmpl w:val="2EDE7A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3B27F34"/>
    <w:multiLevelType w:val="hybridMultilevel"/>
    <w:tmpl w:val="6CEE54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65798732">
    <w:abstractNumId w:val="8"/>
  </w:num>
  <w:num w:numId="2" w16cid:durableId="198402435">
    <w:abstractNumId w:val="2"/>
  </w:num>
  <w:num w:numId="3" w16cid:durableId="332414095">
    <w:abstractNumId w:val="5"/>
  </w:num>
  <w:num w:numId="4" w16cid:durableId="305011087">
    <w:abstractNumId w:val="1"/>
  </w:num>
  <w:num w:numId="5" w16cid:durableId="1098215611">
    <w:abstractNumId w:val="4"/>
  </w:num>
  <w:num w:numId="6" w16cid:durableId="320274827">
    <w:abstractNumId w:val="6"/>
  </w:num>
  <w:num w:numId="7" w16cid:durableId="101532745">
    <w:abstractNumId w:val="9"/>
  </w:num>
  <w:num w:numId="8" w16cid:durableId="548882486">
    <w:abstractNumId w:val="3"/>
  </w:num>
  <w:num w:numId="9" w16cid:durableId="903295143">
    <w:abstractNumId w:val="7"/>
  </w:num>
  <w:num w:numId="10" w16cid:durableId="1499075610">
    <w:abstractNumId w:val="10"/>
  </w:num>
  <w:num w:numId="11" w16cid:durableId="1595934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6D"/>
    <w:rsid w:val="00002982"/>
    <w:rsid w:val="00006549"/>
    <w:rsid w:val="000163DE"/>
    <w:rsid w:val="000317EE"/>
    <w:rsid w:val="00031ECC"/>
    <w:rsid w:val="00060673"/>
    <w:rsid w:val="000708F7"/>
    <w:rsid w:val="0007279E"/>
    <w:rsid w:val="00094313"/>
    <w:rsid w:val="00094327"/>
    <w:rsid w:val="000C26BF"/>
    <w:rsid w:val="000D2040"/>
    <w:rsid w:val="000E599E"/>
    <w:rsid w:val="000F6A80"/>
    <w:rsid w:val="0011205A"/>
    <w:rsid w:val="00130583"/>
    <w:rsid w:val="00136D4F"/>
    <w:rsid w:val="00153CD8"/>
    <w:rsid w:val="0017674B"/>
    <w:rsid w:val="001E46B0"/>
    <w:rsid w:val="002132D2"/>
    <w:rsid w:val="002368FF"/>
    <w:rsid w:val="00245322"/>
    <w:rsid w:val="0026140F"/>
    <w:rsid w:val="002741AE"/>
    <w:rsid w:val="00293ED0"/>
    <w:rsid w:val="00294EB7"/>
    <w:rsid w:val="00295291"/>
    <w:rsid w:val="002952F5"/>
    <w:rsid w:val="002A1292"/>
    <w:rsid w:val="002C1319"/>
    <w:rsid w:val="002C6DBB"/>
    <w:rsid w:val="002F4F8E"/>
    <w:rsid w:val="002F63A7"/>
    <w:rsid w:val="00303BD2"/>
    <w:rsid w:val="00307512"/>
    <w:rsid w:val="003159AE"/>
    <w:rsid w:val="003200D2"/>
    <w:rsid w:val="003208FF"/>
    <w:rsid w:val="003238C1"/>
    <w:rsid w:val="00324125"/>
    <w:rsid w:val="003258EE"/>
    <w:rsid w:val="00340F19"/>
    <w:rsid w:val="00341065"/>
    <w:rsid w:val="003434C6"/>
    <w:rsid w:val="00344789"/>
    <w:rsid w:val="00373883"/>
    <w:rsid w:val="00382458"/>
    <w:rsid w:val="00384A5E"/>
    <w:rsid w:val="003932C4"/>
    <w:rsid w:val="003E22F2"/>
    <w:rsid w:val="003E48F0"/>
    <w:rsid w:val="003E7994"/>
    <w:rsid w:val="003F7195"/>
    <w:rsid w:val="003F73EE"/>
    <w:rsid w:val="004217C4"/>
    <w:rsid w:val="0042728C"/>
    <w:rsid w:val="00454D1D"/>
    <w:rsid w:val="00454F7E"/>
    <w:rsid w:val="00480A23"/>
    <w:rsid w:val="004A1158"/>
    <w:rsid w:val="004B086C"/>
    <w:rsid w:val="004C003C"/>
    <w:rsid w:val="004E20BE"/>
    <w:rsid w:val="004E24D1"/>
    <w:rsid w:val="004E7574"/>
    <w:rsid w:val="005266A7"/>
    <w:rsid w:val="005348D3"/>
    <w:rsid w:val="00576C6E"/>
    <w:rsid w:val="005813A1"/>
    <w:rsid w:val="0058237A"/>
    <w:rsid w:val="005D416D"/>
    <w:rsid w:val="005E346C"/>
    <w:rsid w:val="005E3515"/>
    <w:rsid w:val="005E4718"/>
    <w:rsid w:val="005F2315"/>
    <w:rsid w:val="005F429A"/>
    <w:rsid w:val="005F4B00"/>
    <w:rsid w:val="005F7624"/>
    <w:rsid w:val="00604873"/>
    <w:rsid w:val="0064744D"/>
    <w:rsid w:val="00661BEC"/>
    <w:rsid w:val="0068137C"/>
    <w:rsid w:val="006C1C15"/>
    <w:rsid w:val="006C3AA7"/>
    <w:rsid w:val="006C6A82"/>
    <w:rsid w:val="006E07A3"/>
    <w:rsid w:val="006F0995"/>
    <w:rsid w:val="00712DDC"/>
    <w:rsid w:val="00713771"/>
    <w:rsid w:val="0071531D"/>
    <w:rsid w:val="007164EC"/>
    <w:rsid w:val="0073408D"/>
    <w:rsid w:val="00741A30"/>
    <w:rsid w:val="00763A37"/>
    <w:rsid w:val="00776263"/>
    <w:rsid w:val="0079734B"/>
    <w:rsid w:val="007B2032"/>
    <w:rsid w:val="007C3012"/>
    <w:rsid w:val="007D3901"/>
    <w:rsid w:val="007E0B07"/>
    <w:rsid w:val="007E668B"/>
    <w:rsid w:val="00813CE4"/>
    <w:rsid w:val="0082164B"/>
    <w:rsid w:val="00845107"/>
    <w:rsid w:val="008477F6"/>
    <w:rsid w:val="00860DA2"/>
    <w:rsid w:val="00865575"/>
    <w:rsid w:val="00873B03"/>
    <w:rsid w:val="0088235A"/>
    <w:rsid w:val="00883DA5"/>
    <w:rsid w:val="008A591F"/>
    <w:rsid w:val="008C28DF"/>
    <w:rsid w:val="008E1753"/>
    <w:rsid w:val="00916DF8"/>
    <w:rsid w:val="009227EA"/>
    <w:rsid w:val="00927EDF"/>
    <w:rsid w:val="009562A6"/>
    <w:rsid w:val="00956DF6"/>
    <w:rsid w:val="0098350A"/>
    <w:rsid w:val="009854A3"/>
    <w:rsid w:val="009963ED"/>
    <w:rsid w:val="00997C32"/>
    <w:rsid w:val="009B2E35"/>
    <w:rsid w:val="009C0EF2"/>
    <w:rsid w:val="009D57A8"/>
    <w:rsid w:val="009E2D3E"/>
    <w:rsid w:val="009E6FAE"/>
    <w:rsid w:val="00A13FF3"/>
    <w:rsid w:val="00A15104"/>
    <w:rsid w:val="00A15989"/>
    <w:rsid w:val="00A172BB"/>
    <w:rsid w:val="00A2069E"/>
    <w:rsid w:val="00A3088D"/>
    <w:rsid w:val="00A8442B"/>
    <w:rsid w:val="00A84AFF"/>
    <w:rsid w:val="00A92E8E"/>
    <w:rsid w:val="00AB477E"/>
    <w:rsid w:val="00AD27C8"/>
    <w:rsid w:val="00AE01CE"/>
    <w:rsid w:val="00AF136A"/>
    <w:rsid w:val="00AF495D"/>
    <w:rsid w:val="00B1046B"/>
    <w:rsid w:val="00B1193D"/>
    <w:rsid w:val="00B20197"/>
    <w:rsid w:val="00B51E51"/>
    <w:rsid w:val="00B568D7"/>
    <w:rsid w:val="00B60C44"/>
    <w:rsid w:val="00B62A24"/>
    <w:rsid w:val="00B70BB3"/>
    <w:rsid w:val="00B73272"/>
    <w:rsid w:val="00B802D1"/>
    <w:rsid w:val="00B83550"/>
    <w:rsid w:val="00B86A5C"/>
    <w:rsid w:val="00B94F45"/>
    <w:rsid w:val="00BA3AA3"/>
    <w:rsid w:val="00BB1D56"/>
    <w:rsid w:val="00BB4815"/>
    <w:rsid w:val="00BE48A3"/>
    <w:rsid w:val="00BE7B0A"/>
    <w:rsid w:val="00C03B1B"/>
    <w:rsid w:val="00C20BB6"/>
    <w:rsid w:val="00C421A4"/>
    <w:rsid w:val="00C42287"/>
    <w:rsid w:val="00C43455"/>
    <w:rsid w:val="00C60805"/>
    <w:rsid w:val="00C63296"/>
    <w:rsid w:val="00C8687F"/>
    <w:rsid w:val="00C92A71"/>
    <w:rsid w:val="00CD4CB4"/>
    <w:rsid w:val="00D006E8"/>
    <w:rsid w:val="00D237C3"/>
    <w:rsid w:val="00D431F5"/>
    <w:rsid w:val="00D4417C"/>
    <w:rsid w:val="00D44989"/>
    <w:rsid w:val="00D50859"/>
    <w:rsid w:val="00D509AE"/>
    <w:rsid w:val="00D61237"/>
    <w:rsid w:val="00DD7039"/>
    <w:rsid w:val="00DE084B"/>
    <w:rsid w:val="00E078AA"/>
    <w:rsid w:val="00E27BB4"/>
    <w:rsid w:val="00E321D8"/>
    <w:rsid w:val="00E34808"/>
    <w:rsid w:val="00E363B2"/>
    <w:rsid w:val="00E4745E"/>
    <w:rsid w:val="00E625E4"/>
    <w:rsid w:val="00E73210"/>
    <w:rsid w:val="00E92609"/>
    <w:rsid w:val="00EB08B9"/>
    <w:rsid w:val="00EB0BFA"/>
    <w:rsid w:val="00EB6427"/>
    <w:rsid w:val="00EB65F6"/>
    <w:rsid w:val="00EC580F"/>
    <w:rsid w:val="00EC6022"/>
    <w:rsid w:val="00ED74F7"/>
    <w:rsid w:val="00F0566C"/>
    <w:rsid w:val="00F11202"/>
    <w:rsid w:val="00F40600"/>
    <w:rsid w:val="00F433DE"/>
    <w:rsid w:val="00F53E31"/>
    <w:rsid w:val="00F745DE"/>
    <w:rsid w:val="00F9207F"/>
    <w:rsid w:val="00FB67D2"/>
    <w:rsid w:val="00FD0617"/>
    <w:rsid w:val="00FD79B4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CDDA"/>
  <w15:chartTrackingRefBased/>
  <w15:docId w15:val="{7B13C8B4-7E8F-4926-9513-42458F714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16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4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41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4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41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41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41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41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1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41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41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41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416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41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41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41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41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4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D4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4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D4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4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D41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416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D416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D41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D416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D416D"/>
    <w:rPr>
      <w:b/>
      <w:bCs/>
      <w:smallCaps/>
      <w:color w:val="2F5496" w:themeColor="accent1" w:themeShade="BF"/>
      <w:spacing w:val="5"/>
    </w:rPr>
  </w:style>
  <w:style w:type="paragraph" w:customStyle="1" w:styleId="11">
    <w:name w:val="Обычный1"/>
    <w:rsid w:val="005D416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21">
    <w:name w:val="Body Text 2"/>
    <w:basedOn w:val="a"/>
    <w:link w:val="22"/>
    <w:uiPriority w:val="99"/>
    <w:unhideWhenUsed/>
    <w:rsid w:val="005D416D"/>
    <w:pPr>
      <w:spacing w:after="120" w:line="480" w:lineRule="auto"/>
    </w:pPr>
    <w:rPr>
      <w:rFonts w:ascii="Calibri" w:eastAsia="Calibri" w:hAnsi="Calibri" w:cs="Calibri"/>
      <w:sz w:val="22"/>
      <w:szCs w:val="22"/>
      <w:lang w:val="ru-RU"/>
    </w:rPr>
  </w:style>
  <w:style w:type="character" w:customStyle="1" w:styleId="22">
    <w:name w:val="Основний текст 2 Знак"/>
    <w:basedOn w:val="a0"/>
    <w:link w:val="21"/>
    <w:uiPriority w:val="99"/>
    <w:rsid w:val="005D416D"/>
    <w:rPr>
      <w:rFonts w:ascii="Calibri" w:eastAsia="Calibri" w:hAnsi="Calibri" w:cs="Calibri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5994</Words>
  <Characters>3417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Matushek</dc:creator>
  <cp:keywords/>
  <dc:description/>
  <cp:lastModifiedBy>Olena Matushek</cp:lastModifiedBy>
  <cp:revision>82</cp:revision>
  <dcterms:created xsi:type="dcterms:W3CDTF">2024-11-15T10:20:00Z</dcterms:created>
  <dcterms:modified xsi:type="dcterms:W3CDTF">2024-11-15T11:53:00Z</dcterms:modified>
</cp:coreProperties>
</file>