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5069A" w14:textId="77777777" w:rsidR="007C26B8" w:rsidRPr="00460571" w:rsidRDefault="007C26B8" w:rsidP="007C26B8">
      <w:pPr>
        <w:spacing w:after="0" w:line="276" w:lineRule="auto"/>
        <w:jc w:val="right"/>
        <w:rPr>
          <w:rFonts w:ascii="Times New Roman" w:eastAsia="Times New Roman" w:hAnsi="Times New Roman" w:cs="Times New Roman"/>
          <w:bCs/>
          <w:sz w:val="28"/>
          <w:szCs w:val="28"/>
        </w:rPr>
      </w:pPr>
      <w:r w:rsidRPr="00460571">
        <w:rPr>
          <w:rFonts w:ascii="Times New Roman" w:eastAsia="Times New Roman" w:hAnsi="Times New Roman" w:cs="Times New Roman"/>
          <w:bCs/>
          <w:sz w:val="28"/>
          <w:szCs w:val="28"/>
        </w:rPr>
        <w:t>ПРОЄКТ</w:t>
      </w:r>
    </w:p>
    <w:p w14:paraId="461B2646" w14:textId="77777777" w:rsidR="007C26B8" w:rsidRPr="00460571" w:rsidRDefault="007C26B8" w:rsidP="007C26B8">
      <w:pPr>
        <w:spacing w:after="0" w:line="276" w:lineRule="auto"/>
        <w:jc w:val="center"/>
        <w:rPr>
          <w:rFonts w:ascii="Times New Roman" w:eastAsia="Times New Roman" w:hAnsi="Times New Roman" w:cs="Times New Roman"/>
          <w:b/>
          <w:sz w:val="28"/>
          <w:szCs w:val="28"/>
        </w:rPr>
      </w:pPr>
      <w:r w:rsidRPr="00460571">
        <w:rPr>
          <w:rFonts w:ascii="Times New Roman" w:eastAsia="Times New Roman" w:hAnsi="Times New Roman" w:cs="Times New Roman"/>
          <w:b/>
          <w:sz w:val="28"/>
          <w:szCs w:val="28"/>
        </w:rPr>
        <w:t>РІШЕННЯ</w:t>
      </w:r>
    </w:p>
    <w:p w14:paraId="1A982DAA" w14:textId="77777777" w:rsidR="007C26B8" w:rsidRPr="00460571" w:rsidRDefault="007C26B8" w:rsidP="007C26B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Вченої ради Харківського національного університету імені В. Н. Каразіна</w:t>
      </w:r>
    </w:p>
    <w:p w14:paraId="5B1C8B41" w14:textId="77777777" w:rsidR="007C26B8" w:rsidRPr="00460571" w:rsidRDefault="007C26B8" w:rsidP="007C26B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 xml:space="preserve">з питання: «Про утворення в Харківському національному університеті </w:t>
      </w:r>
    </w:p>
    <w:p w14:paraId="1D85F4A9" w14:textId="43F65358" w:rsidR="007C26B8" w:rsidRPr="00460571" w:rsidRDefault="007C26B8" w:rsidP="007C26B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 xml:space="preserve">імені В. Н. Каразіна разової спеціалізованої вченої ради з правом прийняття до розгляду та проведення разового захисту дисертації </w:t>
      </w:r>
      <w:r>
        <w:rPr>
          <w:rFonts w:ascii="Times New Roman" w:eastAsia="Times New Roman" w:hAnsi="Times New Roman" w:cs="Times New Roman"/>
          <w:sz w:val="28"/>
          <w:szCs w:val="28"/>
        </w:rPr>
        <w:t>здобувач</w:t>
      </w:r>
      <w:r w:rsidR="00B068FB">
        <w:rPr>
          <w:rFonts w:ascii="Times New Roman" w:eastAsia="Times New Roman" w:hAnsi="Times New Roman" w:cs="Times New Roman"/>
          <w:sz w:val="28"/>
          <w:szCs w:val="28"/>
        </w:rPr>
        <w:t>а</w:t>
      </w:r>
      <w:r w:rsidRPr="00460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009C1501" w:rsidRPr="009C1501">
        <w:rPr>
          <w:rFonts w:ascii="Times New Roman" w:eastAsia="Times New Roman" w:hAnsi="Times New Roman" w:cs="Times New Roman"/>
          <w:sz w:val="28"/>
          <w:szCs w:val="28"/>
        </w:rPr>
        <w:t>Костєннікова</w:t>
      </w:r>
      <w:proofErr w:type="spellEnd"/>
      <w:r w:rsidR="009C1501" w:rsidRPr="009C1501">
        <w:rPr>
          <w:rFonts w:ascii="Times New Roman" w:eastAsia="Times New Roman" w:hAnsi="Times New Roman" w:cs="Times New Roman"/>
          <w:sz w:val="28"/>
          <w:szCs w:val="28"/>
        </w:rPr>
        <w:t xml:space="preserve"> Дмитра Михайловича </w:t>
      </w:r>
      <w:r w:rsidR="00ED5960">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тему «</w:t>
      </w:r>
      <w:r w:rsidR="009C1501" w:rsidRPr="009C1501">
        <w:rPr>
          <w:rFonts w:ascii="Times New Roman" w:eastAsia="Times New Roman" w:hAnsi="Times New Roman" w:cs="Times New Roman"/>
          <w:sz w:val="28"/>
          <w:szCs w:val="28"/>
        </w:rPr>
        <w:t>Механізми публічного регулювання імміграції та інтеграції кваліфікованої робочої сили в Україну</w:t>
      </w:r>
      <w:r>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rPr>
        <w:t xml:space="preserve">з метою присудження </w:t>
      </w:r>
      <w:r w:rsidR="00B068FB">
        <w:rPr>
          <w:rFonts w:ascii="Times New Roman" w:eastAsia="Times New Roman" w:hAnsi="Times New Roman" w:cs="Times New Roman"/>
          <w:sz w:val="28"/>
          <w:szCs w:val="28"/>
        </w:rPr>
        <w:t>йому</w:t>
      </w:r>
      <w:r w:rsidRPr="00460571">
        <w:rPr>
          <w:rFonts w:ascii="Times New Roman" w:eastAsia="Times New Roman" w:hAnsi="Times New Roman" w:cs="Times New Roman"/>
          <w:sz w:val="28"/>
          <w:szCs w:val="28"/>
        </w:rPr>
        <w:t xml:space="preserve"> ступеня доктора філософії зі спеціальності </w:t>
      </w:r>
      <w:r>
        <w:rPr>
          <w:rFonts w:ascii="Times New Roman" w:hAnsi="Times New Roman"/>
          <w:sz w:val="28"/>
          <w:szCs w:val="28"/>
        </w:rPr>
        <w:t xml:space="preserve">281 – </w:t>
      </w:r>
      <w:r w:rsidRPr="001E743F">
        <w:rPr>
          <w:rFonts w:ascii="Times New Roman" w:hAnsi="Times New Roman"/>
          <w:sz w:val="28"/>
          <w:szCs w:val="28"/>
        </w:rPr>
        <w:t>Публічне управління та адміністрування</w:t>
      </w:r>
      <w:r w:rsidR="002748FE">
        <w:rPr>
          <w:rFonts w:ascii="Times New Roman" w:hAnsi="Times New Roman"/>
          <w:sz w:val="28"/>
          <w:szCs w:val="28"/>
        </w:rPr>
        <w:t xml:space="preserve"> </w:t>
      </w:r>
      <w:r w:rsidRPr="00460571">
        <w:rPr>
          <w:rFonts w:ascii="Times New Roman" w:eastAsia="Times New Roman" w:hAnsi="Times New Roman" w:cs="Times New Roman"/>
          <w:sz w:val="28"/>
          <w:szCs w:val="28"/>
        </w:rPr>
        <w:t>у галузі</w:t>
      </w:r>
      <w:r>
        <w:rPr>
          <w:rFonts w:ascii="Times New Roman" w:eastAsia="Times New Roman" w:hAnsi="Times New Roman" w:cs="Times New Roman"/>
          <w:sz w:val="28"/>
          <w:szCs w:val="28"/>
        </w:rPr>
        <w:t xml:space="preserve"> знань </w:t>
      </w:r>
      <w:r w:rsidR="00D53212">
        <w:rPr>
          <w:rFonts w:ascii="Times New Roman" w:eastAsia="Times New Roman" w:hAnsi="Times New Roman" w:cs="Times New Roman"/>
          <w:sz w:val="28"/>
          <w:szCs w:val="28"/>
        </w:rPr>
        <w:t xml:space="preserve">28 – </w:t>
      </w:r>
      <w:r w:rsidRPr="001E743F">
        <w:rPr>
          <w:rFonts w:ascii="Times New Roman" w:eastAsia="Times New Roman" w:hAnsi="Times New Roman" w:cs="Times New Roman"/>
          <w:sz w:val="28"/>
          <w:szCs w:val="28"/>
        </w:rPr>
        <w:t>Публічне управління та адміністрування</w:t>
      </w:r>
    </w:p>
    <w:p w14:paraId="3707B85C" w14:textId="74ED5A9C" w:rsidR="007C26B8" w:rsidRPr="007C26B8" w:rsidRDefault="00A86419" w:rsidP="007C26B8">
      <w:pPr>
        <w:spacing w:after="0" w:line="240" w:lineRule="auto"/>
        <w:jc w:val="center"/>
        <w:rPr>
          <w:rFonts w:ascii="Times New Roman" w:eastAsia="Times New Roman" w:hAnsi="Times New Roman" w:cs="Times New Roman"/>
          <w:b/>
          <w:sz w:val="28"/>
          <w:szCs w:val="28"/>
        </w:rPr>
      </w:pPr>
      <w:bookmarkStart w:id="0" w:name="_heading=h.m4dx0bjjymw1" w:colFirst="0" w:colLast="0"/>
      <w:bookmarkEnd w:id="0"/>
      <w:r>
        <w:rPr>
          <w:rFonts w:ascii="Times New Roman" w:eastAsia="Times New Roman" w:hAnsi="Times New Roman" w:cs="Times New Roman"/>
          <w:b/>
          <w:sz w:val="28"/>
          <w:szCs w:val="28"/>
        </w:rPr>
        <w:t>від 20 січня</w:t>
      </w:r>
      <w:r w:rsidR="00D53212">
        <w:rPr>
          <w:rFonts w:ascii="Times New Roman" w:eastAsia="Times New Roman" w:hAnsi="Times New Roman" w:cs="Times New Roman"/>
          <w:b/>
          <w:sz w:val="28"/>
          <w:szCs w:val="28"/>
        </w:rPr>
        <w:t xml:space="preserve"> </w:t>
      </w:r>
      <w:r w:rsidR="007C26B8" w:rsidRPr="006A29AC">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007C26B8" w:rsidRPr="006A29AC">
        <w:rPr>
          <w:rFonts w:ascii="Times New Roman" w:eastAsia="Times New Roman" w:hAnsi="Times New Roman" w:cs="Times New Roman"/>
          <w:b/>
          <w:sz w:val="28"/>
          <w:szCs w:val="28"/>
        </w:rPr>
        <w:t xml:space="preserve"> року, протокол №</w:t>
      </w:r>
      <w:r w:rsidR="009C1501">
        <w:rPr>
          <w:rFonts w:ascii="Times New Roman" w:eastAsia="Times New Roman" w:hAnsi="Times New Roman" w:cs="Times New Roman"/>
          <w:b/>
          <w:sz w:val="28"/>
          <w:szCs w:val="28"/>
        </w:rPr>
        <w:t>__</w:t>
      </w:r>
    </w:p>
    <w:p w14:paraId="3E386768" w14:textId="77777777" w:rsidR="007C26B8" w:rsidRPr="00460571" w:rsidRDefault="007C26B8" w:rsidP="007C26B8">
      <w:pPr>
        <w:spacing w:after="0" w:line="240" w:lineRule="auto"/>
        <w:rPr>
          <w:rFonts w:ascii="Times New Roman" w:eastAsia="Times New Roman" w:hAnsi="Times New Roman" w:cs="Times New Roman"/>
          <w:sz w:val="28"/>
          <w:szCs w:val="28"/>
        </w:rPr>
      </w:pPr>
    </w:p>
    <w:p w14:paraId="14E3CD49" w14:textId="77777777" w:rsidR="007C26B8" w:rsidRPr="00DE7AB9" w:rsidRDefault="007C26B8" w:rsidP="007C26B8">
      <w:pPr>
        <w:shd w:val="clear" w:color="auto" w:fill="FFFFFF"/>
        <w:spacing w:after="0" w:line="240" w:lineRule="auto"/>
        <w:ind w:firstLine="709"/>
        <w:jc w:val="both"/>
        <w:rPr>
          <w:rFonts w:ascii="Times New Roman" w:eastAsia="Times New Roman" w:hAnsi="Times New Roman" w:cs="Times New Roman"/>
          <w:sz w:val="28"/>
          <w:szCs w:val="24"/>
        </w:rPr>
      </w:pPr>
      <w:r w:rsidRPr="00DE7AB9">
        <w:rPr>
          <w:rFonts w:ascii="Times New Roman" w:eastAsia="Times New Roman" w:hAnsi="Times New Roman" w:cs="Times New Roman"/>
          <w:sz w:val="28"/>
          <w:szCs w:val="24"/>
        </w:rPr>
        <w:t>Заслухавши та обговоривши інформацію проректора з науково-педагогічної роботи Олександра ГОЛОВКА, відповідно до пунктів 3, 17</w:t>
      </w:r>
      <w:r w:rsidRPr="00DE7AB9">
        <w:rPr>
          <w:rFonts w:ascii="Times New Roman" w:eastAsia="Times New Roman" w:hAnsi="Times New Roman" w:cs="Times New Roman"/>
          <w:color w:val="222222"/>
          <w:sz w:val="28"/>
          <w:szCs w:val="24"/>
        </w:rPr>
        <w:t>–</w:t>
      </w:r>
      <w:r w:rsidRPr="00DE7AB9">
        <w:rPr>
          <w:rFonts w:ascii="Times New Roman" w:eastAsia="Times New Roman" w:hAnsi="Times New Roman" w:cs="Times New Roman"/>
          <w:sz w:val="28"/>
          <w:szCs w:val="24"/>
        </w:rPr>
        <w:t>18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та підпункту 26 п.13.2. Статуту Харківського національного університету імені В. Н. Каразіна Вчена рада ухвалила:</w:t>
      </w:r>
    </w:p>
    <w:p w14:paraId="02472E75" w14:textId="77777777" w:rsidR="007C26B8" w:rsidRPr="00DE7AB9" w:rsidRDefault="007C26B8" w:rsidP="007C26B8">
      <w:pPr>
        <w:shd w:val="clear" w:color="auto" w:fill="FFFFFF"/>
        <w:spacing w:after="0" w:line="240" w:lineRule="auto"/>
        <w:ind w:firstLine="709"/>
        <w:jc w:val="both"/>
        <w:rPr>
          <w:rFonts w:ascii="Times New Roman" w:eastAsia="Times New Roman" w:hAnsi="Times New Roman" w:cs="Times New Roman"/>
          <w:sz w:val="28"/>
          <w:szCs w:val="24"/>
        </w:rPr>
      </w:pPr>
    </w:p>
    <w:p w14:paraId="7FCDF62C" w14:textId="6BF7F9DD" w:rsidR="007C26B8" w:rsidRPr="001E743F" w:rsidRDefault="007C26B8" w:rsidP="007C26B8">
      <w:pPr>
        <w:pStyle w:val="a3"/>
        <w:numPr>
          <w:ilvl w:val="0"/>
          <w:numId w:val="1"/>
        </w:numPr>
        <w:shd w:val="clear" w:color="auto" w:fill="FFFFFF"/>
        <w:tabs>
          <w:tab w:val="left" w:pos="284"/>
        </w:tabs>
        <w:spacing w:after="0" w:line="240" w:lineRule="auto"/>
        <w:ind w:left="0" w:firstLine="0"/>
        <w:jc w:val="both"/>
        <w:rPr>
          <w:rFonts w:ascii="Times New Roman" w:hAnsi="Times New Roman"/>
          <w:sz w:val="28"/>
          <w:szCs w:val="28"/>
        </w:rPr>
      </w:pPr>
      <w:r w:rsidRPr="00E05BE1">
        <w:rPr>
          <w:rFonts w:ascii="Times New Roman" w:hAnsi="Times New Roman" w:cs="Times New Roman"/>
          <w:sz w:val="28"/>
          <w:szCs w:val="28"/>
        </w:rPr>
        <w:t>Утворити разову спеціалізовану вчену раду Харківського наці</w:t>
      </w:r>
      <w:r>
        <w:rPr>
          <w:rFonts w:ascii="Times New Roman" w:hAnsi="Times New Roman" w:cs="Times New Roman"/>
          <w:sz w:val="28"/>
          <w:szCs w:val="28"/>
        </w:rPr>
        <w:t>онального університету імені В.</w:t>
      </w:r>
      <w:r w:rsidRPr="00E05BE1">
        <w:rPr>
          <w:rFonts w:ascii="Times New Roman" w:hAnsi="Times New Roman" w:cs="Times New Roman"/>
          <w:sz w:val="28"/>
          <w:szCs w:val="28"/>
        </w:rPr>
        <w:t>Н. Каразіна з правом прийняття до розгляду та проведення разового захисту дисертації</w:t>
      </w:r>
      <w:r w:rsidRPr="00E05BE1">
        <w:rPr>
          <w:rFonts w:ascii="Times New Roman" w:eastAsia="Times New Roman" w:hAnsi="Times New Roman" w:cs="Times New Roman"/>
          <w:sz w:val="28"/>
          <w:szCs w:val="28"/>
          <w:highlight w:val="white"/>
        </w:rPr>
        <w:t xml:space="preserve"> здобувач</w:t>
      </w:r>
      <w:r w:rsidR="00B068FB">
        <w:rPr>
          <w:rFonts w:ascii="Times New Roman" w:eastAsia="Times New Roman" w:hAnsi="Times New Roman" w:cs="Times New Roman"/>
          <w:sz w:val="28"/>
          <w:szCs w:val="28"/>
          <w:highlight w:val="white"/>
        </w:rPr>
        <w:t>а</w:t>
      </w:r>
      <w:r w:rsidRPr="00E05BE1">
        <w:rPr>
          <w:rFonts w:ascii="Times New Roman" w:eastAsia="Times New Roman" w:hAnsi="Times New Roman" w:cs="Times New Roman"/>
          <w:sz w:val="28"/>
          <w:szCs w:val="28"/>
          <w:highlight w:val="white"/>
        </w:rPr>
        <w:t xml:space="preserve"> </w:t>
      </w:r>
      <w:proofErr w:type="spellStart"/>
      <w:r w:rsidR="009C1501" w:rsidRPr="009C1501">
        <w:rPr>
          <w:rFonts w:ascii="Times New Roman" w:eastAsia="Times New Roman" w:hAnsi="Times New Roman" w:cs="Times New Roman"/>
          <w:sz w:val="28"/>
          <w:szCs w:val="28"/>
        </w:rPr>
        <w:t>Костєннікова</w:t>
      </w:r>
      <w:proofErr w:type="spellEnd"/>
      <w:r w:rsidR="009C1501" w:rsidRPr="009C1501">
        <w:rPr>
          <w:rFonts w:ascii="Times New Roman" w:eastAsia="Times New Roman" w:hAnsi="Times New Roman" w:cs="Times New Roman"/>
          <w:sz w:val="28"/>
          <w:szCs w:val="28"/>
        </w:rPr>
        <w:t xml:space="preserve"> Дмитра Михайловича </w:t>
      </w:r>
      <w:r w:rsidRPr="00460571">
        <w:rPr>
          <w:rFonts w:ascii="Times New Roman" w:eastAsia="Times New Roman" w:hAnsi="Times New Roman" w:cs="Times New Roman"/>
          <w:sz w:val="28"/>
          <w:szCs w:val="28"/>
        </w:rPr>
        <w:t xml:space="preserve">з метою присудження </w:t>
      </w:r>
      <w:r w:rsidR="00B068FB">
        <w:rPr>
          <w:rFonts w:ascii="Times New Roman" w:eastAsia="Times New Roman" w:hAnsi="Times New Roman" w:cs="Times New Roman"/>
          <w:sz w:val="28"/>
          <w:szCs w:val="28"/>
        </w:rPr>
        <w:t>йому</w:t>
      </w:r>
      <w:r w:rsidRPr="00460571">
        <w:rPr>
          <w:rFonts w:ascii="Times New Roman" w:eastAsia="Times New Roman" w:hAnsi="Times New Roman" w:cs="Times New Roman"/>
          <w:sz w:val="28"/>
          <w:szCs w:val="28"/>
        </w:rPr>
        <w:t xml:space="preserve"> ступеня доктора філософії </w:t>
      </w:r>
      <w:r w:rsidRPr="00E05BE1">
        <w:rPr>
          <w:rFonts w:ascii="Times New Roman" w:eastAsia="Times New Roman" w:hAnsi="Times New Roman" w:cs="Times New Roman"/>
          <w:sz w:val="28"/>
          <w:szCs w:val="28"/>
          <w:highlight w:val="white"/>
        </w:rPr>
        <w:t xml:space="preserve">зі спеціальності </w:t>
      </w:r>
      <w:r w:rsidRPr="001E743F">
        <w:rPr>
          <w:rFonts w:ascii="Times New Roman" w:hAnsi="Times New Roman"/>
          <w:sz w:val="28"/>
          <w:szCs w:val="28"/>
        </w:rPr>
        <w:t>281 – Публічне управління та адміністрування</w:t>
      </w:r>
      <w:r>
        <w:rPr>
          <w:rFonts w:ascii="Times New Roman" w:hAnsi="Times New Roman"/>
          <w:sz w:val="28"/>
          <w:szCs w:val="28"/>
        </w:rPr>
        <w:t xml:space="preserve"> </w:t>
      </w:r>
      <w:r w:rsidRPr="001E743F">
        <w:rPr>
          <w:rFonts w:ascii="Times New Roman" w:hAnsi="Times New Roman"/>
          <w:sz w:val="28"/>
          <w:szCs w:val="28"/>
        </w:rPr>
        <w:t xml:space="preserve">у галузі знань 28 </w:t>
      </w:r>
      <w:r w:rsidR="006A29AC">
        <w:rPr>
          <w:rFonts w:ascii="Times New Roman" w:hAnsi="Times New Roman"/>
          <w:sz w:val="28"/>
          <w:szCs w:val="28"/>
        </w:rPr>
        <w:t>–</w:t>
      </w:r>
      <w:r w:rsidRPr="001E743F">
        <w:rPr>
          <w:rFonts w:ascii="Times New Roman" w:hAnsi="Times New Roman"/>
          <w:sz w:val="28"/>
          <w:szCs w:val="28"/>
        </w:rPr>
        <w:t xml:space="preserve"> Публічне управління та адміністрування</w:t>
      </w:r>
      <w:r w:rsidRPr="001E743F">
        <w:rPr>
          <w:rFonts w:ascii="Times New Roman" w:eastAsia="Times New Roman" w:hAnsi="Times New Roman" w:cs="Times New Roman"/>
          <w:sz w:val="28"/>
          <w:szCs w:val="28"/>
        </w:rPr>
        <w:t xml:space="preserve"> </w:t>
      </w:r>
      <w:r w:rsidRPr="001E743F">
        <w:rPr>
          <w:rFonts w:ascii="Times New Roman" w:hAnsi="Times New Roman" w:cs="Times New Roman"/>
          <w:sz w:val="28"/>
          <w:szCs w:val="28"/>
        </w:rPr>
        <w:t>(додаток 1).</w:t>
      </w:r>
    </w:p>
    <w:p w14:paraId="1B69F49E" w14:textId="77777777" w:rsidR="007C26B8" w:rsidRDefault="007C26B8" w:rsidP="007C26B8">
      <w:pPr>
        <w:pStyle w:val="a3"/>
        <w:shd w:val="clear" w:color="auto" w:fill="FFFFFF"/>
        <w:spacing w:after="0" w:line="240" w:lineRule="auto"/>
        <w:ind w:left="709"/>
        <w:jc w:val="both"/>
        <w:rPr>
          <w:rFonts w:ascii="Times New Roman" w:hAnsi="Times New Roman" w:cs="Times New Roman"/>
          <w:sz w:val="28"/>
          <w:szCs w:val="28"/>
        </w:rPr>
      </w:pPr>
    </w:p>
    <w:p w14:paraId="4ADA1AE7" w14:textId="77777777" w:rsidR="007C26B8" w:rsidRPr="001E7350" w:rsidRDefault="007C26B8" w:rsidP="007C26B8">
      <w:pPr>
        <w:spacing w:after="0"/>
        <w:jc w:val="both"/>
        <w:rPr>
          <w:rFonts w:ascii="Times New Roman" w:hAnsi="Times New Roman" w:cs="Times New Roman"/>
          <w:i/>
          <w:sz w:val="28"/>
          <w:szCs w:val="28"/>
        </w:rPr>
      </w:pPr>
      <w:r w:rsidRPr="001E7350">
        <w:rPr>
          <w:rFonts w:ascii="Times New Roman" w:hAnsi="Times New Roman" w:cs="Times New Roman"/>
          <w:i/>
          <w:sz w:val="28"/>
          <w:szCs w:val="28"/>
        </w:rPr>
        <w:t xml:space="preserve">Відповідальний: </w:t>
      </w:r>
      <w:r>
        <w:rPr>
          <w:rFonts w:ascii="Times New Roman" w:eastAsia="Times New Roman" w:hAnsi="Times New Roman" w:cs="Times New Roman"/>
          <w:i/>
          <w:sz w:val="28"/>
          <w:szCs w:val="28"/>
        </w:rPr>
        <w:t>проректор з науково-педагогічної роботи Олександр ГОЛОВКО.</w:t>
      </w:r>
    </w:p>
    <w:p w14:paraId="2C46F107" w14:textId="77777777" w:rsidR="007C26B8" w:rsidRPr="00460571" w:rsidRDefault="007C26B8" w:rsidP="007C26B8">
      <w:pPr>
        <w:spacing w:after="0" w:line="240" w:lineRule="auto"/>
        <w:jc w:val="both"/>
        <w:rPr>
          <w:rFonts w:ascii="Times New Roman" w:eastAsia="Times New Roman" w:hAnsi="Times New Roman" w:cs="Times New Roman"/>
          <w:i/>
          <w:sz w:val="28"/>
          <w:szCs w:val="28"/>
        </w:rPr>
      </w:pPr>
    </w:p>
    <w:p w14:paraId="38995C9B" w14:textId="77777777" w:rsidR="007C26B8" w:rsidRPr="00E05BE1"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 xml:space="preserve">Проректор з науково-педагогічної </w:t>
      </w:r>
      <w:r w:rsidRPr="00E05BE1">
        <w:rPr>
          <w:rFonts w:ascii="Times New Roman" w:eastAsia="Times New Roman" w:hAnsi="Times New Roman" w:cs="Times New Roman"/>
          <w:sz w:val="28"/>
          <w:szCs w:val="28"/>
        </w:rPr>
        <w:tab/>
      </w:r>
    </w:p>
    <w:p w14:paraId="6E826F96" w14:textId="42F93F1F" w:rsidR="007C26B8"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роботи</w:t>
      </w:r>
      <w:r w:rsidRPr="00E05BE1">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sidRPr="00E05BE1">
        <w:rPr>
          <w:rFonts w:ascii="Times New Roman" w:eastAsia="Times New Roman" w:hAnsi="Times New Roman" w:cs="Times New Roman"/>
          <w:sz w:val="28"/>
          <w:szCs w:val="28"/>
        </w:rPr>
        <w:t>Олександр ГОЛОВКО</w:t>
      </w:r>
    </w:p>
    <w:p w14:paraId="1CFFC00F" w14:textId="63DB7BF2" w:rsidR="007C26B8" w:rsidRPr="00E05BE1"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1A77CEF3" w14:textId="79D82531" w:rsidR="007C26B8" w:rsidRPr="00E05BE1" w:rsidRDefault="002748FE" w:rsidP="007C26B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w:t>
      </w:r>
      <w:r w:rsidR="007C26B8" w:rsidRPr="00E05BE1">
        <w:rPr>
          <w:rFonts w:ascii="Times New Roman" w:eastAsia="Times New Roman" w:hAnsi="Times New Roman" w:cs="Times New Roman"/>
          <w:sz w:val="28"/>
          <w:szCs w:val="28"/>
        </w:rPr>
        <w:t xml:space="preserve"> аспірантурою, </w:t>
      </w:r>
    </w:p>
    <w:p w14:paraId="014B0F68" w14:textId="77777777" w:rsidR="007C26B8" w:rsidRPr="00E05BE1"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 xml:space="preserve">докторантурою відділу аспірантури, </w:t>
      </w:r>
    </w:p>
    <w:p w14:paraId="19C3A954" w14:textId="5E9BD45D" w:rsidR="00293702"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 xml:space="preserve">докторантури та супроводу </w:t>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t>Людмила КУЛАЧОК-ТІТОВА</w:t>
      </w:r>
    </w:p>
    <w:p w14:paraId="379AB511" w14:textId="52676C9C" w:rsidR="007C26B8" w:rsidRPr="00E05BE1" w:rsidRDefault="007C26B8" w:rsidP="007C26B8">
      <w:pPr>
        <w:spacing w:after="0"/>
        <w:rPr>
          <w:rFonts w:ascii="Times New Roman" w:eastAsia="Times New Roman" w:hAnsi="Times New Roman" w:cs="Times New Roman"/>
          <w:sz w:val="28"/>
          <w:szCs w:val="28"/>
        </w:rPr>
      </w:pPr>
      <w:proofErr w:type="spellStart"/>
      <w:r w:rsidRPr="00E05BE1">
        <w:rPr>
          <w:rFonts w:ascii="Times New Roman" w:eastAsia="Times New Roman" w:hAnsi="Times New Roman" w:cs="Times New Roman"/>
          <w:sz w:val="28"/>
          <w:szCs w:val="28"/>
        </w:rPr>
        <w:t>PhD</w:t>
      </w:r>
      <w:proofErr w:type="spellEnd"/>
      <w:r w:rsidRPr="00E05BE1">
        <w:rPr>
          <w:rFonts w:ascii="Times New Roman" w:eastAsia="Times New Roman" w:hAnsi="Times New Roman" w:cs="Times New Roman"/>
          <w:sz w:val="28"/>
          <w:szCs w:val="28"/>
        </w:rPr>
        <w:t xml:space="preserve"> програм </w:t>
      </w:r>
      <w:r w:rsidR="00293702">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45210E11" w14:textId="77777777" w:rsidR="007C26B8" w:rsidRPr="001E7350" w:rsidRDefault="007C26B8" w:rsidP="007C26B8">
      <w:pPr>
        <w:spacing w:after="0"/>
        <w:rPr>
          <w:rFonts w:ascii="Times New Roman" w:eastAsia="Times New Roman" w:hAnsi="Times New Roman" w:cs="Times New Roman"/>
          <w:sz w:val="18"/>
          <w:szCs w:val="28"/>
        </w:rPr>
      </w:pPr>
    </w:p>
    <w:p w14:paraId="20256CA8" w14:textId="77777777"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56C631A3" w14:textId="77777777"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0C6B146F" w14:textId="7417D00B"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509530F4" w14:textId="77777777" w:rsidR="002748FE" w:rsidRDefault="002748FE" w:rsidP="007C26B8">
      <w:pPr>
        <w:spacing w:after="0" w:line="240" w:lineRule="auto"/>
        <w:ind w:firstLine="708"/>
        <w:jc w:val="right"/>
        <w:rPr>
          <w:rFonts w:ascii="Times New Roman" w:eastAsia="Times New Roman" w:hAnsi="Times New Roman" w:cs="Times New Roman"/>
          <w:i/>
          <w:sz w:val="28"/>
          <w:szCs w:val="28"/>
          <w:highlight w:val="white"/>
        </w:rPr>
      </w:pPr>
    </w:p>
    <w:p w14:paraId="52B59BF7" w14:textId="77777777" w:rsidR="007C26B8" w:rsidRPr="00460571" w:rsidRDefault="007C26B8" w:rsidP="007C26B8">
      <w:pPr>
        <w:spacing w:after="0" w:line="240" w:lineRule="auto"/>
        <w:ind w:firstLine="708"/>
        <w:jc w:val="right"/>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lastRenderedPageBreak/>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sidRPr="00460571">
        <w:rPr>
          <w:rFonts w:ascii="Times New Roman" w:eastAsia="Times New Roman" w:hAnsi="Times New Roman" w:cs="Times New Roman"/>
          <w:i/>
          <w:sz w:val="28"/>
          <w:szCs w:val="28"/>
          <w:highlight w:val="white"/>
        </w:rPr>
        <w:t>Додаток 1</w:t>
      </w:r>
    </w:p>
    <w:p w14:paraId="1C2D38DC" w14:textId="77777777" w:rsidR="007C26B8" w:rsidRPr="00460571" w:rsidRDefault="007C26B8" w:rsidP="007C26B8">
      <w:pPr>
        <w:spacing w:after="0" w:line="240" w:lineRule="auto"/>
        <w:ind w:firstLine="708"/>
        <w:jc w:val="both"/>
        <w:rPr>
          <w:rFonts w:ascii="Times New Roman" w:eastAsia="Times New Roman" w:hAnsi="Times New Roman" w:cs="Times New Roman"/>
          <w:i/>
          <w:sz w:val="28"/>
          <w:szCs w:val="28"/>
          <w:highlight w:val="white"/>
        </w:rPr>
      </w:pPr>
    </w:p>
    <w:p w14:paraId="0F3E2B94" w14:textId="77777777" w:rsidR="007C26B8" w:rsidRPr="00460571" w:rsidRDefault="007C26B8" w:rsidP="007C26B8">
      <w:pPr>
        <w:spacing w:after="0" w:line="240" w:lineRule="auto"/>
        <w:jc w:val="center"/>
        <w:rPr>
          <w:rFonts w:ascii="Times New Roman" w:eastAsia="Times New Roman" w:hAnsi="Times New Roman" w:cs="Times New Roman"/>
          <w:i/>
          <w:sz w:val="28"/>
          <w:szCs w:val="28"/>
          <w:highlight w:val="white"/>
        </w:rPr>
      </w:pPr>
      <w:r w:rsidRPr="00460571">
        <w:rPr>
          <w:rFonts w:ascii="Times New Roman" w:eastAsia="Times New Roman" w:hAnsi="Times New Roman" w:cs="Times New Roman"/>
          <w:i/>
          <w:sz w:val="28"/>
          <w:szCs w:val="28"/>
          <w:highlight w:val="white"/>
        </w:rPr>
        <w:t xml:space="preserve">Склад </w:t>
      </w:r>
    </w:p>
    <w:p w14:paraId="5F1A8BB4" w14:textId="4559CADA" w:rsidR="007C26B8" w:rsidRPr="001E743F" w:rsidRDefault="007C26B8" w:rsidP="007C26B8">
      <w:pPr>
        <w:spacing w:after="0" w:line="240" w:lineRule="auto"/>
        <w:jc w:val="center"/>
        <w:rPr>
          <w:rFonts w:ascii="Times New Roman" w:hAnsi="Times New Roman"/>
          <w:sz w:val="28"/>
          <w:szCs w:val="28"/>
        </w:rPr>
      </w:pPr>
      <w:r w:rsidRPr="00460571">
        <w:rPr>
          <w:rFonts w:ascii="Times New Roman" w:eastAsia="Times New Roman" w:hAnsi="Times New Roman" w:cs="Times New Roman"/>
          <w:sz w:val="28"/>
          <w:szCs w:val="28"/>
        </w:rPr>
        <w:t xml:space="preserve">разової спеціалізованої вченої ради </w:t>
      </w:r>
      <w:r w:rsidRPr="00460571">
        <w:rPr>
          <w:rFonts w:ascii="Times New Roman" w:eastAsia="Times New Roman" w:hAnsi="Times New Roman" w:cs="Times New Roman"/>
          <w:sz w:val="28"/>
          <w:szCs w:val="28"/>
          <w:highlight w:val="white"/>
        </w:rPr>
        <w:t>з правом прийняття до розгляду та проведення разового захисту дисертації здобувач</w:t>
      </w:r>
      <w:r w:rsidR="00B068FB">
        <w:rPr>
          <w:rFonts w:ascii="Times New Roman" w:eastAsia="Times New Roman" w:hAnsi="Times New Roman" w:cs="Times New Roman"/>
          <w:sz w:val="28"/>
          <w:szCs w:val="28"/>
          <w:highlight w:val="white"/>
        </w:rPr>
        <w:t>а</w:t>
      </w:r>
      <w:r w:rsidRPr="00460571">
        <w:rPr>
          <w:rFonts w:ascii="Times New Roman" w:eastAsia="Times New Roman" w:hAnsi="Times New Roman" w:cs="Times New Roman"/>
          <w:sz w:val="28"/>
          <w:szCs w:val="28"/>
          <w:highlight w:val="white"/>
        </w:rPr>
        <w:t xml:space="preserve"> </w:t>
      </w:r>
      <w:proofErr w:type="spellStart"/>
      <w:r w:rsidR="009C1501" w:rsidRPr="009C1501">
        <w:rPr>
          <w:rFonts w:ascii="Times New Roman" w:eastAsia="Times New Roman" w:hAnsi="Times New Roman" w:cs="Times New Roman"/>
          <w:sz w:val="28"/>
          <w:szCs w:val="28"/>
        </w:rPr>
        <w:t>Костєннікова</w:t>
      </w:r>
      <w:proofErr w:type="spellEnd"/>
      <w:r w:rsidR="009C1501" w:rsidRPr="009C1501">
        <w:rPr>
          <w:rFonts w:ascii="Times New Roman" w:eastAsia="Times New Roman" w:hAnsi="Times New Roman" w:cs="Times New Roman"/>
          <w:sz w:val="28"/>
          <w:szCs w:val="28"/>
        </w:rPr>
        <w:t xml:space="preserve"> Дмитра Михайловича </w:t>
      </w:r>
      <w:r w:rsidR="009C1501">
        <w:rPr>
          <w:rFonts w:ascii="Times New Roman" w:eastAsia="Times New Roman" w:hAnsi="Times New Roman" w:cs="Times New Roman"/>
          <w:sz w:val="28"/>
          <w:szCs w:val="28"/>
        </w:rPr>
        <w:t>на тему «</w:t>
      </w:r>
      <w:r w:rsidR="009C1501" w:rsidRPr="009C1501">
        <w:rPr>
          <w:rFonts w:ascii="Times New Roman" w:eastAsia="Times New Roman" w:hAnsi="Times New Roman" w:cs="Times New Roman"/>
          <w:sz w:val="28"/>
          <w:szCs w:val="28"/>
        </w:rPr>
        <w:t>Механізми публічного регулювання імміграції та інтеграції кваліфікованої робочої сили в Україну</w:t>
      </w:r>
      <w:r w:rsidR="009C15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з метою присудження </w:t>
      </w:r>
      <w:r w:rsidR="00B068FB">
        <w:rPr>
          <w:rFonts w:ascii="Times New Roman" w:eastAsia="Times New Roman" w:hAnsi="Times New Roman" w:cs="Times New Roman"/>
          <w:sz w:val="28"/>
          <w:szCs w:val="28"/>
          <w:highlight w:val="white"/>
        </w:rPr>
        <w:t>йому</w:t>
      </w:r>
      <w:r w:rsidRPr="00460571">
        <w:rPr>
          <w:rFonts w:ascii="Times New Roman" w:eastAsia="Times New Roman" w:hAnsi="Times New Roman" w:cs="Times New Roman"/>
          <w:sz w:val="28"/>
          <w:szCs w:val="28"/>
          <w:highlight w:val="white"/>
        </w:rPr>
        <w:t xml:space="preserve"> ступеня доктора філософії зі спеціальності</w:t>
      </w:r>
      <w:r>
        <w:rPr>
          <w:rFonts w:ascii="Times New Roman" w:eastAsia="Times New Roman" w:hAnsi="Times New Roman" w:cs="Times New Roman"/>
          <w:sz w:val="28"/>
          <w:szCs w:val="28"/>
        </w:rPr>
        <w:t xml:space="preserve"> </w:t>
      </w:r>
      <w:r w:rsidRPr="001E743F">
        <w:rPr>
          <w:rFonts w:ascii="Times New Roman" w:hAnsi="Times New Roman"/>
          <w:sz w:val="28"/>
          <w:szCs w:val="28"/>
        </w:rPr>
        <w:t>281 – Публічне управління та адм</w:t>
      </w:r>
      <w:r>
        <w:rPr>
          <w:rFonts w:ascii="Times New Roman" w:hAnsi="Times New Roman"/>
          <w:sz w:val="28"/>
          <w:szCs w:val="28"/>
        </w:rPr>
        <w:t>іністрування</w:t>
      </w:r>
      <w:r w:rsidR="00B068FB">
        <w:rPr>
          <w:rFonts w:ascii="Times New Roman" w:hAnsi="Times New Roman"/>
          <w:sz w:val="28"/>
          <w:szCs w:val="28"/>
        </w:rPr>
        <w:t xml:space="preserve"> </w:t>
      </w:r>
      <w:r>
        <w:rPr>
          <w:rFonts w:ascii="Times New Roman" w:hAnsi="Times New Roman"/>
          <w:sz w:val="28"/>
          <w:szCs w:val="28"/>
        </w:rPr>
        <w:t>у галузі знань  28</w:t>
      </w:r>
      <w:r>
        <w:rPr>
          <w:rFonts w:ascii="Times New Roman" w:hAnsi="Times New Roman"/>
          <w:sz w:val="28"/>
          <w:szCs w:val="28"/>
        </w:rPr>
        <w:softHyphen/>
        <w:t xml:space="preserve"> – </w:t>
      </w:r>
      <w:r w:rsidRPr="001E743F">
        <w:rPr>
          <w:rFonts w:ascii="Times New Roman" w:hAnsi="Times New Roman"/>
          <w:sz w:val="28"/>
          <w:szCs w:val="28"/>
        </w:rPr>
        <w:t>Публічне управління та адміністрування</w:t>
      </w:r>
    </w:p>
    <w:p w14:paraId="544FF33C" w14:textId="430F37D1" w:rsidR="004D069B" w:rsidRPr="00460571" w:rsidRDefault="004D069B" w:rsidP="007C26B8">
      <w:pPr>
        <w:spacing w:after="0" w:line="240" w:lineRule="auto"/>
        <w:jc w:val="center"/>
        <w:rPr>
          <w:rFonts w:ascii="Times New Roman" w:eastAsia="Times New Roman" w:hAnsi="Times New Roman" w:cs="Times New Roman"/>
          <w:sz w:val="28"/>
          <w:szCs w:val="28"/>
        </w:rPr>
      </w:pP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445"/>
        <w:gridCol w:w="5384"/>
      </w:tblGrid>
      <w:tr w:rsidR="002B5271" w:rsidRPr="00460571" w14:paraId="40FD127C" w14:textId="77777777" w:rsidTr="00A86419">
        <w:trPr>
          <w:trHeight w:val="730"/>
          <w:jc w:val="center"/>
        </w:trPr>
        <w:tc>
          <w:tcPr>
            <w:tcW w:w="1800" w:type="dxa"/>
            <w:shd w:val="clear" w:color="auto" w:fill="auto"/>
            <w:tcMar>
              <w:top w:w="100" w:type="dxa"/>
              <w:left w:w="100" w:type="dxa"/>
              <w:bottom w:w="100" w:type="dxa"/>
              <w:right w:w="100" w:type="dxa"/>
            </w:tcMar>
          </w:tcPr>
          <w:p w14:paraId="5EA84CD3" w14:textId="77777777" w:rsidR="002B5271" w:rsidRPr="00460571" w:rsidRDefault="002B5271" w:rsidP="002B5271">
            <w:pPr>
              <w:widowControl w:val="0"/>
              <w:spacing w:after="0" w:line="240" w:lineRule="auto"/>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Голова</w:t>
            </w:r>
          </w:p>
        </w:tc>
        <w:tc>
          <w:tcPr>
            <w:tcW w:w="2445" w:type="dxa"/>
            <w:shd w:val="clear" w:color="auto" w:fill="auto"/>
            <w:tcMar>
              <w:top w:w="100" w:type="dxa"/>
              <w:left w:w="100" w:type="dxa"/>
              <w:bottom w:w="100" w:type="dxa"/>
              <w:right w:w="100" w:type="dxa"/>
            </w:tcMar>
          </w:tcPr>
          <w:p w14:paraId="79981BD5" w14:textId="33C16B40" w:rsidR="002B5271" w:rsidRPr="002B5271" w:rsidRDefault="009C1501" w:rsidP="00A86419">
            <w:pPr>
              <w:rPr>
                <w:rFonts w:ascii="Times New Roman" w:hAnsi="Times New Roman" w:cs="Times New Roman"/>
                <w:sz w:val="28"/>
              </w:rPr>
            </w:pPr>
            <w:proofErr w:type="spellStart"/>
            <w:r w:rsidRPr="009C1501">
              <w:rPr>
                <w:rFonts w:ascii="Times New Roman" w:hAnsi="Times New Roman" w:cs="Times New Roman"/>
                <w:sz w:val="28"/>
              </w:rPr>
              <w:t>Статівка</w:t>
            </w:r>
            <w:proofErr w:type="spellEnd"/>
            <w:r w:rsidRPr="009C1501">
              <w:rPr>
                <w:rFonts w:ascii="Times New Roman" w:hAnsi="Times New Roman" w:cs="Times New Roman"/>
                <w:sz w:val="28"/>
              </w:rPr>
              <w:t xml:space="preserve"> Наталія Валеріївна</w:t>
            </w:r>
          </w:p>
        </w:tc>
        <w:tc>
          <w:tcPr>
            <w:tcW w:w="5384" w:type="dxa"/>
            <w:shd w:val="clear" w:color="auto" w:fill="auto"/>
            <w:tcMar>
              <w:top w:w="100" w:type="dxa"/>
              <w:left w:w="100" w:type="dxa"/>
              <w:bottom w:w="100" w:type="dxa"/>
              <w:right w:w="100" w:type="dxa"/>
            </w:tcMar>
          </w:tcPr>
          <w:p w14:paraId="6B1BCFCA" w14:textId="7563CAD2" w:rsidR="002B5271" w:rsidRDefault="009C1501" w:rsidP="002B5271">
            <w:pPr>
              <w:pStyle w:val="Standard"/>
              <w:ind w:left="62"/>
              <w:contextualSpacing/>
              <w:jc w:val="both"/>
              <w:rPr>
                <w:rFonts w:cs="Times New Roman"/>
                <w:sz w:val="28"/>
                <w:szCs w:val="20"/>
                <w:lang w:eastAsia="uk-UA"/>
              </w:rPr>
            </w:pPr>
            <w:r>
              <w:rPr>
                <w:color w:val="000000"/>
                <w:sz w:val="28"/>
                <w:szCs w:val="28"/>
              </w:rPr>
              <w:t>З</w:t>
            </w:r>
            <w:r>
              <w:rPr>
                <w:color w:val="000000"/>
                <w:sz w:val="28"/>
                <w:szCs w:val="28"/>
              </w:rPr>
              <w:t>авідувач кафедри управління персоналом та підприємництва</w:t>
            </w:r>
            <w:r w:rsidR="00A86419">
              <w:rPr>
                <w:rFonts w:cs="Times New Roman"/>
                <w:sz w:val="28"/>
                <w:szCs w:val="20"/>
                <w:lang w:eastAsia="uk-UA"/>
              </w:rPr>
              <w:t xml:space="preserve"> </w:t>
            </w:r>
            <w:r w:rsidR="002B5271">
              <w:rPr>
                <w:rFonts w:cs="Times New Roman"/>
                <w:sz w:val="28"/>
                <w:szCs w:val="20"/>
                <w:lang w:eastAsia="uk-UA"/>
              </w:rPr>
              <w:t>Навчально</w:t>
            </w:r>
            <w:r w:rsidR="002B5271" w:rsidRPr="002B5271">
              <w:rPr>
                <w:rFonts w:cs="Times New Roman"/>
                <w:sz w:val="28"/>
                <w:szCs w:val="20"/>
                <w:lang w:eastAsia="uk-UA"/>
              </w:rPr>
              <w:t>-наукового інституту «Інститут державного управління» Харківського національного університету імені В.Н. Каразіна, доктор наук з державного управління, професор</w:t>
            </w:r>
          </w:p>
          <w:p w14:paraId="411A3DF3" w14:textId="70DDDB92" w:rsidR="009C1501" w:rsidRDefault="002B5271" w:rsidP="00A86419">
            <w:pPr>
              <w:pStyle w:val="Standard"/>
              <w:ind w:left="62"/>
              <w:contextualSpacing/>
              <w:jc w:val="both"/>
              <w:rPr>
                <w:rFonts w:cs="Times New Roman"/>
                <w:sz w:val="28"/>
                <w:szCs w:val="20"/>
                <w:lang w:eastAsia="uk-UA"/>
              </w:rPr>
            </w:pPr>
            <w:r>
              <w:rPr>
                <w:rFonts w:cs="Times New Roman"/>
                <w:sz w:val="28"/>
                <w:szCs w:val="20"/>
                <w:lang w:eastAsia="uk-UA"/>
              </w:rPr>
              <w:t>1.</w:t>
            </w:r>
            <w:r w:rsidR="009C1501">
              <w:t xml:space="preserve"> </w:t>
            </w:r>
            <w:proofErr w:type="spellStart"/>
            <w:r w:rsidR="009C1501" w:rsidRPr="009C1501">
              <w:rPr>
                <w:rFonts w:cs="Times New Roman"/>
                <w:sz w:val="28"/>
                <w:szCs w:val="20"/>
                <w:lang w:eastAsia="uk-UA"/>
              </w:rPr>
              <w:t>Stativka</w:t>
            </w:r>
            <w:proofErr w:type="spellEnd"/>
            <w:r w:rsidR="009C1501" w:rsidRPr="009C1501">
              <w:rPr>
                <w:rFonts w:cs="Times New Roman"/>
                <w:sz w:val="28"/>
                <w:szCs w:val="20"/>
                <w:lang w:eastAsia="uk-UA"/>
              </w:rPr>
              <w:t xml:space="preserve"> N.</w:t>
            </w:r>
            <w:r w:rsidR="009C1501">
              <w:rPr>
                <w:rFonts w:cs="Times New Roman"/>
                <w:sz w:val="28"/>
                <w:szCs w:val="20"/>
                <w:lang w:eastAsia="uk-UA"/>
              </w:rPr>
              <w:t>,</w:t>
            </w:r>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Batiuk</w:t>
            </w:r>
            <w:proofErr w:type="spellEnd"/>
            <w:r w:rsidR="009C1501" w:rsidRPr="009C1501">
              <w:rPr>
                <w:rFonts w:cs="Times New Roman"/>
                <w:sz w:val="28"/>
                <w:szCs w:val="20"/>
                <w:lang w:eastAsia="uk-UA"/>
              </w:rPr>
              <w:t xml:space="preserve"> A. </w:t>
            </w:r>
            <w:proofErr w:type="spellStart"/>
            <w:r w:rsidR="009C1501" w:rsidRPr="009C1501">
              <w:rPr>
                <w:rFonts w:cs="Times New Roman"/>
                <w:sz w:val="28"/>
                <w:szCs w:val="20"/>
                <w:lang w:eastAsia="uk-UA"/>
              </w:rPr>
              <w:t>Career</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Motivation</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in</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the</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Process</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of</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State</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Regulation</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of</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Youth</w:t>
            </w:r>
            <w:proofErr w:type="spellEnd"/>
            <w:r w:rsidR="009C1501" w:rsidRPr="009C1501">
              <w:rPr>
                <w:rFonts w:cs="Times New Roman"/>
                <w:sz w:val="28"/>
                <w:szCs w:val="20"/>
                <w:lang w:eastAsia="uk-UA"/>
              </w:rPr>
              <w:t xml:space="preserve"> </w:t>
            </w:r>
            <w:proofErr w:type="spellStart"/>
            <w:r w:rsidR="009C1501" w:rsidRPr="009C1501">
              <w:rPr>
                <w:rFonts w:cs="Times New Roman"/>
                <w:sz w:val="28"/>
                <w:szCs w:val="20"/>
                <w:lang w:eastAsia="uk-UA"/>
              </w:rPr>
              <w:t>Employment</w:t>
            </w:r>
            <w:proofErr w:type="spellEnd"/>
            <w:r w:rsidR="009C1501" w:rsidRPr="009C1501">
              <w:rPr>
                <w:rFonts w:cs="Times New Roman"/>
                <w:sz w:val="28"/>
                <w:szCs w:val="20"/>
                <w:lang w:eastAsia="uk-UA"/>
              </w:rPr>
              <w:t>.</w:t>
            </w:r>
            <w:r w:rsidR="009C1501">
              <w:rPr>
                <w:rFonts w:cs="Times New Roman"/>
                <w:sz w:val="28"/>
                <w:szCs w:val="20"/>
                <w:lang w:eastAsia="uk-UA"/>
              </w:rPr>
              <w:t xml:space="preserve"> </w:t>
            </w:r>
            <w:proofErr w:type="spellStart"/>
            <w:r w:rsidR="009C1501" w:rsidRPr="00FF1051">
              <w:rPr>
                <w:rFonts w:cs="Times New Roman"/>
                <w:i/>
                <w:sz w:val="28"/>
                <w:szCs w:val="20"/>
                <w:lang w:eastAsia="uk-UA"/>
              </w:rPr>
              <w:t>Central</w:t>
            </w:r>
            <w:proofErr w:type="spellEnd"/>
            <w:r w:rsidR="009C1501" w:rsidRPr="009C1501">
              <w:rPr>
                <w:rFonts w:cs="Times New Roman"/>
                <w:sz w:val="28"/>
                <w:szCs w:val="20"/>
                <w:lang w:eastAsia="uk-UA"/>
              </w:rPr>
              <w:t xml:space="preserve"> </w:t>
            </w:r>
            <w:proofErr w:type="spellStart"/>
            <w:r w:rsidR="009C1501" w:rsidRPr="00FF1051">
              <w:rPr>
                <w:rFonts w:cs="Times New Roman"/>
                <w:i/>
                <w:sz w:val="28"/>
                <w:szCs w:val="20"/>
                <w:lang w:eastAsia="uk-UA"/>
              </w:rPr>
              <w:t>European</w:t>
            </w:r>
            <w:proofErr w:type="spellEnd"/>
            <w:r w:rsidR="009C1501" w:rsidRPr="00FF1051">
              <w:rPr>
                <w:rFonts w:cs="Times New Roman"/>
                <w:i/>
                <w:sz w:val="28"/>
                <w:szCs w:val="20"/>
                <w:lang w:eastAsia="uk-UA"/>
              </w:rPr>
              <w:t xml:space="preserve"> </w:t>
            </w:r>
            <w:proofErr w:type="spellStart"/>
            <w:r w:rsidR="009C1501" w:rsidRPr="00FF1051">
              <w:rPr>
                <w:rFonts w:cs="Times New Roman"/>
                <w:i/>
                <w:sz w:val="28"/>
                <w:szCs w:val="20"/>
                <w:lang w:eastAsia="uk-UA"/>
              </w:rPr>
              <w:t>Public</w:t>
            </w:r>
            <w:proofErr w:type="spellEnd"/>
            <w:r w:rsidR="009C1501" w:rsidRPr="00FF1051">
              <w:rPr>
                <w:rFonts w:cs="Times New Roman"/>
                <w:i/>
                <w:sz w:val="28"/>
                <w:szCs w:val="20"/>
                <w:lang w:eastAsia="uk-UA"/>
              </w:rPr>
              <w:t xml:space="preserve"> </w:t>
            </w:r>
            <w:proofErr w:type="spellStart"/>
            <w:r w:rsidR="009C1501" w:rsidRPr="00FF1051">
              <w:rPr>
                <w:rFonts w:cs="Times New Roman"/>
                <w:i/>
                <w:sz w:val="28"/>
                <w:szCs w:val="20"/>
                <w:lang w:eastAsia="uk-UA"/>
              </w:rPr>
              <w:t>Administration</w:t>
            </w:r>
            <w:proofErr w:type="spellEnd"/>
            <w:r w:rsidR="009C1501" w:rsidRPr="00FF1051">
              <w:rPr>
                <w:rFonts w:cs="Times New Roman"/>
                <w:i/>
                <w:sz w:val="28"/>
                <w:szCs w:val="20"/>
                <w:lang w:eastAsia="uk-UA"/>
              </w:rPr>
              <w:t xml:space="preserve"> </w:t>
            </w:r>
            <w:proofErr w:type="spellStart"/>
            <w:r w:rsidR="009C1501" w:rsidRPr="00FF1051">
              <w:rPr>
                <w:rFonts w:cs="Times New Roman"/>
                <w:i/>
                <w:sz w:val="28"/>
                <w:szCs w:val="20"/>
                <w:lang w:eastAsia="uk-UA"/>
              </w:rPr>
              <w:t>Review</w:t>
            </w:r>
            <w:proofErr w:type="spellEnd"/>
            <w:r w:rsidR="009C1501" w:rsidRPr="009C1501">
              <w:rPr>
                <w:rFonts w:cs="Times New Roman"/>
                <w:sz w:val="28"/>
                <w:szCs w:val="20"/>
                <w:lang w:eastAsia="uk-UA"/>
              </w:rPr>
              <w:t>.</w:t>
            </w:r>
            <w:r w:rsidR="009C1501">
              <w:rPr>
                <w:rFonts w:cs="Times New Roman"/>
                <w:sz w:val="28"/>
                <w:szCs w:val="20"/>
                <w:lang w:eastAsia="uk-UA"/>
              </w:rPr>
              <w:t xml:space="preserve"> </w:t>
            </w:r>
            <w:r w:rsidR="009C1501" w:rsidRPr="009C1501">
              <w:rPr>
                <w:rFonts w:cs="Times New Roman"/>
                <w:sz w:val="28"/>
                <w:szCs w:val="20"/>
                <w:lang w:eastAsia="uk-UA"/>
              </w:rPr>
              <w:t xml:space="preserve">2021. </w:t>
            </w:r>
            <w:r w:rsidR="00FF1051">
              <w:rPr>
                <w:rFonts w:cs="Times New Roman"/>
                <w:sz w:val="28"/>
                <w:szCs w:val="20"/>
                <w:lang w:eastAsia="uk-UA"/>
              </w:rPr>
              <w:t>№</w:t>
            </w:r>
            <w:r w:rsidR="009C1501" w:rsidRPr="009C1501">
              <w:rPr>
                <w:rFonts w:cs="Times New Roman"/>
                <w:sz w:val="28"/>
                <w:szCs w:val="20"/>
                <w:lang w:eastAsia="uk-UA"/>
              </w:rPr>
              <w:t>19(2)</w:t>
            </w:r>
            <w:r w:rsidR="009C1501">
              <w:rPr>
                <w:rFonts w:cs="Times New Roman"/>
                <w:sz w:val="28"/>
                <w:szCs w:val="20"/>
                <w:lang w:eastAsia="uk-UA"/>
              </w:rPr>
              <w:t xml:space="preserve">. </w:t>
            </w:r>
            <w:r w:rsidR="009C1501">
              <w:rPr>
                <w:rFonts w:cs="Times New Roman"/>
                <w:sz w:val="28"/>
                <w:szCs w:val="20"/>
                <w:lang w:val="en-US" w:eastAsia="uk-UA"/>
              </w:rPr>
              <w:t>Pp</w:t>
            </w:r>
            <w:r w:rsidR="009C1501" w:rsidRPr="009C1501">
              <w:rPr>
                <w:rFonts w:cs="Times New Roman"/>
                <w:sz w:val="28"/>
                <w:szCs w:val="20"/>
                <w:lang w:eastAsia="uk-UA"/>
              </w:rPr>
              <w:t>. 131</w:t>
            </w:r>
            <w:r w:rsidR="009C1501">
              <w:rPr>
                <w:rFonts w:cs="Times New Roman"/>
                <w:sz w:val="28"/>
                <w:szCs w:val="20"/>
                <w:lang w:eastAsia="uk-UA"/>
              </w:rPr>
              <w:t>-</w:t>
            </w:r>
            <w:r w:rsidR="009C1501" w:rsidRPr="009C1501">
              <w:rPr>
                <w:rFonts w:cs="Times New Roman"/>
                <w:sz w:val="28"/>
                <w:szCs w:val="20"/>
                <w:lang w:eastAsia="uk-UA"/>
              </w:rPr>
              <w:t>151</w:t>
            </w:r>
            <w:r w:rsidR="009C1501">
              <w:rPr>
                <w:rFonts w:cs="Times New Roman"/>
                <w:sz w:val="28"/>
                <w:szCs w:val="20"/>
                <w:lang w:eastAsia="uk-UA"/>
              </w:rPr>
              <w:t>.</w:t>
            </w:r>
            <w:r>
              <w:rPr>
                <w:rFonts w:cs="Times New Roman"/>
                <w:sz w:val="28"/>
                <w:szCs w:val="20"/>
                <w:lang w:eastAsia="uk-UA"/>
              </w:rPr>
              <w:t xml:space="preserve"> </w:t>
            </w:r>
          </w:p>
          <w:p w14:paraId="7D4B7B85" w14:textId="3ACE171B" w:rsidR="00A86419" w:rsidRDefault="00FF1051" w:rsidP="00A86419">
            <w:pPr>
              <w:pStyle w:val="Standard"/>
              <w:ind w:left="62"/>
              <w:contextualSpacing/>
              <w:jc w:val="both"/>
              <w:rPr>
                <w:rFonts w:cs="Times New Roman"/>
                <w:sz w:val="28"/>
                <w:szCs w:val="20"/>
                <w:lang w:eastAsia="uk-UA"/>
              </w:rPr>
            </w:pPr>
            <w:r>
              <w:rPr>
                <w:rFonts w:cs="Times New Roman"/>
                <w:sz w:val="28"/>
                <w:szCs w:val="20"/>
                <w:lang w:eastAsia="uk-UA"/>
              </w:rPr>
              <w:t xml:space="preserve">2. </w:t>
            </w:r>
            <w:proofErr w:type="spellStart"/>
            <w:r w:rsidR="00A86419" w:rsidRPr="00A86419">
              <w:rPr>
                <w:rFonts w:cs="Times New Roman"/>
                <w:sz w:val="28"/>
                <w:szCs w:val="20"/>
                <w:lang w:eastAsia="uk-UA"/>
              </w:rPr>
              <w:t>Статівка</w:t>
            </w:r>
            <w:proofErr w:type="spellEnd"/>
            <w:r w:rsidR="00A86419" w:rsidRPr="00A86419">
              <w:rPr>
                <w:rFonts w:cs="Times New Roman"/>
                <w:sz w:val="28"/>
                <w:szCs w:val="20"/>
                <w:lang w:eastAsia="uk-UA"/>
              </w:rPr>
              <w:t xml:space="preserve"> Н.В., </w:t>
            </w:r>
            <w:proofErr w:type="spellStart"/>
            <w:r w:rsidR="00A86419" w:rsidRPr="00A86419">
              <w:rPr>
                <w:rFonts w:cs="Times New Roman"/>
                <w:sz w:val="28"/>
                <w:szCs w:val="20"/>
                <w:lang w:eastAsia="uk-UA"/>
              </w:rPr>
              <w:t>Латинін</w:t>
            </w:r>
            <w:proofErr w:type="spellEnd"/>
            <w:r w:rsidR="00A86419" w:rsidRPr="00A86419">
              <w:rPr>
                <w:rFonts w:cs="Times New Roman"/>
                <w:sz w:val="28"/>
                <w:szCs w:val="20"/>
                <w:lang w:eastAsia="uk-UA"/>
              </w:rPr>
              <w:t xml:space="preserve"> М.А</w:t>
            </w:r>
            <w:r w:rsidR="00890E1B">
              <w:rPr>
                <w:rFonts w:cs="Times New Roman"/>
                <w:sz w:val="28"/>
                <w:szCs w:val="20"/>
                <w:lang w:eastAsia="uk-UA"/>
              </w:rPr>
              <w:t xml:space="preserve">. </w:t>
            </w:r>
            <w:r w:rsidR="00890E1B" w:rsidRPr="00890E1B">
              <w:rPr>
                <w:rFonts w:cs="Times New Roman"/>
                <w:sz w:val="28"/>
                <w:szCs w:val="20"/>
                <w:lang w:eastAsia="uk-UA"/>
              </w:rPr>
              <w:t xml:space="preserve">Синергія корпоратизації державних підприємств та імміграційної політики України: якою бути стратегії залучення кваліфікованої робочої сили для відновлення економіки? </w:t>
            </w:r>
            <w:r w:rsidR="00890E1B" w:rsidRPr="00890E1B">
              <w:rPr>
                <w:rFonts w:cs="Times New Roman"/>
                <w:i/>
                <w:sz w:val="28"/>
                <w:szCs w:val="20"/>
                <w:lang w:eastAsia="uk-UA"/>
              </w:rPr>
              <w:t>Наукові перспективи</w:t>
            </w:r>
            <w:r w:rsidR="00890E1B" w:rsidRPr="00890E1B">
              <w:rPr>
                <w:rFonts w:cs="Times New Roman"/>
                <w:sz w:val="28"/>
                <w:szCs w:val="20"/>
                <w:lang w:eastAsia="uk-UA"/>
              </w:rPr>
              <w:t>. 2024. №8/50. С. 372-383</w:t>
            </w:r>
            <w:r w:rsidR="00890E1B">
              <w:rPr>
                <w:rFonts w:cs="Times New Roman"/>
                <w:sz w:val="28"/>
                <w:szCs w:val="20"/>
                <w:lang w:eastAsia="uk-UA"/>
              </w:rPr>
              <w:t>.</w:t>
            </w:r>
          </w:p>
          <w:p w14:paraId="3E0E2DBA" w14:textId="47966CEF" w:rsidR="002B5271" w:rsidRPr="001E743F" w:rsidRDefault="00FF1051" w:rsidP="00FF1051">
            <w:pPr>
              <w:pStyle w:val="Standard"/>
              <w:tabs>
                <w:tab w:val="left" w:pos="62"/>
                <w:tab w:val="left" w:pos="463"/>
              </w:tabs>
              <w:ind w:left="62"/>
              <w:contextualSpacing/>
              <w:jc w:val="both"/>
              <w:rPr>
                <w:rFonts w:cs="Times New Roman"/>
                <w:sz w:val="28"/>
                <w:szCs w:val="20"/>
                <w:lang w:eastAsia="uk-UA"/>
              </w:rPr>
            </w:pPr>
            <w:r>
              <w:rPr>
                <w:rFonts w:cs="Times New Roman"/>
                <w:sz w:val="28"/>
                <w:szCs w:val="20"/>
                <w:lang w:eastAsia="uk-UA"/>
              </w:rPr>
              <w:t xml:space="preserve">3. </w:t>
            </w:r>
            <w:proofErr w:type="spellStart"/>
            <w:r w:rsidRPr="00FF1051">
              <w:rPr>
                <w:rFonts w:cs="Times New Roman"/>
                <w:sz w:val="28"/>
                <w:szCs w:val="20"/>
                <w:lang w:eastAsia="uk-UA"/>
              </w:rPr>
              <w:t>Статівка</w:t>
            </w:r>
            <w:proofErr w:type="spellEnd"/>
            <w:r w:rsidRPr="00FF1051">
              <w:rPr>
                <w:rFonts w:cs="Times New Roman"/>
                <w:sz w:val="28"/>
                <w:szCs w:val="20"/>
                <w:lang w:eastAsia="uk-UA"/>
              </w:rPr>
              <w:t xml:space="preserve"> Н.В., </w:t>
            </w:r>
            <w:proofErr w:type="spellStart"/>
            <w:r w:rsidRPr="00FF1051">
              <w:rPr>
                <w:rFonts w:cs="Times New Roman"/>
                <w:sz w:val="28"/>
                <w:szCs w:val="20"/>
                <w:lang w:eastAsia="uk-UA"/>
              </w:rPr>
              <w:t>Гавкалова</w:t>
            </w:r>
            <w:proofErr w:type="spellEnd"/>
            <w:r w:rsidRPr="00FF1051">
              <w:rPr>
                <w:rFonts w:cs="Times New Roman"/>
                <w:sz w:val="28"/>
                <w:szCs w:val="20"/>
                <w:lang w:eastAsia="uk-UA"/>
              </w:rPr>
              <w:t xml:space="preserve"> Н.Л. Роль корпоратизації великих державних підприємств у подоланні бар’єрів для імміграції висококваліфікованої робочої сили. </w:t>
            </w:r>
            <w:r w:rsidRPr="00FF1051">
              <w:rPr>
                <w:rFonts w:cs="Times New Roman"/>
                <w:i/>
                <w:sz w:val="28"/>
                <w:szCs w:val="20"/>
                <w:lang w:eastAsia="uk-UA"/>
              </w:rPr>
              <w:t>Актуальні питання у сучасній науці</w:t>
            </w:r>
            <w:r w:rsidRPr="00FF1051">
              <w:rPr>
                <w:rFonts w:cs="Times New Roman"/>
                <w:sz w:val="28"/>
                <w:szCs w:val="20"/>
                <w:lang w:eastAsia="uk-UA"/>
              </w:rPr>
              <w:t>. 2024. №12(30). С. 413-428.</w:t>
            </w:r>
          </w:p>
        </w:tc>
      </w:tr>
      <w:tr w:rsidR="002B5271" w:rsidRPr="00460571" w14:paraId="0A99D643" w14:textId="77777777" w:rsidTr="002B5271">
        <w:trPr>
          <w:jc w:val="center"/>
        </w:trPr>
        <w:tc>
          <w:tcPr>
            <w:tcW w:w="1800" w:type="dxa"/>
            <w:shd w:val="clear" w:color="auto" w:fill="auto"/>
            <w:tcMar>
              <w:top w:w="100" w:type="dxa"/>
              <w:left w:w="100" w:type="dxa"/>
              <w:bottom w:w="100" w:type="dxa"/>
              <w:right w:w="100" w:type="dxa"/>
            </w:tcMar>
          </w:tcPr>
          <w:p w14:paraId="47BAF7B0" w14:textId="77777777" w:rsidR="002B5271" w:rsidRPr="00460571"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Рецензент</w:t>
            </w:r>
          </w:p>
        </w:tc>
        <w:tc>
          <w:tcPr>
            <w:tcW w:w="2445" w:type="dxa"/>
            <w:shd w:val="clear" w:color="auto" w:fill="auto"/>
            <w:tcMar>
              <w:top w:w="100" w:type="dxa"/>
              <w:left w:w="100" w:type="dxa"/>
              <w:bottom w:w="100" w:type="dxa"/>
              <w:right w:w="100" w:type="dxa"/>
            </w:tcMar>
          </w:tcPr>
          <w:p w14:paraId="6D57EFDA" w14:textId="0FE3ADA2" w:rsidR="002B5271" w:rsidRPr="0057214B" w:rsidRDefault="00890E1B" w:rsidP="002B5271">
            <w:pPr>
              <w:widowControl w:val="0"/>
              <w:spacing w:after="0" w:line="240" w:lineRule="auto"/>
              <w:rPr>
                <w:rFonts w:ascii="Times New Roman" w:eastAsia="Times New Roman" w:hAnsi="Times New Roman" w:cs="Times New Roman"/>
                <w:sz w:val="28"/>
                <w:szCs w:val="28"/>
              </w:rPr>
            </w:pPr>
            <w:r w:rsidRPr="00890E1B">
              <w:rPr>
                <w:rFonts w:ascii="Times New Roman" w:eastAsia="Times New Roman" w:hAnsi="Times New Roman" w:cs="Times New Roman"/>
                <w:sz w:val="28"/>
                <w:szCs w:val="28"/>
              </w:rPr>
              <w:t xml:space="preserve">Косенко </w:t>
            </w:r>
            <w:r w:rsidR="00FF1051" w:rsidRPr="00FF1051">
              <w:rPr>
                <w:rFonts w:ascii="Times New Roman" w:eastAsia="Times New Roman" w:hAnsi="Times New Roman" w:cs="Times New Roman"/>
                <w:sz w:val="28"/>
                <w:szCs w:val="28"/>
              </w:rPr>
              <w:t>Віктор Вікторович</w:t>
            </w:r>
          </w:p>
        </w:tc>
        <w:tc>
          <w:tcPr>
            <w:tcW w:w="5384" w:type="dxa"/>
            <w:shd w:val="clear" w:color="auto" w:fill="auto"/>
            <w:tcMar>
              <w:top w:w="100" w:type="dxa"/>
              <w:left w:w="100" w:type="dxa"/>
              <w:bottom w:w="100" w:type="dxa"/>
              <w:right w:w="100" w:type="dxa"/>
            </w:tcMar>
          </w:tcPr>
          <w:p w14:paraId="6A6CF0F5" w14:textId="7041E281" w:rsidR="002B5271" w:rsidRDefault="00890E1B" w:rsidP="002B5271">
            <w:pPr>
              <w:widowControl w:val="0"/>
              <w:tabs>
                <w:tab w:val="left" w:pos="0"/>
                <w:tab w:val="left" w:pos="34"/>
                <w:tab w:val="left" w:pos="742"/>
                <w:tab w:val="left" w:pos="1276"/>
              </w:tabs>
              <w:spacing w:after="0" w:line="240" w:lineRule="auto"/>
              <w:ind w:left="34"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890E1B">
              <w:rPr>
                <w:rFonts w:ascii="Times New Roman" w:eastAsia="Times New Roman" w:hAnsi="Times New Roman" w:cs="Times New Roman"/>
                <w:sz w:val="28"/>
                <w:szCs w:val="28"/>
                <w:lang w:eastAsia="uk-UA"/>
              </w:rPr>
              <w:t>оцент кафедри економічної політики та менеджменту</w:t>
            </w:r>
            <w:r>
              <w:rPr>
                <w:rFonts w:ascii="Times New Roman" w:eastAsia="Times New Roman" w:hAnsi="Times New Roman" w:cs="Times New Roman"/>
                <w:sz w:val="28"/>
                <w:szCs w:val="28"/>
                <w:lang w:eastAsia="uk-UA"/>
              </w:rPr>
              <w:t xml:space="preserve"> </w:t>
            </w:r>
            <w:r w:rsidR="002B5271">
              <w:rPr>
                <w:rFonts w:ascii="Times New Roman" w:eastAsia="Times New Roman" w:hAnsi="Times New Roman" w:cs="Times New Roman"/>
                <w:sz w:val="28"/>
                <w:szCs w:val="28"/>
                <w:shd w:val="clear" w:color="auto" w:fill="FFFFFF"/>
                <w:lang w:eastAsia="uk-UA"/>
              </w:rPr>
              <w:t>Навчально-</w:t>
            </w:r>
            <w:r w:rsidR="002B5271" w:rsidRPr="002671AA">
              <w:rPr>
                <w:rFonts w:ascii="Times New Roman" w:eastAsia="Times New Roman" w:hAnsi="Times New Roman" w:cs="Times New Roman"/>
                <w:sz w:val="28"/>
                <w:szCs w:val="28"/>
                <w:shd w:val="clear" w:color="auto" w:fill="FFFFFF"/>
                <w:lang w:eastAsia="uk-UA"/>
              </w:rPr>
              <w:t>наукового інституту «Інститут державного управління» Харківського національного університету імені В.Н. Каразіна</w:t>
            </w:r>
            <w:r w:rsidR="002B5271">
              <w:rPr>
                <w:rFonts w:ascii="Times New Roman" w:eastAsia="Times New Roman" w:hAnsi="Times New Roman" w:cs="Times New Roman"/>
                <w:sz w:val="28"/>
                <w:szCs w:val="28"/>
                <w:shd w:val="clear" w:color="auto" w:fill="FFFFFF"/>
                <w:lang w:eastAsia="uk-UA"/>
              </w:rPr>
              <w:t xml:space="preserve">, </w:t>
            </w:r>
            <w:r w:rsidRPr="00890E1B">
              <w:rPr>
                <w:rFonts w:ascii="Times New Roman" w:eastAsia="Times New Roman" w:hAnsi="Times New Roman" w:cs="Times New Roman"/>
                <w:sz w:val="28"/>
                <w:szCs w:val="28"/>
                <w:shd w:val="clear" w:color="auto" w:fill="FFFFFF"/>
                <w:lang w:eastAsia="uk-UA"/>
              </w:rPr>
              <w:t>кандидат наук з державного управління</w:t>
            </w:r>
            <w:r w:rsidR="002B5271">
              <w:rPr>
                <w:rFonts w:ascii="Times New Roman" w:eastAsia="Times New Roman" w:hAnsi="Times New Roman" w:cs="Times New Roman"/>
                <w:sz w:val="28"/>
                <w:szCs w:val="28"/>
                <w:lang w:eastAsia="uk-UA"/>
              </w:rPr>
              <w:t>,</w:t>
            </w:r>
            <w:r w:rsidR="002B5271" w:rsidRPr="002671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доцент</w:t>
            </w:r>
          </w:p>
          <w:p w14:paraId="53FB21E0" w14:textId="1859C991" w:rsidR="00FF1051" w:rsidRDefault="00890E1B" w:rsidP="00FF1051">
            <w:pPr>
              <w:widowControl w:val="0"/>
              <w:tabs>
                <w:tab w:val="left" w:pos="0"/>
                <w:tab w:val="left" w:pos="34"/>
                <w:tab w:val="left" w:pos="742"/>
                <w:tab w:val="left" w:pos="1276"/>
              </w:tabs>
              <w:spacing w:after="0" w:line="240" w:lineRule="auto"/>
              <w:ind w:left="34" w:right="-1"/>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1. </w:t>
            </w:r>
            <w:proofErr w:type="spellStart"/>
            <w:r w:rsidR="00FF1051" w:rsidRPr="00FF1051">
              <w:rPr>
                <w:rFonts w:ascii="Times New Roman" w:eastAsia="Times New Roman" w:hAnsi="Times New Roman" w:cs="Times New Roman"/>
                <w:sz w:val="28"/>
                <w:szCs w:val="28"/>
                <w:shd w:val="clear" w:color="auto" w:fill="FFFFFF"/>
                <w:lang w:eastAsia="uk-UA"/>
              </w:rPr>
              <w:t>Гібадуллін</w:t>
            </w:r>
            <w:proofErr w:type="spellEnd"/>
            <w:r w:rsidR="00FF1051" w:rsidRPr="00FF1051">
              <w:rPr>
                <w:rFonts w:ascii="Times New Roman" w:eastAsia="Times New Roman" w:hAnsi="Times New Roman" w:cs="Times New Roman"/>
                <w:sz w:val="28"/>
                <w:szCs w:val="28"/>
                <w:shd w:val="clear" w:color="auto" w:fill="FFFFFF"/>
                <w:lang w:eastAsia="uk-UA"/>
              </w:rPr>
              <w:t xml:space="preserve"> О.</w:t>
            </w:r>
            <w:r w:rsidR="00FF1051">
              <w:rPr>
                <w:rFonts w:ascii="Times New Roman" w:eastAsia="Times New Roman" w:hAnsi="Times New Roman" w:cs="Times New Roman"/>
                <w:sz w:val="28"/>
                <w:szCs w:val="28"/>
                <w:shd w:val="clear" w:color="auto" w:fill="FFFFFF"/>
                <w:lang w:eastAsia="uk-UA"/>
              </w:rPr>
              <w:t xml:space="preserve">, </w:t>
            </w:r>
            <w:r w:rsidR="00FF1051" w:rsidRPr="00FF1051">
              <w:rPr>
                <w:rFonts w:ascii="Times New Roman" w:eastAsia="Times New Roman" w:hAnsi="Times New Roman" w:cs="Times New Roman"/>
                <w:sz w:val="28"/>
                <w:szCs w:val="28"/>
                <w:shd w:val="clear" w:color="auto" w:fill="FFFFFF"/>
                <w:lang w:eastAsia="uk-UA"/>
              </w:rPr>
              <w:t xml:space="preserve">Косенко В. Теоретичні аспекти формування сталої системи промислового і кадрового відновлення в регіоні у повоєнний період. </w:t>
            </w:r>
            <w:r w:rsidR="00FF1051" w:rsidRPr="00FF1051">
              <w:rPr>
                <w:rFonts w:ascii="Times New Roman" w:eastAsia="Times New Roman" w:hAnsi="Times New Roman" w:cs="Times New Roman"/>
                <w:i/>
                <w:sz w:val="28"/>
                <w:szCs w:val="28"/>
                <w:shd w:val="clear" w:color="auto" w:fill="FFFFFF"/>
                <w:lang w:eastAsia="uk-UA"/>
              </w:rPr>
              <w:t xml:space="preserve">Актуальні </w:t>
            </w:r>
            <w:r w:rsidR="00FF1051" w:rsidRPr="00FF1051">
              <w:rPr>
                <w:rFonts w:ascii="Times New Roman" w:eastAsia="Times New Roman" w:hAnsi="Times New Roman" w:cs="Times New Roman"/>
                <w:i/>
                <w:sz w:val="28"/>
                <w:szCs w:val="28"/>
                <w:shd w:val="clear" w:color="auto" w:fill="FFFFFF"/>
                <w:lang w:eastAsia="uk-UA"/>
              </w:rPr>
              <w:lastRenderedPageBreak/>
              <w:t>проблеми державного управління</w:t>
            </w:r>
            <w:r w:rsidR="00FF1051">
              <w:rPr>
                <w:rFonts w:ascii="Times New Roman" w:eastAsia="Times New Roman" w:hAnsi="Times New Roman" w:cs="Times New Roman"/>
                <w:sz w:val="28"/>
                <w:szCs w:val="28"/>
                <w:shd w:val="clear" w:color="auto" w:fill="FFFFFF"/>
                <w:lang w:eastAsia="uk-UA"/>
              </w:rPr>
              <w:t xml:space="preserve">. </w:t>
            </w:r>
            <w:r w:rsidR="00FF1051" w:rsidRPr="00FF1051">
              <w:rPr>
                <w:rFonts w:ascii="Times New Roman" w:eastAsia="Times New Roman" w:hAnsi="Times New Roman" w:cs="Times New Roman"/>
                <w:sz w:val="28"/>
                <w:szCs w:val="28"/>
                <w:shd w:val="clear" w:color="auto" w:fill="FFFFFF"/>
                <w:lang w:eastAsia="uk-UA"/>
              </w:rPr>
              <w:t>2023</w:t>
            </w:r>
            <w:r w:rsidR="00FF1051">
              <w:rPr>
                <w:rFonts w:ascii="Times New Roman" w:eastAsia="Times New Roman" w:hAnsi="Times New Roman" w:cs="Times New Roman"/>
                <w:sz w:val="28"/>
                <w:szCs w:val="28"/>
                <w:shd w:val="clear" w:color="auto" w:fill="FFFFFF"/>
                <w:lang w:eastAsia="uk-UA"/>
              </w:rPr>
              <w:t>.</w:t>
            </w:r>
            <w:r w:rsidR="00FF1051" w:rsidRPr="00FF1051">
              <w:rPr>
                <w:rFonts w:ascii="Times New Roman" w:eastAsia="Times New Roman" w:hAnsi="Times New Roman" w:cs="Times New Roman"/>
                <w:sz w:val="28"/>
                <w:szCs w:val="28"/>
                <w:shd w:val="clear" w:color="auto" w:fill="FFFFFF"/>
                <w:lang w:eastAsia="uk-UA"/>
              </w:rPr>
              <w:t xml:space="preserve"> </w:t>
            </w:r>
            <w:r w:rsidR="00FF1051">
              <w:rPr>
                <w:rFonts w:ascii="Times New Roman" w:eastAsia="Times New Roman" w:hAnsi="Times New Roman" w:cs="Times New Roman"/>
                <w:sz w:val="28"/>
                <w:szCs w:val="28"/>
                <w:shd w:val="clear" w:color="auto" w:fill="FFFFFF"/>
                <w:lang w:eastAsia="uk-UA"/>
              </w:rPr>
              <w:t>№</w:t>
            </w:r>
            <w:r w:rsidR="00FF1051" w:rsidRPr="00FF1051">
              <w:rPr>
                <w:rFonts w:ascii="Times New Roman" w:eastAsia="Times New Roman" w:hAnsi="Times New Roman" w:cs="Times New Roman"/>
                <w:sz w:val="28"/>
                <w:szCs w:val="28"/>
                <w:shd w:val="clear" w:color="auto" w:fill="FFFFFF"/>
                <w:lang w:eastAsia="uk-UA"/>
              </w:rPr>
              <w:t>2(63)</w:t>
            </w:r>
            <w:r w:rsidR="00FF1051">
              <w:rPr>
                <w:rFonts w:ascii="Times New Roman" w:eastAsia="Times New Roman" w:hAnsi="Times New Roman" w:cs="Times New Roman"/>
                <w:sz w:val="28"/>
                <w:szCs w:val="28"/>
                <w:shd w:val="clear" w:color="auto" w:fill="FFFFFF"/>
                <w:lang w:eastAsia="uk-UA"/>
              </w:rPr>
              <w:t>. С.</w:t>
            </w:r>
            <w:r w:rsidR="00FF1051" w:rsidRPr="00FF1051">
              <w:rPr>
                <w:rFonts w:ascii="Times New Roman" w:eastAsia="Times New Roman" w:hAnsi="Times New Roman" w:cs="Times New Roman"/>
                <w:sz w:val="28"/>
                <w:szCs w:val="28"/>
                <w:shd w:val="clear" w:color="auto" w:fill="FFFFFF"/>
                <w:lang w:eastAsia="uk-UA"/>
              </w:rPr>
              <w:t xml:space="preserve"> 25-43.</w:t>
            </w:r>
          </w:p>
          <w:p w14:paraId="71E25340" w14:textId="146F9953" w:rsidR="00FF1051" w:rsidRDefault="00FF1051" w:rsidP="00FF1051">
            <w:pPr>
              <w:widowControl w:val="0"/>
              <w:tabs>
                <w:tab w:val="left" w:pos="0"/>
                <w:tab w:val="left" w:pos="34"/>
                <w:tab w:val="left" w:pos="742"/>
                <w:tab w:val="left" w:pos="1276"/>
              </w:tabs>
              <w:spacing w:after="0" w:line="240" w:lineRule="auto"/>
              <w:ind w:left="34" w:right="-1"/>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2. Косенко А.В., Косенко В.</w:t>
            </w:r>
            <w:r w:rsidRPr="00FF1051">
              <w:rPr>
                <w:rFonts w:ascii="Times New Roman" w:eastAsia="Times New Roman" w:hAnsi="Times New Roman" w:cs="Times New Roman"/>
                <w:sz w:val="28"/>
                <w:szCs w:val="28"/>
                <w:shd w:val="clear" w:color="auto" w:fill="FFFFFF"/>
                <w:lang w:eastAsia="uk-UA"/>
              </w:rPr>
              <w:t xml:space="preserve">В., </w:t>
            </w:r>
            <w:proofErr w:type="spellStart"/>
            <w:r w:rsidRPr="00FF1051">
              <w:rPr>
                <w:rFonts w:ascii="Times New Roman" w:eastAsia="Times New Roman" w:hAnsi="Times New Roman" w:cs="Times New Roman"/>
                <w:sz w:val="28"/>
                <w:szCs w:val="28"/>
                <w:shd w:val="clear" w:color="auto" w:fill="FFFFFF"/>
                <w:lang w:eastAsia="uk-UA"/>
              </w:rPr>
              <w:t>Бабаєв</w:t>
            </w:r>
            <w:proofErr w:type="spellEnd"/>
            <w:r w:rsidRPr="00FF1051">
              <w:rPr>
                <w:rFonts w:ascii="Times New Roman" w:eastAsia="Times New Roman" w:hAnsi="Times New Roman" w:cs="Times New Roman"/>
                <w:sz w:val="28"/>
                <w:szCs w:val="28"/>
                <w:shd w:val="clear" w:color="auto" w:fill="FFFFFF"/>
                <w:lang w:eastAsia="uk-UA"/>
              </w:rPr>
              <w:t xml:space="preserve"> В.Ю. </w:t>
            </w:r>
            <w:r w:rsidRPr="00FF1051">
              <w:rPr>
                <w:rFonts w:ascii="Times New Roman" w:eastAsia="Times New Roman" w:hAnsi="Times New Roman" w:cs="Times New Roman"/>
                <w:sz w:val="28"/>
                <w:szCs w:val="28"/>
                <w:shd w:val="clear" w:color="auto" w:fill="FFFFFF"/>
                <w:lang w:eastAsia="uk-UA"/>
              </w:rPr>
              <w:t>Утворюючи нове «місце»: як оновлена політика  та  публічне  урядування  щодо  імміграції та інтеграції  допоможе  розвиткові  державних підприємств України?</w:t>
            </w:r>
            <w:r>
              <w:rPr>
                <w:rFonts w:ascii="Times New Roman" w:eastAsia="Times New Roman" w:hAnsi="Times New Roman" w:cs="Times New Roman"/>
                <w:sz w:val="28"/>
                <w:szCs w:val="28"/>
                <w:shd w:val="clear" w:color="auto" w:fill="FFFFFF"/>
                <w:lang w:eastAsia="uk-UA"/>
              </w:rPr>
              <w:t xml:space="preserve"> </w:t>
            </w:r>
            <w:r w:rsidRPr="00FF1051">
              <w:rPr>
                <w:rFonts w:ascii="Times New Roman" w:eastAsia="Times New Roman" w:hAnsi="Times New Roman" w:cs="Times New Roman"/>
                <w:i/>
                <w:sz w:val="28"/>
                <w:szCs w:val="28"/>
                <w:shd w:val="clear" w:color="auto" w:fill="FFFFFF"/>
                <w:lang w:eastAsia="uk-UA"/>
              </w:rPr>
              <w:t>Державне будівництво</w:t>
            </w:r>
            <w:r>
              <w:rPr>
                <w:rFonts w:ascii="Times New Roman" w:eastAsia="Times New Roman" w:hAnsi="Times New Roman" w:cs="Times New Roman"/>
                <w:sz w:val="28"/>
                <w:szCs w:val="28"/>
                <w:shd w:val="clear" w:color="auto" w:fill="FFFFFF"/>
                <w:lang w:eastAsia="uk-UA"/>
              </w:rPr>
              <w:t>. 2024.  №</w:t>
            </w:r>
            <w:r w:rsidRPr="00FF1051">
              <w:rPr>
                <w:rFonts w:ascii="Times New Roman" w:eastAsia="Times New Roman" w:hAnsi="Times New Roman" w:cs="Times New Roman"/>
                <w:sz w:val="28"/>
                <w:szCs w:val="28"/>
                <w:shd w:val="clear" w:color="auto" w:fill="FFFFFF"/>
                <w:lang w:eastAsia="uk-UA"/>
              </w:rPr>
              <w:t>1(35).  С.27</w:t>
            </w:r>
            <w:r>
              <w:rPr>
                <w:rFonts w:ascii="Times New Roman" w:eastAsia="Times New Roman" w:hAnsi="Times New Roman" w:cs="Times New Roman"/>
                <w:sz w:val="28"/>
                <w:szCs w:val="28"/>
                <w:shd w:val="clear" w:color="auto" w:fill="FFFFFF"/>
                <w:lang w:eastAsia="uk-UA"/>
              </w:rPr>
              <w:t>-</w:t>
            </w:r>
            <w:r w:rsidRPr="00FF1051">
              <w:rPr>
                <w:rFonts w:ascii="Times New Roman" w:eastAsia="Times New Roman" w:hAnsi="Times New Roman" w:cs="Times New Roman"/>
                <w:sz w:val="28"/>
                <w:szCs w:val="28"/>
                <w:shd w:val="clear" w:color="auto" w:fill="FFFFFF"/>
                <w:lang w:eastAsia="uk-UA"/>
              </w:rPr>
              <w:t>44</w:t>
            </w:r>
          </w:p>
          <w:p w14:paraId="17F0C3F2" w14:textId="1925A36C" w:rsidR="00890E1B" w:rsidRPr="00B87B29" w:rsidRDefault="00890E1B" w:rsidP="00FF1051">
            <w:pPr>
              <w:widowControl w:val="0"/>
              <w:tabs>
                <w:tab w:val="left" w:pos="0"/>
                <w:tab w:val="left" w:pos="34"/>
                <w:tab w:val="left" w:pos="742"/>
                <w:tab w:val="left" w:pos="1276"/>
              </w:tabs>
              <w:spacing w:after="0" w:line="240" w:lineRule="auto"/>
              <w:ind w:left="34" w:right="-1"/>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3. </w:t>
            </w:r>
            <w:r w:rsidRPr="00890E1B">
              <w:rPr>
                <w:rFonts w:ascii="Times New Roman" w:eastAsia="Times New Roman" w:hAnsi="Times New Roman" w:cs="Times New Roman"/>
                <w:sz w:val="28"/>
                <w:szCs w:val="28"/>
                <w:shd w:val="clear" w:color="auto" w:fill="FFFFFF"/>
                <w:lang w:eastAsia="uk-UA"/>
              </w:rPr>
              <w:t xml:space="preserve">Косенко В.В., </w:t>
            </w:r>
            <w:proofErr w:type="spellStart"/>
            <w:r w:rsidRPr="00890E1B">
              <w:rPr>
                <w:rFonts w:ascii="Times New Roman" w:eastAsia="Times New Roman" w:hAnsi="Times New Roman" w:cs="Times New Roman"/>
                <w:sz w:val="28"/>
                <w:szCs w:val="28"/>
                <w:shd w:val="clear" w:color="auto" w:fill="FFFFFF"/>
                <w:lang w:eastAsia="uk-UA"/>
              </w:rPr>
              <w:t>Тимоха</w:t>
            </w:r>
            <w:proofErr w:type="spellEnd"/>
            <w:r w:rsidRPr="00890E1B">
              <w:rPr>
                <w:rFonts w:ascii="Times New Roman" w:eastAsia="Times New Roman" w:hAnsi="Times New Roman" w:cs="Times New Roman"/>
                <w:sz w:val="28"/>
                <w:szCs w:val="28"/>
                <w:shd w:val="clear" w:color="auto" w:fill="FFFFFF"/>
                <w:lang w:eastAsia="uk-UA"/>
              </w:rPr>
              <w:t xml:space="preserve"> Д.А., Косенко А.В. Переосмислення</w:t>
            </w:r>
            <w:r>
              <w:rPr>
                <w:rFonts w:ascii="Times New Roman" w:eastAsia="Times New Roman" w:hAnsi="Times New Roman" w:cs="Times New Roman"/>
                <w:sz w:val="28"/>
                <w:szCs w:val="28"/>
                <w:shd w:val="clear" w:color="auto" w:fill="FFFFFF"/>
                <w:lang w:eastAsia="uk-UA"/>
              </w:rPr>
              <w:t xml:space="preserve"> </w:t>
            </w:r>
            <w:r w:rsidRPr="00890E1B">
              <w:rPr>
                <w:rFonts w:ascii="Times New Roman" w:eastAsia="Times New Roman" w:hAnsi="Times New Roman" w:cs="Times New Roman"/>
                <w:sz w:val="28"/>
                <w:szCs w:val="28"/>
                <w:shd w:val="clear" w:color="auto" w:fill="FFFFFF"/>
                <w:lang w:eastAsia="uk-UA"/>
              </w:rPr>
              <w:t xml:space="preserve">європейських імміграційних хвиль і висновки для модернізації і корпоратизації великих державних підприємств України. </w:t>
            </w:r>
            <w:r w:rsidRPr="00890E1B">
              <w:rPr>
                <w:rFonts w:ascii="Times New Roman" w:eastAsia="Times New Roman" w:hAnsi="Times New Roman" w:cs="Times New Roman"/>
                <w:i/>
                <w:sz w:val="28"/>
                <w:szCs w:val="28"/>
                <w:shd w:val="clear" w:color="auto" w:fill="FFFFFF"/>
                <w:lang w:eastAsia="uk-UA"/>
              </w:rPr>
              <w:t>Теорія та практика державного управління</w:t>
            </w:r>
            <w:r w:rsidRPr="00890E1B">
              <w:rPr>
                <w:rFonts w:ascii="Times New Roman" w:eastAsia="Times New Roman" w:hAnsi="Times New Roman" w:cs="Times New Roman"/>
                <w:sz w:val="28"/>
                <w:szCs w:val="28"/>
                <w:shd w:val="clear" w:color="auto" w:fill="FFFFFF"/>
                <w:lang w:eastAsia="uk-UA"/>
              </w:rPr>
              <w:t>. 2024. №1. С. 118-135</w:t>
            </w:r>
            <w:r>
              <w:rPr>
                <w:rFonts w:ascii="Times New Roman" w:eastAsia="Times New Roman" w:hAnsi="Times New Roman" w:cs="Times New Roman"/>
                <w:sz w:val="28"/>
                <w:szCs w:val="28"/>
                <w:shd w:val="clear" w:color="auto" w:fill="FFFFFF"/>
                <w:lang w:eastAsia="uk-UA"/>
              </w:rPr>
              <w:t>.</w:t>
            </w:r>
          </w:p>
        </w:tc>
      </w:tr>
      <w:tr w:rsidR="002B5271" w:rsidRPr="00460571" w14:paraId="2EACE4B0" w14:textId="77777777" w:rsidTr="002B5271">
        <w:trPr>
          <w:jc w:val="center"/>
        </w:trPr>
        <w:tc>
          <w:tcPr>
            <w:tcW w:w="1800" w:type="dxa"/>
            <w:shd w:val="clear" w:color="auto" w:fill="auto"/>
            <w:tcMar>
              <w:top w:w="100" w:type="dxa"/>
              <w:left w:w="100" w:type="dxa"/>
              <w:bottom w:w="100" w:type="dxa"/>
              <w:right w:w="100" w:type="dxa"/>
            </w:tcMar>
          </w:tcPr>
          <w:p w14:paraId="4ABD766C" w14:textId="4EEE040A" w:rsidR="002B5271" w:rsidRPr="00460571"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lastRenderedPageBreak/>
              <w:t>Рецензент</w:t>
            </w:r>
          </w:p>
        </w:tc>
        <w:tc>
          <w:tcPr>
            <w:tcW w:w="2445" w:type="dxa"/>
            <w:shd w:val="clear" w:color="auto" w:fill="auto"/>
            <w:tcMar>
              <w:top w:w="100" w:type="dxa"/>
              <w:left w:w="100" w:type="dxa"/>
              <w:bottom w:w="100" w:type="dxa"/>
              <w:right w:w="100" w:type="dxa"/>
            </w:tcMar>
          </w:tcPr>
          <w:p w14:paraId="6174DBE8" w14:textId="4041F50B" w:rsidR="002B5271" w:rsidRPr="0057214B" w:rsidRDefault="00FF1051" w:rsidP="002B5271">
            <w:pPr>
              <w:widowControl w:val="0"/>
              <w:spacing w:after="0" w:line="240" w:lineRule="auto"/>
              <w:rPr>
                <w:rFonts w:ascii="Times New Roman" w:eastAsia="Times New Roman" w:hAnsi="Times New Roman" w:cs="Times New Roman"/>
                <w:sz w:val="28"/>
                <w:szCs w:val="28"/>
              </w:rPr>
            </w:pPr>
            <w:proofErr w:type="spellStart"/>
            <w:r w:rsidRPr="00FF1051">
              <w:rPr>
                <w:rFonts w:ascii="Times New Roman" w:eastAsia="Times New Roman" w:hAnsi="Times New Roman" w:cs="Times New Roman"/>
                <w:sz w:val="28"/>
                <w:szCs w:val="28"/>
              </w:rPr>
              <w:t>Бублій</w:t>
            </w:r>
            <w:proofErr w:type="spellEnd"/>
            <w:r w:rsidRPr="00FF1051">
              <w:rPr>
                <w:rFonts w:ascii="Times New Roman" w:eastAsia="Times New Roman" w:hAnsi="Times New Roman" w:cs="Times New Roman"/>
                <w:sz w:val="28"/>
                <w:szCs w:val="28"/>
              </w:rPr>
              <w:t xml:space="preserve"> Максим Петрович</w:t>
            </w:r>
          </w:p>
        </w:tc>
        <w:tc>
          <w:tcPr>
            <w:tcW w:w="5384" w:type="dxa"/>
            <w:shd w:val="clear" w:color="auto" w:fill="auto"/>
            <w:tcMar>
              <w:top w:w="100" w:type="dxa"/>
              <w:left w:w="100" w:type="dxa"/>
              <w:bottom w:w="100" w:type="dxa"/>
              <w:right w:w="100" w:type="dxa"/>
            </w:tcMar>
          </w:tcPr>
          <w:p w14:paraId="76553E86" w14:textId="11D10F54" w:rsidR="002B5271" w:rsidRDefault="0081153B" w:rsidP="002B5271">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Д</w:t>
            </w:r>
            <w:r w:rsidRPr="0081153B">
              <w:rPr>
                <w:rFonts w:ascii="Times New Roman" w:hAnsi="Times New Roman"/>
                <w:sz w:val="28"/>
                <w:szCs w:val="28"/>
              </w:rPr>
              <w:t>оцент кафедри управління  персоналом та підприємництва</w:t>
            </w:r>
            <w:r w:rsidR="00890E1B">
              <w:t xml:space="preserve"> </w:t>
            </w:r>
            <w:r w:rsidR="00890E1B" w:rsidRPr="00890E1B">
              <w:rPr>
                <w:rFonts w:ascii="Times New Roman" w:hAnsi="Times New Roman"/>
                <w:sz w:val="28"/>
                <w:szCs w:val="28"/>
              </w:rPr>
              <w:t xml:space="preserve">Навчально-наукового інституту «Інститут державного управління» Харківського національного університету імені В.Н. Каразіна, </w:t>
            </w:r>
            <w:r w:rsidRPr="00890E1B">
              <w:rPr>
                <w:rFonts w:ascii="Times New Roman" w:eastAsia="Times New Roman" w:hAnsi="Times New Roman" w:cs="Times New Roman"/>
                <w:sz w:val="28"/>
                <w:szCs w:val="28"/>
                <w:shd w:val="clear" w:color="auto" w:fill="FFFFFF"/>
                <w:lang w:eastAsia="uk-UA"/>
              </w:rPr>
              <w:t>кандидат наук з державного управління</w:t>
            </w:r>
            <w:r>
              <w:rPr>
                <w:rFonts w:ascii="Times New Roman" w:eastAsia="Times New Roman" w:hAnsi="Times New Roman" w:cs="Times New Roman"/>
                <w:sz w:val="28"/>
                <w:szCs w:val="28"/>
                <w:lang w:eastAsia="uk-UA"/>
              </w:rPr>
              <w:t>,</w:t>
            </w:r>
            <w:r w:rsidRPr="002671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доцент</w:t>
            </w:r>
          </w:p>
          <w:p w14:paraId="546DC91A" w14:textId="1FDAB6C8" w:rsidR="0081153B" w:rsidRPr="00B21756" w:rsidRDefault="00890E1B" w:rsidP="0081153B">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 xml:space="preserve">1. </w:t>
            </w:r>
            <w:proofErr w:type="spellStart"/>
            <w:r w:rsidR="0081153B" w:rsidRPr="0081153B">
              <w:rPr>
                <w:rFonts w:ascii="Times New Roman" w:hAnsi="Times New Roman"/>
                <w:sz w:val="28"/>
                <w:szCs w:val="28"/>
              </w:rPr>
              <w:t>Статівка</w:t>
            </w:r>
            <w:proofErr w:type="spellEnd"/>
            <w:r w:rsidR="0081153B" w:rsidRPr="0081153B">
              <w:rPr>
                <w:rFonts w:ascii="Times New Roman" w:hAnsi="Times New Roman"/>
                <w:sz w:val="28"/>
                <w:szCs w:val="28"/>
              </w:rPr>
              <w:t xml:space="preserve"> Н.В., </w:t>
            </w:r>
            <w:proofErr w:type="spellStart"/>
            <w:r w:rsidR="0081153B" w:rsidRPr="0081153B">
              <w:rPr>
                <w:rFonts w:ascii="Times New Roman" w:hAnsi="Times New Roman"/>
                <w:sz w:val="28"/>
                <w:szCs w:val="28"/>
              </w:rPr>
              <w:t>Бублій</w:t>
            </w:r>
            <w:proofErr w:type="spellEnd"/>
            <w:r w:rsidR="0081153B" w:rsidRPr="0081153B">
              <w:rPr>
                <w:rFonts w:ascii="Times New Roman" w:hAnsi="Times New Roman"/>
                <w:sz w:val="28"/>
                <w:szCs w:val="28"/>
              </w:rPr>
              <w:t xml:space="preserve"> М.П., Надточій А.О. Основні напрями пошуку ефективних методів державного регулювання господарських </w:t>
            </w:r>
            <w:proofErr w:type="spellStart"/>
            <w:r w:rsidR="0081153B" w:rsidRPr="0081153B">
              <w:rPr>
                <w:rFonts w:ascii="Times New Roman" w:hAnsi="Times New Roman"/>
                <w:sz w:val="28"/>
                <w:szCs w:val="28"/>
              </w:rPr>
              <w:t>зв'язків</w:t>
            </w:r>
            <w:proofErr w:type="spellEnd"/>
            <w:r w:rsidR="0081153B" w:rsidRPr="0081153B">
              <w:rPr>
                <w:rFonts w:ascii="Times New Roman" w:hAnsi="Times New Roman"/>
                <w:sz w:val="28"/>
                <w:szCs w:val="28"/>
              </w:rPr>
              <w:t xml:space="preserve"> підприємницьких структур. </w:t>
            </w:r>
            <w:r w:rsidR="0081153B" w:rsidRPr="0081153B">
              <w:rPr>
                <w:rFonts w:ascii="Times New Roman" w:hAnsi="Times New Roman"/>
                <w:i/>
                <w:sz w:val="28"/>
                <w:szCs w:val="28"/>
              </w:rPr>
              <w:t>Державне будівництво</w:t>
            </w:r>
            <w:r w:rsidR="0081153B" w:rsidRPr="0081153B">
              <w:rPr>
                <w:rFonts w:ascii="Times New Roman" w:hAnsi="Times New Roman"/>
                <w:sz w:val="28"/>
                <w:szCs w:val="28"/>
              </w:rPr>
              <w:t>. 2021. Т</w:t>
            </w:r>
            <w:r w:rsidR="0081153B">
              <w:rPr>
                <w:rFonts w:ascii="Times New Roman" w:hAnsi="Times New Roman"/>
                <w:sz w:val="28"/>
                <w:szCs w:val="28"/>
              </w:rPr>
              <w:t>.</w:t>
            </w:r>
            <w:r w:rsidR="0081153B" w:rsidRPr="0081153B">
              <w:rPr>
                <w:rFonts w:ascii="Times New Roman" w:hAnsi="Times New Roman"/>
                <w:sz w:val="28"/>
                <w:szCs w:val="28"/>
              </w:rPr>
              <w:t>1. №30.</w:t>
            </w:r>
          </w:p>
          <w:p w14:paraId="0F1EF8DF" w14:textId="77777777" w:rsidR="00DA4C1C" w:rsidRDefault="0081153B" w:rsidP="0081153B">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 xml:space="preserve">2. </w:t>
            </w:r>
            <w:r w:rsidRPr="0081153B">
              <w:rPr>
                <w:rFonts w:ascii="Times New Roman" w:hAnsi="Times New Roman"/>
                <w:sz w:val="28"/>
                <w:szCs w:val="28"/>
              </w:rPr>
              <w:t>Круглов В.В.,</w:t>
            </w:r>
            <w:r>
              <w:rPr>
                <w:rFonts w:ascii="Times New Roman" w:hAnsi="Times New Roman"/>
                <w:sz w:val="28"/>
                <w:szCs w:val="28"/>
              </w:rPr>
              <w:t xml:space="preserve"> </w:t>
            </w:r>
            <w:proofErr w:type="spellStart"/>
            <w:r w:rsidRPr="0081153B">
              <w:rPr>
                <w:rFonts w:ascii="Times New Roman" w:hAnsi="Times New Roman"/>
                <w:sz w:val="28"/>
                <w:szCs w:val="28"/>
              </w:rPr>
              <w:t>Бублій</w:t>
            </w:r>
            <w:proofErr w:type="spellEnd"/>
            <w:r w:rsidRPr="0081153B">
              <w:rPr>
                <w:rFonts w:ascii="Times New Roman" w:hAnsi="Times New Roman"/>
                <w:sz w:val="28"/>
                <w:szCs w:val="28"/>
              </w:rPr>
              <w:t xml:space="preserve"> М.П. Взаємодія механізмів публічного урядування у сферах корпоратизації державних підприємств та імміграційної політики: стратегічний підхід до відновлення людського капіталу України</w:t>
            </w:r>
            <w:r>
              <w:rPr>
                <w:rFonts w:ascii="Times New Roman" w:hAnsi="Times New Roman"/>
                <w:sz w:val="28"/>
                <w:szCs w:val="28"/>
              </w:rPr>
              <w:t xml:space="preserve">. </w:t>
            </w:r>
            <w:r w:rsidRPr="0081153B">
              <w:rPr>
                <w:rFonts w:ascii="Times New Roman" w:hAnsi="Times New Roman"/>
                <w:i/>
                <w:sz w:val="28"/>
                <w:szCs w:val="28"/>
              </w:rPr>
              <w:t>Наукові перспективи</w:t>
            </w:r>
            <w:r w:rsidRPr="0081153B">
              <w:rPr>
                <w:rFonts w:ascii="Times New Roman" w:hAnsi="Times New Roman"/>
                <w:sz w:val="28"/>
                <w:szCs w:val="28"/>
              </w:rPr>
              <w:t>. 2024. №8/50. С. 193-202</w:t>
            </w:r>
            <w:r>
              <w:rPr>
                <w:rFonts w:ascii="Times New Roman" w:hAnsi="Times New Roman"/>
                <w:sz w:val="28"/>
                <w:szCs w:val="28"/>
              </w:rPr>
              <w:t>.</w:t>
            </w:r>
          </w:p>
          <w:p w14:paraId="1200403B" w14:textId="48B98047" w:rsidR="0081153B" w:rsidRPr="00B21756" w:rsidRDefault="0081153B" w:rsidP="0081153B">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 xml:space="preserve">3. </w:t>
            </w:r>
            <w:proofErr w:type="spellStart"/>
            <w:r w:rsidRPr="0081153B">
              <w:rPr>
                <w:rFonts w:ascii="Times New Roman" w:hAnsi="Times New Roman"/>
                <w:sz w:val="28"/>
                <w:szCs w:val="28"/>
              </w:rPr>
              <w:t>Латинін</w:t>
            </w:r>
            <w:proofErr w:type="spellEnd"/>
            <w:r w:rsidRPr="0081153B">
              <w:rPr>
                <w:rFonts w:ascii="Times New Roman" w:hAnsi="Times New Roman"/>
                <w:sz w:val="28"/>
                <w:szCs w:val="28"/>
              </w:rPr>
              <w:t xml:space="preserve"> М.А., </w:t>
            </w:r>
            <w:proofErr w:type="spellStart"/>
            <w:r w:rsidRPr="0081153B">
              <w:rPr>
                <w:rFonts w:ascii="Times New Roman" w:hAnsi="Times New Roman"/>
                <w:sz w:val="28"/>
                <w:szCs w:val="28"/>
              </w:rPr>
              <w:t>Бублій</w:t>
            </w:r>
            <w:proofErr w:type="spellEnd"/>
            <w:r w:rsidRPr="0081153B">
              <w:rPr>
                <w:rFonts w:ascii="Times New Roman" w:hAnsi="Times New Roman"/>
                <w:sz w:val="28"/>
                <w:szCs w:val="28"/>
              </w:rPr>
              <w:t xml:space="preserve"> М.П. Корпоратизація державних підприємств як інструмент реверсної імміграції: створення умов для повернення українських фахівців з-за кордону</w:t>
            </w:r>
            <w:r>
              <w:rPr>
                <w:rFonts w:ascii="Times New Roman" w:hAnsi="Times New Roman"/>
                <w:sz w:val="28"/>
                <w:szCs w:val="28"/>
              </w:rPr>
              <w:t xml:space="preserve">. </w:t>
            </w:r>
            <w:r w:rsidRPr="0081153B">
              <w:rPr>
                <w:rFonts w:ascii="Times New Roman" w:hAnsi="Times New Roman"/>
                <w:i/>
                <w:sz w:val="28"/>
                <w:szCs w:val="28"/>
              </w:rPr>
              <w:t>Успіхи і досягнення у науці. Серія Державне управління</w:t>
            </w:r>
            <w:r w:rsidRPr="0081153B">
              <w:rPr>
                <w:rFonts w:ascii="Times New Roman" w:hAnsi="Times New Roman"/>
                <w:sz w:val="28"/>
                <w:szCs w:val="28"/>
              </w:rPr>
              <w:t>. 2024. №7(7). C. 316-326.</w:t>
            </w:r>
          </w:p>
        </w:tc>
      </w:tr>
      <w:tr w:rsidR="002B5271" w:rsidRPr="00460571" w14:paraId="12C0C36A" w14:textId="77777777" w:rsidTr="002B5271">
        <w:trPr>
          <w:jc w:val="center"/>
        </w:trPr>
        <w:tc>
          <w:tcPr>
            <w:tcW w:w="1800" w:type="dxa"/>
            <w:shd w:val="clear" w:color="auto" w:fill="auto"/>
            <w:tcMar>
              <w:top w:w="100" w:type="dxa"/>
              <w:left w:w="100" w:type="dxa"/>
              <w:bottom w:w="100" w:type="dxa"/>
              <w:right w:w="100" w:type="dxa"/>
            </w:tcMar>
          </w:tcPr>
          <w:p w14:paraId="39CDF1D4" w14:textId="77777777" w:rsidR="002B5271" w:rsidRPr="00E013FD"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Офіційний о</w:t>
            </w:r>
            <w:r w:rsidRPr="00460571">
              <w:rPr>
                <w:rFonts w:ascii="Times New Roman" w:eastAsia="Times New Roman" w:hAnsi="Times New Roman" w:cs="Times New Roman"/>
                <w:sz w:val="28"/>
                <w:szCs w:val="28"/>
              </w:rPr>
              <w:t>понент</w:t>
            </w:r>
          </w:p>
        </w:tc>
        <w:tc>
          <w:tcPr>
            <w:tcW w:w="2445" w:type="dxa"/>
            <w:shd w:val="clear" w:color="auto" w:fill="auto"/>
            <w:tcMar>
              <w:top w:w="100" w:type="dxa"/>
              <w:left w:w="100" w:type="dxa"/>
              <w:bottom w:w="100" w:type="dxa"/>
              <w:right w:w="100" w:type="dxa"/>
            </w:tcMar>
          </w:tcPr>
          <w:p w14:paraId="2CC32D34" w14:textId="60AABCB9" w:rsidR="002B5271" w:rsidRPr="004E35D0" w:rsidRDefault="0081153B" w:rsidP="002B5271">
            <w:pPr>
              <w:widowControl w:val="0"/>
              <w:spacing w:after="0" w:line="240" w:lineRule="auto"/>
              <w:rPr>
                <w:rFonts w:ascii="Times New Roman" w:eastAsia="Times New Roman" w:hAnsi="Times New Roman" w:cs="Times New Roman"/>
                <w:sz w:val="28"/>
                <w:szCs w:val="28"/>
              </w:rPr>
            </w:pPr>
            <w:r w:rsidRPr="0081153B">
              <w:rPr>
                <w:rFonts w:ascii="Times New Roman" w:eastAsia="Times New Roman" w:hAnsi="Times New Roman" w:cs="Times New Roman"/>
                <w:sz w:val="28"/>
                <w:szCs w:val="28"/>
              </w:rPr>
              <w:t xml:space="preserve">Терещенко Діна </w:t>
            </w:r>
            <w:proofErr w:type="spellStart"/>
            <w:r w:rsidRPr="0081153B">
              <w:rPr>
                <w:rFonts w:ascii="Times New Roman" w:eastAsia="Times New Roman" w:hAnsi="Times New Roman" w:cs="Times New Roman"/>
                <w:sz w:val="28"/>
                <w:szCs w:val="28"/>
              </w:rPr>
              <w:t>Акрамівна</w:t>
            </w:r>
            <w:proofErr w:type="spellEnd"/>
          </w:p>
        </w:tc>
        <w:tc>
          <w:tcPr>
            <w:tcW w:w="5384" w:type="dxa"/>
            <w:shd w:val="clear" w:color="auto" w:fill="auto"/>
            <w:tcMar>
              <w:top w:w="100" w:type="dxa"/>
              <w:left w:w="100" w:type="dxa"/>
              <w:bottom w:w="100" w:type="dxa"/>
              <w:right w:w="100" w:type="dxa"/>
            </w:tcMar>
          </w:tcPr>
          <w:p w14:paraId="38CC29C4" w14:textId="72045AC1" w:rsidR="002B5271" w:rsidRDefault="0081153B" w:rsidP="006E7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1153B">
              <w:rPr>
                <w:rFonts w:ascii="Times New Roman" w:hAnsi="Times New Roman" w:cs="Times New Roman"/>
                <w:sz w:val="28"/>
                <w:szCs w:val="28"/>
              </w:rPr>
              <w:t>рофесор кафедри менеджменту та публічного адміністрування Національного технічного університету «Харківський політехнічний інститут»</w:t>
            </w:r>
            <w:r>
              <w:rPr>
                <w:rFonts w:ascii="Times New Roman" w:hAnsi="Times New Roman" w:cs="Times New Roman"/>
                <w:sz w:val="28"/>
                <w:szCs w:val="28"/>
              </w:rPr>
              <w:t>,</w:t>
            </w:r>
            <w:r w:rsidR="000D168A">
              <w:rPr>
                <w:rFonts w:ascii="Times New Roman" w:hAnsi="Times New Roman" w:cs="Times New Roman"/>
                <w:sz w:val="28"/>
                <w:szCs w:val="28"/>
              </w:rPr>
              <w:t xml:space="preserve"> </w:t>
            </w:r>
            <w:r w:rsidR="00016320">
              <w:rPr>
                <w:rFonts w:ascii="Times New Roman" w:eastAsia="Times New Roman" w:hAnsi="Times New Roman" w:cs="Times New Roman"/>
                <w:sz w:val="28"/>
                <w:szCs w:val="28"/>
                <w:shd w:val="clear" w:color="auto" w:fill="FFFFFF"/>
                <w:lang w:eastAsia="uk-UA"/>
              </w:rPr>
              <w:t>д</w:t>
            </w:r>
            <w:r w:rsidR="00016320" w:rsidRPr="002671AA">
              <w:rPr>
                <w:rFonts w:ascii="Times New Roman" w:eastAsia="Times New Roman" w:hAnsi="Times New Roman" w:cs="Times New Roman"/>
                <w:sz w:val="28"/>
                <w:szCs w:val="28"/>
                <w:lang w:eastAsia="uk-UA"/>
              </w:rPr>
              <w:t>октор наук з державного управління</w:t>
            </w:r>
            <w:r w:rsidR="00016320">
              <w:rPr>
                <w:rFonts w:ascii="Times New Roman" w:eastAsia="Times New Roman" w:hAnsi="Times New Roman" w:cs="Times New Roman"/>
                <w:sz w:val="28"/>
                <w:szCs w:val="28"/>
                <w:lang w:eastAsia="uk-UA"/>
              </w:rPr>
              <w:t>,</w:t>
            </w:r>
            <w:r w:rsidR="00016320" w:rsidRPr="002671AA">
              <w:rPr>
                <w:rFonts w:ascii="Times New Roman" w:eastAsia="Times New Roman" w:hAnsi="Times New Roman" w:cs="Times New Roman"/>
                <w:sz w:val="28"/>
                <w:szCs w:val="28"/>
                <w:lang w:eastAsia="uk-UA"/>
              </w:rPr>
              <w:t xml:space="preserve"> </w:t>
            </w:r>
            <w:r w:rsidRPr="0081153B">
              <w:rPr>
                <w:rFonts w:ascii="Times New Roman" w:eastAsia="Times New Roman" w:hAnsi="Times New Roman" w:cs="Times New Roman"/>
                <w:sz w:val="28"/>
                <w:szCs w:val="28"/>
                <w:lang w:eastAsia="uk-UA"/>
              </w:rPr>
              <w:t>професор</w:t>
            </w:r>
          </w:p>
          <w:p w14:paraId="3796D31B" w14:textId="01239CE9" w:rsidR="0081153B" w:rsidRPr="000D168A" w:rsidRDefault="00016320" w:rsidP="0081153B">
            <w:pPr>
              <w:spacing w:after="0" w:line="240" w:lineRule="auto"/>
              <w:jc w:val="both"/>
              <w:rPr>
                <w:rFonts w:ascii="Times New Roman" w:hAnsi="Times New Roman" w:cs="Times New Roman"/>
                <w:sz w:val="28"/>
                <w:szCs w:val="28"/>
              </w:rPr>
            </w:pPr>
            <w:r w:rsidRPr="00016320">
              <w:rPr>
                <w:rFonts w:ascii="Times New Roman" w:hAnsi="Times New Roman" w:cs="Times New Roman"/>
                <w:sz w:val="28"/>
                <w:szCs w:val="28"/>
              </w:rPr>
              <w:t xml:space="preserve">1. </w:t>
            </w:r>
            <w:r w:rsidR="0081153B" w:rsidRPr="0081153B">
              <w:rPr>
                <w:rFonts w:ascii="Times New Roman" w:hAnsi="Times New Roman" w:cs="Times New Roman"/>
                <w:sz w:val="28"/>
                <w:szCs w:val="28"/>
              </w:rPr>
              <w:t xml:space="preserve">Круглов В.В., Терещенко Д.А. Державна політика відновлення людського капіталу України в післявоєнний період. </w:t>
            </w:r>
            <w:r w:rsidR="0081153B" w:rsidRPr="0081153B">
              <w:rPr>
                <w:rFonts w:ascii="Times New Roman" w:hAnsi="Times New Roman" w:cs="Times New Roman"/>
                <w:i/>
                <w:sz w:val="28"/>
                <w:szCs w:val="28"/>
              </w:rPr>
              <w:t>Освітня аналітика України</w:t>
            </w:r>
            <w:r w:rsidR="0081153B" w:rsidRPr="0081153B">
              <w:rPr>
                <w:rFonts w:ascii="Times New Roman" w:hAnsi="Times New Roman" w:cs="Times New Roman"/>
                <w:sz w:val="28"/>
                <w:szCs w:val="28"/>
              </w:rPr>
              <w:t>. 2023. №</w:t>
            </w:r>
            <w:r w:rsidR="0081153B">
              <w:rPr>
                <w:rFonts w:ascii="Times New Roman" w:hAnsi="Times New Roman" w:cs="Times New Roman"/>
                <w:sz w:val="28"/>
                <w:szCs w:val="28"/>
              </w:rPr>
              <w:t>2</w:t>
            </w:r>
            <w:r w:rsidR="0081153B" w:rsidRPr="0081153B">
              <w:rPr>
                <w:rFonts w:ascii="Times New Roman" w:hAnsi="Times New Roman" w:cs="Times New Roman"/>
                <w:sz w:val="28"/>
                <w:szCs w:val="28"/>
              </w:rPr>
              <w:t>(23). C. 21-33</w:t>
            </w:r>
          </w:p>
          <w:p w14:paraId="297A9B7D" w14:textId="77777777" w:rsidR="000D168A" w:rsidRDefault="0081153B" w:rsidP="008115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1153B">
              <w:rPr>
                <w:rFonts w:ascii="Times New Roman" w:hAnsi="Times New Roman" w:cs="Times New Roman"/>
                <w:sz w:val="28"/>
                <w:szCs w:val="28"/>
              </w:rPr>
              <w:t>Терещенко Д.А.</w:t>
            </w:r>
            <w:r>
              <w:rPr>
                <w:rFonts w:ascii="Times New Roman" w:hAnsi="Times New Roman" w:cs="Times New Roman"/>
                <w:sz w:val="28"/>
                <w:szCs w:val="28"/>
              </w:rPr>
              <w:t>,</w:t>
            </w:r>
            <w:r w:rsidRPr="0081153B">
              <w:rPr>
                <w:rFonts w:ascii="Times New Roman" w:hAnsi="Times New Roman" w:cs="Times New Roman"/>
                <w:sz w:val="28"/>
                <w:szCs w:val="28"/>
              </w:rPr>
              <w:t xml:space="preserve"> </w:t>
            </w:r>
            <w:r w:rsidRPr="0081153B">
              <w:rPr>
                <w:rFonts w:ascii="Times New Roman" w:hAnsi="Times New Roman" w:cs="Times New Roman"/>
                <w:sz w:val="28"/>
                <w:szCs w:val="28"/>
              </w:rPr>
              <w:t>Косенко А.В</w:t>
            </w:r>
            <w:r>
              <w:rPr>
                <w:rFonts w:ascii="Times New Roman" w:hAnsi="Times New Roman" w:cs="Times New Roman"/>
                <w:sz w:val="28"/>
                <w:szCs w:val="28"/>
              </w:rPr>
              <w:t>.</w:t>
            </w:r>
            <w:r w:rsidRPr="0081153B">
              <w:rPr>
                <w:rFonts w:ascii="Times New Roman" w:hAnsi="Times New Roman" w:cs="Times New Roman"/>
                <w:sz w:val="28"/>
                <w:szCs w:val="28"/>
              </w:rPr>
              <w:t xml:space="preserve"> Оновлення в публічній імміграційній політиці як прихований ресурс подальшої корпоратизації великих державних підприємств України. </w:t>
            </w:r>
            <w:r w:rsidRPr="0081153B">
              <w:rPr>
                <w:rFonts w:ascii="Times New Roman" w:hAnsi="Times New Roman" w:cs="Times New Roman"/>
                <w:i/>
                <w:sz w:val="28"/>
                <w:szCs w:val="28"/>
              </w:rPr>
              <w:t>Наукові перспективи. Серія Державне управління</w:t>
            </w:r>
            <w:r w:rsidRPr="0081153B">
              <w:rPr>
                <w:rFonts w:ascii="Times New Roman" w:hAnsi="Times New Roman" w:cs="Times New Roman"/>
                <w:sz w:val="28"/>
                <w:szCs w:val="28"/>
              </w:rPr>
              <w:t>. 2024. №8/50</w:t>
            </w:r>
            <w:r>
              <w:rPr>
                <w:rFonts w:ascii="Times New Roman" w:hAnsi="Times New Roman" w:cs="Times New Roman"/>
                <w:sz w:val="28"/>
                <w:szCs w:val="28"/>
              </w:rPr>
              <w:t>.</w:t>
            </w:r>
          </w:p>
          <w:p w14:paraId="234B1712" w14:textId="5A20C049" w:rsidR="0081153B" w:rsidRPr="000D168A" w:rsidRDefault="0081153B" w:rsidP="008115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t xml:space="preserve"> </w:t>
            </w:r>
            <w:proofErr w:type="spellStart"/>
            <w:r w:rsidRPr="0081153B">
              <w:rPr>
                <w:rFonts w:ascii="Times New Roman" w:hAnsi="Times New Roman" w:cs="Times New Roman"/>
                <w:sz w:val="28"/>
                <w:szCs w:val="28"/>
              </w:rPr>
              <w:t>Гавкалова</w:t>
            </w:r>
            <w:proofErr w:type="spellEnd"/>
            <w:r w:rsidRPr="0081153B">
              <w:rPr>
                <w:rFonts w:ascii="Times New Roman" w:hAnsi="Times New Roman" w:cs="Times New Roman"/>
                <w:sz w:val="28"/>
                <w:szCs w:val="28"/>
              </w:rPr>
              <w:t xml:space="preserve"> Н.Л., Терещенко Д.А. </w:t>
            </w:r>
            <w:r>
              <w:rPr>
                <w:rFonts w:ascii="Times New Roman" w:hAnsi="Times New Roman" w:cs="Times New Roman"/>
                <w:sz w:val="28"/>
                <w:szCs w:val="28"/>
              </w:rPr>
              <w:t>Р</w:t>
            </w:r>
            <w:r w:rsidRPr="0081153B">
              <w:rPr>
                <w:rFonts w:ascii="Times New Roman" w:hAnsi="Times New Roman" w:cs="Times New Roman"/>
                <w:sz w:val="28"/>
                <w:szCs w:val="28"/>
              </w:rPr>
              <w:t xml:space="preserve">оль корпоратизованих державних підприємств у залученні кваліфікованих іммігрантів: досвід країн Східної Європи для потреб України. </w:t>
            </w:r>
            <w:r w:rsidRPr="0081153B">
              <w:rPr>
                <w:rFonts w:ascii="Times New Roman" w:hAnsi="Times New Roman" w:cs="Times New Roman"/>
                <w:i/>
                <w:sz w:val="28"/>
                <w:szCs w:val="28"/>
              </w:rPr>
              <w:t>Національні інтереси України</w:t>
            </w:r>
            <w:r w:rsidRPr="0081153B">
              <w:rPr>
                <w:rFonts w:ascii="Times New Roman" w:hAnsi="Times New Roman" w:cs="Times New Roman"/>
                <w:sz w:val="28"/>
                <w:szCs w:val="28"/>
              </w:rPr>
              <w:t>. 2024. №5(5). С. 420-429</w:t>
            </w:r>
            <w:r>
              <w:rPr>
                <w:rFonts w:ascii="Times New Roman" w:hAnsi="Times New Roman" w:cs="Times New Roman"/>
                <w:sz w:val="28"/>
                <w:szCs w:val="28"/>
              </w:rPr>
              <w:t>.</w:t>
            </w:r>
          </w:p>
        </w:tc>
      </w:tr>
      <w:tr w:rsidR="002B5271" w:rsidRPr="00460571" w14:paraId="558C462A" w14:textId="77777777" w:rsidTr="002B5271">
        <w:trPr>
          <w:jc w:val="center"/>
        </w:trPr>
        <w:tc>
          <w:tcPr>
            <w:tcW w:w="1800" w:type="dxa"/>
            <w:shd w:val="clear" w:color="auto" w:fill="auto"/>
            <w:tcMar>
              <w:top w:w="100" w:type="dxa"/>
              <w:left w:w="100" w:type="dxa"/>
              <w:bottom w:w="100" w:type="dxa"/>
              <w:right w:w="100" w:type="dxa"/>
            </w:tcMar>
          </w:tcPr>
          <w:p w14:paraId="081583FE" w14:textId="77777777" w:rsidR="002B5271" w:rsidRPr="00460571"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Офіційний о</w:t>
            </w:r>
            <w:r w:rsidRPr="00460571">
              <w:rPr>
                <w:rFonts w:ascii="Times New Roman" w:eastAsia="Times New Roman" w:hAnsi="Times New Roman" w:cs="Times New Roman"/>
                <w:sz w:val="28"/>
                <w:szCs w:val="28"/>
              </w:rPr>
              <w:t>понент</w:t>
            </w:r>
          </w:p>
        </w:tc>
        <w:tc>
          <w:tcPr>
            <w:tcW w:w="2445" w:type="dxa"/>
            <w:shd w:val="clear" w:color="auto" w:fill="auto"/>
            <w:tcMar>
              <w:top w:w="100" w:type="dxa"/>
              <w:left w:w="100" w:type="dxa"/>
              <w:bottom w:w="100" w:type="dxa"/>
              <w:right w:w="100" w:type="dxa"/>
            </w:tcMar>
          </w:tcPr>
          <w:p w14:paraId="3C754984" w14:textId="76F7D1A6" w:rsidR="002B5271" w:rsidRPr="00B37E49" w:rsidRDefault="0081153B" w:rsidP="002B5271">
            <w:pPr>
              <w:widowControl w:val="0"/>
              <w:spacing w:after="0" w:line="240" w:lineRule="auto"/>
              <w:rPr>
                <w:rFonts w:ascii="Times New Roman" w:hAnsi="Times New Roman" w:cs="Times New Roman"/>
                <w:sz w:val="28"/>
              </w:rPr>
            </w:pPr>
            <w:r w:rsidRPr="0081153B">
              <w:rPr>
                <w:rFonts w:ascii="Times New Roman" w:hAnsi="Times New Roman" w:cs="Times New Roman"/>
                <w:sz w:val="28"/>
              </w:rPr>
              <w:t>Олійник Олена Олександрівна</w:t>
            </w:r>
          </w:p>
        </w:tc>
        <w:tc>
          <w:tcPr>
            <w:tcW w:w="5384" w:type="dxa"/>
            <w:shd w:val="clear" w:color="auto" w:fill="auto"/>
            <w:tcMar>
              <w:top w:w="100" w:type="dxa"/>
              <w:left w:w="100" w:type="dxa"/>
              <w:bottom w:w="100" w:type="dxa"/>
              <w:right w:w="100" w:type="dxa"/>
            </w:tcMar>
          </w:tcPr>
          <w:p w14:paraId="34A88265" w14:textId="0D0A1E8E" w:rsidR="002B5271" w:rsidRDefault="0081153B" w:rsidP="00016320">
            <w:pPr>
              <w:widowControl w:val="0"/>
              <w:tabs>
                <w:tab w:val="left" w:pos="111"/>
                <w:tab w:val="left" w:pos="176"/>
                <w:tab w:val="left" w:pos="334"/>
                <w:tab w:val="left" w:pos="952"/>
                <w:tab w:val="left" w:pos="1276"/>
              </w:tabs>
              <w:spacing w:after="0" w:line="240" w:lineRule="auto"/>
              <w:jc w:val="both"/>
              <w:rPr>
                <w:rFonts w:ascii="Times New Roman" w:eastAsia="Times New Roman" w:hAnsi="Times New Roman" w:cs="Times New Roman"/>
                <w:sz w:val="28"/>
                <w:szCs w:val="28"/>
                <w:lang w:eastAsia="uk-UA"/>
              </w:rPr>
            </w:pPr>
            <w:r>
              <w:rPr>
                <w:rFonts w:ascii="Times New Roman" w:hAnsi="Times New Roman"/>
                <w:color w:val="000000"/>
                <w:sz w:val="28"/>
                <w:szCs w:val="28"/>
                <w:shd w:val="clear" w:color="auto" w:fill="FFFFFF"/>
              </w:rPr>
              <w:t>Д</w:t>
            </w:r>
            <w:r w:rsidRPr="0081153B">
              <w:rPr>
                <w:rFonts w:ascii="Times New Roman" w:hAnsi="Times New Roman"/>
                <w:color w:val="000000"/>
                <w:sz w:val="28"/>
                <w:szCs w:val="28"/>
                <w:shd w:val="clear" w:color="auto" w:fill="FFFFFF"/>
              </w:rPr>
              <w:t>оцент кафедри трудових ресурсів та підприємництва</w:t>
            </w:r>
            <w:r>
              <w:rPr>
                <w:rFonts w:ascii="Times New Roman" w:hAnsi="Times New Roman"/>
                <w:color w:val="000000"/>
                <w:sz w:val="28"/>
                <w:szCs w:val="28"/>
                <w:shd w:val="clear" w:color="auto" w:fill="FFFFFF"/>
              </w:rPr>
              <w:t xml:space="preserve"> </w:t>
            </w:r>
            <w:r w:rsidRPr="0081153B">
              <w:rPr>
                <w:rFonts w:ascii="Times New Roman" w:hAnsi="Times New Roman"/>
                <w:color w:val="000000"/>
                <w:sz w:val="28"/>
                <w:szCs w:val="28"/>
                <w:shd w:val="clear" w:color="auto" w:fill="FFFFFF"/>
              </w:rPr>
              <w:t>Національного університету водного господарства та природокористування</w:t>
            </w:r>
            <w:r w:rsidR="000D168A" w:rsidRPr="000D168A">
              <w:rPr>
                <w:rFonts w:ascii="Times New Roman" w:hAnsi="Times New Roman"/>
                <w:color w:val="000000"/>
                <w:sz w:val="28"/>
                <w:szCs w:val="28"/>
                <w:shd w:val="clear" w:color="auto" w:fill="FFFFFF"/>
              </w:rPr>
              <w:t xml:space="preserve">, </w:t>
            </w:r>
            <w:r w:rsidRPr="0081153B">
              <w:rPr>
                <w:rFonts w:ascii="Times New Roman" w:eastAsia="Times New Roman" w:hAnsi="Times New Roman" w:cs="Times New Roman"/>
                <w:sz w:val="28"/>
                <w:szCs w:val="28"/>
                <w:shd w:val="clear" w:color="auto" w:fill="FFFFFF"/>
                <w:lang w:eastAsia="uk-UA"/>
              </w:rPr>
              <w:t xml:space="preserve">кандидат </w:t>
            </w:r>
            <w:r w:rsidR="000D168A" w:rsidRPr="000D168A">
              <w:rPr>
                <w:rFonts w:ascii="Times New Roman" w:eastAsia="Times New Roman" w:hAnsi="Times New Roman" w:cs="Times New Roman"/>
                <w:sz w:val="28"/>
                <w:szCs w:val="28"/>
                <w:lang w:eastAsia="uk-UA"/>
              </w:rPr>
              <w:t xml:space="preserve">економічних </w:t>
            </w:r>
            <w:r w:rsidR="00016320" w:rsidRPr="002671AA">
              <w:rPr>
                <w:rFonts w:ascii="Times New Roman" w:eastAsia="Times New Roman" w:hAnsi="Times New Roman" w:cs="Times New Roman"/>
                <w:sz w:val="28"/>
                <w:szCs w:val="28"/>
                <w:lang w:eastAsia="uk-UA"/>
              </w:rPr>
              <w:t>наук</w:t>
            </w:r>
            <w:r w:rsidR="00016320">
              <w:rPr>
                <w:rFonts w:ascii="Times New Roman" w:eastAsia="Times New Roman" w:hAnsi="Times New Roman" w:cs="Times New Roman"/>
                <w:sz w:val="28"/>
                <w:szCs w:val="28"/>
                <w:lang w:eastAsia="uk-UA"/>
              </w:rPr>
              <w:t>,</w:t>
            </w:r>
            <w:r w:rsidR="00016320" w:rsidRPr="002671AA">
              <w:rPr>
                <w:rFonts w:ascii="Times New Roman" w:eastAsia="Times New Roman" w:hAnsi="Times New Roman" w:cs="Times New Roman"/>
                <w:sz w:val="28"/>
                <w:szCs w:val="28"/>
                <w:lang w:eastAsia="uk-UA"/>
              </w:rPr>
              <w:t xml:space="preserve"> </w:t>
            </w:r>
            <w:r w:rsidRPr="0081153B">
              <w:rPr>
                <w:rFonts w:ascii="Times New Roman" w:eastAsia="Times New Roman" w:hAnsi="Times New Roman" w:cs="Times New Roman"/>
                <w:sz w:val="28"/>
                <w:szCs w:val="28"/>
                <w:lang w:eastAsia="uk-UA"/>
              </w:rPr>
              <w:t>доцент</w:t>
            </w:r>
          </w:p>
          <w:p w14:paraId="2AB98EAB" w14:textId="0B5B442A" w:rsidR="0081153B" w:rsidRDefault="00016320" w:rsidP="0081153B">
            <w:pPr>
              <w:widowControl w:val="0"/>
              <w:tabs>
                <w:tab w:val="left" w:pos="111"/>
                <w:tab w:val="left" w:pos="176"/>
                <w:tab w:val="left" w:pos="334"/>
                <w:tab w:val="left" w:pos="952"/>
                <w:tab w:val="left" w:pos="1276"/>
              </w:tabs>
              <w:spacing w:after="0" w:line="240" w:lineRule="auto"/>
              <w:jc w:val="both"/>
              <w:rPr>
                <w:rFonts w:ascii="Times New Roman" w:hAnsi="Times New Roman"/>
                <w:color w:val="000000"/>
                <w:sz w:val="28"/>
                <w:szCs w:val="28"/>
                <w:shd w:val="clear" w:color="auto" w:fill="FFFFFF"/>
              </w:rPr>
            </w:pPr>
            <w:r w:rsidRPr="00016320">
              <w:rPr>
                <w:rFonts w:ascii="Times New Roman" w:hAnsi="Times New Roman"/>
                <w:color w:val="000000"/>
                <w:sz w:val="28"/>
                <w:szCs w:val="28"/>
                <w:shd w:val="clear" w:color="auto" w:fill="FFFFFF"/>
              </w:rPr>
              <w:t>1</w:t>
            </w:r>
            <w:r w:rsidR="0081153B">
              <w:rPr>
                <w:rFonts w:ascii="Times New Roman" w:hAnsi="Times New Roman"/>
                <w:color w:val="000000"/>
                <w:sz w:val="28"/>
                <w:szCs w:val="28"/>
                <w:shd w:val="clear" w:color="auto" w:fill="FFFFFF"/>
              </w:rPr>
              <w:t>.</w:t>
            </w:r>
            <w:r w:rsidR="0081153B">
              <w:t xml:space="preserve"> </w:t>
            </w:r>
            <w:proofErr w:type="spellStart"/>
            <w:r w:rsidR="0081153B" w:rsidRPr="0081153B">
              <w:rPr>
                <w:rFonts w:ascii="Times New Roman" w:hAnsi="Times New Roman"/>
                <w:color w:val="000000"/>
                <w:sz w:val="28"/>
                <w:szCs w:val="28"/>
                <w:shd w:val="clear" w:color="auto" w:fill="FFFFFF"/>
              </w:rPr>
              <w:t>Oliinyk</w:t>
            </w:r>
            <w:proofErr w:type="spellEnd"/>
            <w:r w:rsidR="0081153B" w:rsidRPr="0081153B">
              <w:rPr>
                <w:rFonts w:ascii="Times New Roman" w:hAnsi="Times New Roman"/>
                <w:color w:val="000000"/>
                <w:sz w:val="28"/>
                <w:szCs w:val="28"/>
                <w:shd w:val="clear" w:color="auto" w:fill="FFFFFF"/>
              </w:rPr>
              <w:t xml:space="preserve"> O., </w:t>
            </w:r>
            <w:proofErr w:type="spellStart"/>
            <w:r w:rsidR="0081153B" w:rsidRPr="0081153B">
              <w:rPr>
                <w:rFonts w:ascii="Times New Roman" w:hAnsi="Times New Roman"/>
                <w:color w:val="000000"/>
                <w:sz w:val="28"/>
                <w:szCs w:val="28"/>
                <w:shd w:val="clear" w:color="auto" w:fill="FFFFFF"/>
              </w:rPr>
              <w:t>Bilan</w:t>
            </w:r>
            <w:proofErr w:type="spellEnd"/>
            <w:r w:rsidR="0081153B" w:rsidRPr="0081153B">
              <w:rPr>
                <w:rFonts w:ascii="Times New Roman" w:hAnsi="Times New Roman"/>
                <w:color w:val="000000"/>
                <w:sz w:val="28"/>
                <w:szCs w:val="28"/>
                <w:shd w:val="clear" w:color="auto" w:fill="FFFFFF"/>
              </w:rPr>
              <w:t xml:space="preserve"> Y., </w:t>
            </w:r>
            <w:proofErr w:type="spellStart"/>
            <w:r w:rsidR="0081153B" w:rsidRPr="0081153B">
              <w:rPr>
                <w:rFonts w:ascii="Times New Roman" w:hAnsi="Times New Roman"/>
                <w:color w:val="000000"/>
                <w:sz w:val="28"/>
                <w:szCs w:val="28"/>
                <w:shd w:val="clear" w:color="auto" w:fill="FFFFFF"/>
              </w:rPr>
              <w:t>Mishchuk</w:t>
            </w:r>
            <w:proofErr w:type="spellEnd"/>
            <w:r w:rsidR="0081153B" w:rsidRPr="0081153B">
              <w:rPr>
                <w:rFonts w:ascii="Times New Roman" w:hAnsi="Times New Roman"/>
                <w:color w:val="000000"/>
                <w:sz w:val="28"/>
                <w:szCs w:val="28"/>
                <w:shd w:val="clear" w:color="auto" w:fill="FFFFFF"/>
              </w:rPr>
              <w:t xml:space="preserve"> H., </w:t>
            </w:r>
            <w:proofErr w:type="spellStart"/>
            <w:r w:rsidR="0081153B" w:rsidRPr="0081153B">
              <w:rPr>
                <w:rFonts w:ascii="Times New Roman" w:hAnsi="Times New Roman"/>
                <w:color w:val="000000"/>
                <w:sz w:val="28"/>
                <w:szCs w:val="28"/>
                <w:shd w:val="clear" w:color="auto" w:fill="FFFFFF"/>
              </w:rPr>
              <w:t>Akimov</w:t>
            </w:r>
            <w:proofErr w:type="spellEnd"/>
            <w:r w:rsidR="0081153B" w:rsidRPr="0081153B">
              <w:rPr>
                <w:rFonts w:ascii="Times New Roman" w:hAnsi="Times New Roman"/>
                <w:color w:val="000000"/>
                <w:sz w:val="28"/>
                <w:szCs w:val="28"/>
                <w:shd w:val="clear" w:color="auto" w:fill="FFFFFF"/>
              </w:rPr>
              <w:t xml:space="preserve"> O., </w:t>
            </w:r>
            <w:proofErr w:type="spellStart"/>
            <w:r w:rsidR="0081153B" w:rsidRPr="0081153B">
              <w:rPr>
                <w:rFonts w:ascii="Times New Roman" w:hAnsi="Times New Roman"/>
                <w:color w:val="000000"/>
                <w:sz w:val="28"/>
                <w:szCs w:val="28"/>
                <w:shd w:val="clear" w:color="auto" w:fill="FFFFFF"/>
              </w:rPr>
              <w:t>Vasa</w:t>
            </w:r>
            <w:proofErr w:type="spellEnd"/>
            <w:r w:rsidR="0081153B" w:rsidRPr="0081153B">
              <w:rPr>
                <w:rFonts w:ascii="Times New Roman" w:hAnsi="Times New Roman"/>
                <w:color w:val="000000"/>
                <w:sz w:val="28"/>
                <w:szCs w:val="28"/>
                <w:shd w:val="clear" w:color="auto" w:fill="FFFFFF"/>
              </w:rPr>
              <w:t xml:space="preserve"> L. </w:t>
            </w:r>
            <w:proofErr w:type="spellStart"/>
            <w:r w:rsidR="0081153B" w:rsidRPr="0081153B">
              <w:rPr>
                <w:rFonts w:ascii="Times New Roman" w:hAnsi="Times New Roman"/>
                <w:color w:val="000000"/>
                <w:sz w:val="28"/>
                <w:szCs w:val="28"/>
                <w:shd w:val="clear" w:color="auto" w:fill="FFFFFF"/>
              </w:rPr>
              <w:t>The</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Impact</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of</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Migration</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of</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Highly</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Skilled</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Workers</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on</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The</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Country’s</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Competitiveness</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and</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Economic</w:t>
            </w:r>
            <w:proofErr w:type="spellEnd"/>
            <w:r w:rsidR="0081153B" w:rsidRPr="0081153B">
              <w:rPr>
                <w:rFonts w:ascii="Times New Roman" w:hAnsi="Times New Roman"/>
                <w:color w:val="000000"/>
                <w:sz w:val="28"/>
                <w:szCs w:val="28"/>
                <w:shd w:val="clear" w:color="auto" w:fill="FFFFFF"/>
              </w:rPr>
              <w:t xml:space="preserve"> </w:t>
            </w:r>
            <w:proofErr w:type="spellStart"/>
            <w:r w:rsidR="0081153B" w:rsidRPr="0081153B">
              <w:rPr>
                <w:rFonts w:ascii="Times New Roman" w:hAnsi="Times New Roman"/>
                <w:color w:val="000000"/>
                <w:sz w:val="28"/>
                <w:szCs w:val="28"/>
                <w:shd w:val="clear" w:color="auto" w:fill="FFFFFF"/>
              </w:rPr>
              <w:t>Growth</w:t>
            </w:r>
            <w:proofErr w:type="spellEnd"/>
            <w:r w:rsidR="0081153B">
              <w:rPr>
                <w:rFonts w:ascii="Times New Roman" w:hAnsi="Times New Roman"/>
                <w:color w:val="000000"/>
                <w:sz w:val="28"/>
                <w:szCs w:val="28"/>
                <w:shd w:val="clear" w:color="auto" w:fill="FFFFFF"/>
              </w:rPr>
              <w:t>.</w:t>
            </w:r>
            <w:r w:rsidR="0081153B" w:rsidRPr="0081153B">
              <w:rPr>
                <w:rFonts w:ascii="Times New Roman" w:hAnsi="Times New Roman"/>
                <w:color w:val="000000"/>
                <w:sz w:val="28"/>
                <w:szCs w:val="28"/>
                <w:shd w:val="clear" w:color="auto" w:fill="FFFFFF"/>
              </w:rPr>
              <w:t xml:space="preserve"> </w:t>
            </w:r>
            <w:proofErr w:type="spellStart"/>
            <w:r w:rsidR="0081153B" w:rsidRPr="00392E28">
              <w:rPr>
                <w:rFonts w:ascii="Times New Roman" w:hAnsi="Times New Roman"/>
                <w:i/>
                <w:color w:val="000000"/>
                <w:sz w:val="28"/>
                <w:szCs w:val="28"/>
                <w:shd w:val="clear" w:color="auto" w:fill="FFFFFF"/>
              </w:rPr>
              <w:t>Montenegrin</w:t>
            </w:r>
            <w:proofErr w:type="spellEnd"/>
            <w:r w:rsidR="0081153B" w:rsidRPr="00392E28">
              <w:rPr>
                <w:rFonts w:ascii="Times New Roman" w:hAnsi="Times New Roman"/>
                <w:i/>
                <w:color w:val="000000"/>
                <w:sz w:val="28"/>
                <w:szCs w:val="28"/>
                <w:shd w:val="clear" w:color="auto" w:fill="FFFFFF"/>
              </w:rPr>
              <w:t xml:space="preserve"> </w:t>
            </w:r>
            <w:proofErr w:type="spellStart"/>
            <w:r w:rsidR="0081153B" w:rsidRPr="00392E28">
              <w:rPr>
                <w:rFonts w:ascii="Times New Roman" w:hAnsi="Times New Roman"/>
                <w:i/>
                <w:color w:val="000000"/>
                <w:sz w:val="28"/>
                <w:szCs w:val="28"/>
                <w:shd w:val="clear" w:color="auto" w:fill="FFFFFF"/>
              </w:rPr>
              <w:t>Journal</w:t>
            </w:r>
            <w:proofErr w:type="spellEnd"/>
            <w:r w:rsidR="0081153B" w:rsidRPr="00392E28">
              <w:rPr>
                <w:rFonts w:ascii="Times New Roman" w:hAnsi="Times New Roman"/>
                <w:i/>
                <w:color w:val="000000"/>
                <w:sz w:val="28"/>
                <w:szCs w:val="28"/>
                <w:shd w:val="clear" w:color="auto" w:fill="FFFFFF"/>
              </w:rPr>
              <w:t xml:space="preserve"> </w:t>
            </w:r>
            <w:proofErr w:type="spellStart"/>
            <w:r w:rsidR="0081153B" w:rsidRPr="00392E28">
              <w:rPr>
                <w:rFonts w:ascii="Times New Roman" w:hAnsi="Times New Roman"/>
                <w:i/>
                <w:color w:val="000000"/>
                <w:sz w:val="28"/>
                <w:szCs w:val="28"/>
                <w:shd w:val="clear" w:color="auto" w:fill="FFFFFF"/>
              </w:rPr>
              <w:t>of</w:t>
            </w:r>
            <w:proofErr w:type="spellEnd"/>
            <w:r w:rsidR="0081153B" w:rsidRPr="00392E28">
              <w:rPr>
                <w:rFonts w:ascii="Times New Roman" w:hAnsi="Times New Roman"/>
                <w:i/>
                <w:color w:val="000000"/>
                <w:sz w:val="28"/>
                <w:szCs w:val="28"/>
                <w:shd w:val="clear" w:color="auto" w:fill="FFFFFF"/>
              </w:rPr>
              <w:t xml:space="preserve"> </w:t>
            </w:r>
            <w:proofErr w:type="spellStart"/>
            <w:r w:rsidR="0081153B" w:rsidRPr="00392E28">
              <w:rPr>
                <w:rFonts w:ascii="Times New Roman" w:hAnsi="Times New Roman"/>
                <w:i/>
                <w:color w:val="000000"/>
                <w:sz w:val="28"/>
                <w:szCs w:val="28"/>
                <w:shd w:val="clear" w:color="auto" w:fill="FFFFFF"/>
              </w:rPr>
              <w:t>Economics</w:t>
            </w:r>
            <w:proofErr w:type="spellEnd"/>
            <w:r w:rsidR="0081153B">
              <w:rPr>
                <w:rFonts w:ascii="Times New Roman" w:hAnsi="Times New Roman"/>
                <w:color w:val="000000"/>
                <w:sz w:val="28"/>
                <w:szCs w:val="28"/>
                <w:shd w:val="clear" w:color="auto" w:fill="FFFFFF"/>
              </w:rPr>
              <w:t>.</w:t>
            </w:r>
            <w:r w:rsidR="0081153B" w:rsidRPr="0081153B">
              <w:rPr>
                <w:rFonts w:ascii="Times New Roman" w:hAnsi="Times New Roman"/>
                <w:color w:val="000000"/>
                <w:sz w:val="28"/>
                <w:szCs w:val="28"/>
                <w:shd w:val="clear" w:color="auto" w:fill="FFFFFF"/>
              </w:rPr>
              <w:t xml:space="preserve"> </w:t>
            </w:r>
            <w:r w:rsidR="0081153B" w:rsidRPr="0081153B">
              <w:rPr>
                <w:rFonts w:ascii="Times New Roman" w:hAnsi="Times New Roman"/>
                <w:color w:val="000000"/>
                <w:sz w:val="28"/>
                <w:szCs w:val="28"/>
                <w:shd w:val="clear" w:color="auto" w:fill="FFFFFF"/>
              </w:rPr>
              <w:t>2021</w:t>
            </w:r>
            <w:r w:rsidR="0081153B">
              <w:rPr>
                <w:rFonts w:ascii="Times New Roman" w:hAnsi="Times New Roman"/>
                <w:color w:val="000000"/>
                <w:sz w:val="28"/>
                <w:szCs w:val="28"/>
                <w:shd w:val="clear" w:color="auto" w:fill="FFFFFF"/>
              </w:rPr>
              <w:t>.</w:t>
            </w:r>
            <w:r w:rsidR="0081153B" w:rsidRPr="0081153B">
              <w:rPr>
                <w:rFonts w:ascii="Times New Roman" w:hAnsi="Times New Roman"/>
                <w:color w:val="000000"/>
                <w:sz w:val="28"/>
                <w:szCs w:val="28"/>
                <w:shd w:val="clear" w:color="auto" w:fill="FFFFFF"/>
              </w:rPr>
              <w:t>Vol. 17</w:t>
            </w:r>
            <w:r w:rsidR="00392E28">
              <w:rPr>
                <w:rFonts w:ascii="Times New Roman" w:hAnsi="Times New Roman"/>
                <w:color w:val="000000"/>
                <w:sz w:val="28"/>
                <w:szCs w:val="28"/>
                <w:shd w:val="clear" w:color="auto" w:fill="FFFFFF"/>
              </w:rPr>
              <w:t>. №</w:t>
            </w:r>
            <w:r w:rsidR="0081153B" w:rsidRPr="0081153B">
              <w:rPr>
                <w:rFonts w:ascii="Times New Roman" w:hAnsi="Times New Roman"/>
                <w:color w:val="000000"/>
                <w:sz w:val="28"/>
                <w:szCs w:val="28"/>
                <w:shd w:val="clear" w:color="auto" w:fill="FFFFFF"/>
              </w:rPr>
              <w:t>3</w:t>
            </w:r>
            <w:r w:rsidR="00392E28">
              <w:rPr>
                <w:rFonts w:ascii="Times New Roman" w:hAnsi="Times New Roman"/>
                <w:color w:val="000000"/>
                <w:sz w:val="28"/>
                <w:szCs w:val="28"/>
                <w:shd w:val="clear" w:color="auto" w:fill="FFFFFF"/>
              </w:rPr>
              <w:t xml:space="preserve">. </w:t>
            </w:r>
            <w:r w:rsidR="00392E28">
              <w:rPr>
                <w:rFonts w:ascii="Times New Roman" w:hAnsi="Times New Roman"/>
                <w:color w:val="000000"/>
                <w:sz w:val="28"/>
                <w:szCs w:val="28"/>
                <w:shd w:val="clear" w:color="auto" w:fill="FFFFFF"/>
                <w:lang w:val="en-US"/>
              </w:rPr>
              <w:t>Pp.</w:t>
            </w:r>
            <w:r w:rsidR="0081153B" w:rsidRPr="0081153B">
              <w:rPr>
                <w:rFonts w:ascii="Times New Roman" w:hAnsi="Times New Roman"/>
                <w:color w:val="000000"/>
                <w:sz w:val="28"/>
                <w:szCs w:val="28"/>
                <w:shd w:val="clear" w:color="auto" w:fill="FFFFFF"/>
              </w:rPr>
              <w:t xml:space="preserve"> 7-19</w:t>
            </w:r>
            <w:r w:rsidR="00392E28">
              <w:rPr>
                <w:rFonts w:ascii="Times New Roman" w:hAnsi="Times New Roman"/>
                <w:color w:val="000000"/>
                <w:sz w:val="28"/>
                <w:szCs w:val="28"/>
                <w:shd w:val="clear" w:color="auto" w:fill="FFFFFF"/>
              </w:rPr>
              <w:t>.</w:t>
            </w:r>
          </w:p>
          <w:p w14:paraId="4752B162" w14:textId="18E1BFD1" w:rsidR="00392E28" w:rsidRPr="000D168A" w:rsidRDefault="00392E28" w:rsidP="0081153B">
            <w:pPr>
              <w:widowControl w:val="0"/>
              <w:tabs>
                <w:tab w:val="left" w:pos="111"/>
                <w:tab w:val="left" w:pos="176"/>
                <w:tab w:val="left" w:pos="334"/>
                <w:tab w:val="left" w:pos="952"/>
                <w:tab w:val="left" w:pos="1276"/>
              </w:tabs>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Pr="00392E28">
              <w:rPr>
                <w:rFonts w:ascii="Times New Roman" w:hAnsi="Times New Roman"/>
                <w:color w:val="000000"/>
                <w:sz w:val="28"/>
                <w:szCs w:val="28"/>
                <w:shd w:val="clear" w:color="auto" w:fill="FFFFFF"/>
              </w:rPr>
              <w:t xml:space="preserve">Олійник О.О. Міжнародна інтелектуальна еміграція та інноваційний розвиток країни: моделювання взаємозв’язків. </w:t>
            </w:r>
            <w:r w:rsidRPr="00392E28">
              <w:rPr>
                <w:rFonts w:ascii="Times New Roman" w:hAnsi="Times New Roman"/>
                <w:i/>
                <w:color w:val="000000"/>
                <w:sz w:val="28"/>
                <w:szCs w:val="28"/>
                <w:shd w:val="clear" w:color="auto" w:fill="FFFFFF"/>
              </w:rPr>
              <w:t>Демографія та соціальна економіка</w:t>
            </w:r>
            <w:r w:rsidRPr="00392E28">
              <w:rPr>
                <w:rFonts w:ascii="Times New Roman" w:hAnsi="Times New Roman"/>
                <w:color w:val="000000"/>
                <w:sz w:val="28"/>
                <w:szCs w:val="28"/>
                <w:shd w:val="clear" w:color="auto" w:fill="FFFFFF"/>
              </w:rPr>
              <w:t>. 2023. №3(53). С. 3-17</w:t>
            </w:r>
            <w:r>
              <w:rPr>
                <w:rFonts w:ascii="Times New Roman" w:hAnsi="Times New Roman"/>
                <w:color w:val="000000"/>
                <w:sz w:val="28"/>
                <w:szCs w:val="28"/>
                <w:shd w:val="clear" w:color="auto" w:fill="FFFFFF"/>
              </w:rPr>
              <w:t>.</w:t>
            </w:r>
          </w:p>
          <w:p w14:paraId="77280672" w14:textId="3F59F2CA" w:rsidR="00016320" w:rsidRPr="00B21756" w:rsidRDefault="000D168A" w:rsidP="0081153B">
            <w:pPr>
              <w:widowControl w:val="0"/>
              <w:tabs>
                <w:tab w:val="left" w:pos="111"/>
                <w:tab w:val="left" w:pos="176"/>
                <w:tab w:val="left" w:pos="334"/>
                <w:tab w:val="left" w:pos="952"/>
                <w:tab w:val="left" w:pos="1276"/>
              </w:tabs>
              <w:spacing w:after="0" w:line="240" w:lineRule="auto"/>
              <w:jc w:val="both"/>
              <w:rPr>
                <w:rFonts w:ascii="Times New Roman" w:hAnsi="Times New Roman"/>
                <w:color w:val="000000"/>
                <w:sz w:val="28"/>
                <w:szCs w:val="28"/>
                <w:shd w:val="clear" w:color="auto" w:fill="FFFFFF"/>
              </w:rPr>
            </w:pPr>
            <w:r w:rsidRPr="000D168A">
              <w:rPr>
                <w:rFonts w:ascii="Times New Roman" w:hAnsi="Times New Roman"/>
                <w:color w:val="000000"/>
                <w:sz w:val="28"/>
                <w:szCs w:val="28"/>
                <w:shd w:val="clear" w:color="auto" w:fill="FFFFFF"/>
              </w:rPr>
              <w:t xml:space="preserve"> </w:t>
            </w:r>
            <w:r w:rsidR="00392E28">
              <w:rPr>
                <w:rFonts w:ascii="Times New Roman" w:hAnsi="Times New Roman"/>
                <w:color w:val="000000"/>
                <w:sz w:val="28"/>
                <w:szCs w:val="28"/>
                <w:shd w:val="clear" w:color="auto" w:fill="FFFFFF"/>
              </w:rPr>
              <w:t xml:space="preserve">3. </w:t>
            </w:r>
            <w:r w:rsidR="00392E28" w:rsidRPr="00392E28">
              <w:rPr>
                <w:rFonts w:ascii="Times New Roman" w:hAnsi="Times New Roman"/>
                <w:color w:val="000000"/>
                <w:sz w:val="28"/>
                <w:szCs w:val="28"/>
                <w:shd w:val="clear" w:color="auto" w:fill="FFFFFF"/>
              </w:rPr>
              <w:t xml:space="preserve">Олійник О.О. Вплив інтелектуальної міграції на інноваційний розвиток країни. </w:t>
            </w:r>
            <w:r w:rsidR="00392E28" w:rsidRPr="00392E28">
              <w:rPr>
                <w:rFonts w:ascii="Times New Roman" w:hAnsi="Times New Roman"/>
                <w:i/>
                <w:color w:val="000000"/>
                <w:sz w:val="28"/>
                <w:szCs w:val="28"/>
                <w:shd w:val="clear" w:color="auto" w:fill="FFFFFF"/>
              </w:rPr>
              <w:t>Соціальна економіка</w:t>
            </w:r>
            <w:r w:rsidR="00392E28" w:rsidRPr="00392E28">
              <w:rPr>
                <w:rFonts w:ascii="Times New Roman" w:hAnsi="Times New Roman"/>
                <w:color w:val="000000"/>
                <w:sz w:val="28"/>
                <w:szCs w:val="28"/>
                <w:shd w:val="clear" w:color="auto" w:fill="FFFFFF"/>
              </w:rPr>
              <w:t>. 2023. № 65. С. 17-25</w:t>
            </w:r>
            <w:r w:rsidR="00392E28">
              <w:rPr>
                <w:rFonts w:ascii="Times New Roman" w:hAnsi="Times New Roman"/>
                <w:color w:val="000000"/>
                <w:sz w:val="28"/>
                <w:szCs w:val="28"/>
                <w:shd w:val="clear" w:color="auto" w:fill="FFFFFF"/>
              </w:rPr>
              <w:t>.</w:t>
            </w:r>
            <w:bookmarkStart w:id="1" w:name="_GoBack"/>
            <w:bookmarkEnd w:id="1"/>
          </w:p>
        </w:tc>
      </w:tr>
    </w:tbl>
    <w:p w14:paraId="016C91C1" w14:textId="77777777" w:rsidR="007C26B8" w:rsidRPr="00460571" w:rsidRDefault="007C26B8" w:rsidP="007C26B8">
      <w:pPr>
        <w:spacing w:after="0" w:line="240" w:lineRule="auto"/>
        <w:ind w:firstLine="708"/>
        <w:jc w:val="both"/>
        <w:rPr>
          <w:rFonts w:ascii="Times New Roman" w:eastAsia="Times New Roman" w:hAnsi="Times New Roman" w:cs="Times New Roman"/>
          <w:i/>
          <w:sz w:val="28"/>
          <w:szCs w:val="28"/>
          <w:highlight w:val="white"/>
        </w:rPr>
      </w:pPr>
    </w:p>
    <w:p w14:paraId="440A3045" w14:textId="77777777" w:rsidR="002A5A86" w:rsidRDefault="002A5A86"/>
    <w:sectPr w:rsidR="002A5A86" w:rsidSect="004D069B">
      <w:footerReference w:type="default" r:id="rId7"/>
      <w:pgSz w:w="11906" w:h="16838"/>
      <w:pgMar w:top="1276"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F7FD" w14:textId="77777777" w:rsidR="005F04F9" w:rsidRDefault="005F04F9">
      <w:pPr>
        <w:spacing w:after="0" w:line="240" w:lineRule="auto"/>
      </w:pPr>
      <w:r>
        <w:separator/>
      </w:r>
    </w:p>
  </w:endnote>
  <w:endnote w:type="continuationSeparator" w:id="0">
    <w:p w14:paraId="072D9451" w14:textId="77777777" w:rsidR="005F04F9" w:rsidRDefault="005F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3A15" w14:textId="77777777" w:rsidR="009E282C" w:rsidRDefault="005F04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BACB" w14:textId="77777777" w:rsidR="005F04F9" w:rsidRDefault="005F04F9">
      <w:pPr>
        <w:spacing w:after="0" w:line="240" w:lineRule="auto"/>
      </w:pPr>
      <w:r>
        <w:separator/>
      </w:r>
    </w:p>
  </w:footnote>
  <w:footnote w:type="continuationSeparator" w:id="0">
    <w:p w14:paraId="6B7E52AD" w14:textId="77777777" w:rsidR="005F04F9" w:rsidRDefault="005F0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969"/>
    <w:multiLevelType w:val="hybridMultilevel"/>
    <w:tmpl w:val="87565098"/>
    <w:lvl w:ilvl="0" w:tplc="36A8294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502A5"/>
    <w:multiLevelType w:val="hybridMultilevel"/>
    <w:tmpl w:val="D5000E52"/>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56D029F8"/>
    <w:multiLevelType w:val="hybridMultilevel"/>
    <w:tmpl w:val="F030F72A"/>
    <w:lvl w:ilvl="0" w:tplc="8E0E191E">
      <w:start w:val="1"/>
      <w:numFmt w:val="decimal"/>
      <w:lvlText w:val="%1."/>
      <w:lvlJc w:val="left"/>
      <w:pPr>
        <w:ind w:left="6598" w:hanging="360"/>
      </w:pPr>
      <w:rPr>
        <w:rFonts w:ascii="Times New Roman" w:hAnsi="Times New Roman" w:cs="Times New Roman" w:hint="default"/>
        <w:sz w:val="24"/>
        <w:szCs w:val="24"/>
      </w:rPr>
    </w:lvl>
    <w:lvl w:ilvl="1" w:tplc="04190019">
      <w:start w:val="1"/>
      <w:numFmt w:val="lowerLetter"/>
      <w:lvlText w:val="%2."/>
      <w:lvlJc w:val="left"/>
      <w:pPr>
        <w:ind w:left="7318" w:hanging="360"/>
      </w:pPr>
      <w:rPr>
        <w:rFonts w:cs="Times New Roman"/>
      </w:rPr>
    </w:lvl>
    <w:lvl w:ilvl="2" w:tplc="0419001B">
      <w:start w:val="1"/>
      <w:numFmt w:val="lowerRoman"/>
      <w:lvlText w:val="%3."/>
      <w:lvlJc w:val="right"/>
      <w:pPr>
        <w:ind w:left="8038" w:hanging="180"/>
      </w:pPr>
      <w:rPr>
        <w:rFonts w:cs="Times New Roman"/>
      </w:rPr>
    </w:lvl>
    <w:lvl w:ilvl="3" w:tplc="0419000F">
      <w:start w:val="1"/>
      <w:numFmt w:val="decimal"/>
      <w:lvlText w:val="%4."/>
      <w:lvlJc w:val="left"/>
      <w:pPr>
        <w:ind w:left="8758" w:hanging="360"/>
      </w:pPr>
      <w:rPr>
        <w:rFonts w:cs="Times New Roman"/>
      </w:rPr>
    </w:lvl>
    <w:lvl w:ilvl="4" w:tplc="04190019">
      <w:start w:val="1"/>
      <w:numFmt w:val="lowerLetter"/>
      <w:lvlText w:val="%5."/>
      <w:lvlJc w:val="left"/>
      <w:pPr>
        <w:ind w:left="9478" w:hanging="360"/>
      </w:pPr>
      <w:rPr>
        <w:rFonts w:cs="Times New Roman"/>
      </w:rPr>
    </w:lvl>
    <w:lvl w:ilvl="5" w:tplc="0419001B">
      <w:start w:val="1"/>
      <w:numFmt w:val="lowerRoman"/>
      <w:lvlText w:val="%6."/>
      <w:lvlJc w:val="right"/>
      <w:pPr>
        <w:ind w:left="10198" w:hanging="180"/>
      </w:pPr>
      <w:rPr>
        <w:rFonts w:cs="Times New Roman"/>
      </w:rPr>
    </w:lvl>
    <w:lvl w:ilvl="6" w:tplc="0419000F">
      <w:start w:val="1"/>
      <w:numFmt w:val="decimal"/>
      <w:lvlText w:val="%7."/>
      <w:lvlJc w:val="left"/>
      <w:pPr>
        <w:ind w:left="10918" w:hanging="360"/>
      </w:pPr>
      <w:rPr>
        <w:rFonts w:cs="Times New Roman"/>
      </w:rPr>
    </w:lvl>
    <w:lvl w:ilvl="7" w:tplc="04190019">
      <w:start w:val="1"/>
      <w:numFmt w:val="lowerLetter"/>
      <w:lvlText w:val="%8."/>
      <w:lvlJc w:val="left"/>
      <w:pPr>
        <w:ind w:left="11638" w:hanging="360"/>
      </w:pPr>
      <w:rPr>
        <w:rFonts w:cs="Times New Roman"/>
      </w:rPr>
    </w:lvl>
    <w:lvl w:ilvl="8" w:tplc="0419001B">
      <w:start w:val="1"/>
      <w:numFmt w:val="lowerRoman"/>
      <w:lvlText w:val="%9."/>
      <w:lvlJc w:val="right"/>
      <w:pPr>
        <w:ind w:left="12358"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04"/>
    <w:rsid w:val="00016320"/>
    <w:rsid w:val="000D168A"/>
    <w:rsid w:val="00103A94"/>
    <w:rsid w:val="00166343"/>
    <w:rsid w:val="001C7D7E"/>
    <w:rsid w:val="001F00F4"/>
    <w:rsid w:val="001F4725"/>
    <w:rsid w:val="002342DD"/>
    <w:rsid w:val="002748FE"/>
    <w:rsid w:val="00293702"/>
    <w:rsid w:val="002A5A86"/>
    <w:rsid w:val="002B5271"/>
    <w:rsid w:val="00392E28"/>
    <w:rsid w:val="004356CD"/>
    <w:rsid w:val="00456943"/>
    <w:rsid w:val="004B0DEB"/>
    <w:rsid w:val="004D069B"/>
    <w:rsid w:val="004F75D7"/>
    <w:rsid w:val="00517EF5"/>
    <w:rsid w:val="00534865"/>
    <w:rsid w:val="005B11DB"/>
    <w:rsid w:val="005F04F9"/>
    <w:rsid w:val="0063229A"/>
    <w:rsid w:val="00635499"/>
    <w:rsid w:val="006A29AC"/>
    <w:rsid w:val="006E7A0F"/>
    <w:rsid w:val="007C26B8"/>
    <w:rsid w:val="0081153B"/>
    <w:rsid w:val="00835495"/>
    <w:rsid w:val="00846976"/>
    <w:rsid w:val="00890E1B"/>
    <w:rsid w:val="008F7365"/>
    <w:rsid w:val="009C1501"/>
    <w:rsid w:val="00A779DE"/>
    <w:rsid w:val="00A86419"/>
    <w:rsid w:val="00B068FB"/>
    <w:rsid w:val="00B21756"/>
    <w:rsid w:val="00B87B29"/>
    <w:rsid w:val="00CF0917"/>
    <w:rsid w:val="00D326B7"/>
    <w:rsid w:val="00D53212"/>
    <w:rsid w:val="00D750AE"/>
    <w:rsid w:val="00DA4C1C"/>
    <w:rsid w:val="00E03268"/>
    <w:rsid w:val="00E50F55"/>
    <w:rsid w:val="00E72A5E"/>
    <w:rsid w:val="00E92504"/>
    <w:rsid w:val="00EC222E"/>
    <w:rsid w:val="00ED5960"/>
    <w:rsid w:val="00EF591F"/>
    <w:rsid w:val="00FF1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460E"/>
  <w15:chartTrackingRefBased/>
  <w15:docId w15:val="{BB5ABB79-EB0D-414B-A050-7CB5FB78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B8"/>
    <w:rPr>
      <w:rFonts w:ascii="Calibri" w:eastAsia="Calibri" w:hAnsi="Calibri" w:cs="Calibri"/>
      <w:lang w:eastAsia="ru-RU"/>
    </w:rPr>
  </w:style>
  <w:style w:type="paragraph" w:styleId="1">
    <w:name w:val="heading 1"/>
    <w:basedOn w:val="a"/>
    <w:next w:val="a"/>
    <w:link w:val="10"/>
    <w:rsid w:val="00EF591F"/>
    <w:pPr>
      <w:keepNext/>
      <w:keepLines/>
      <w:spacing w:before="480" w:after="120"/>
      <w:outlineLvl w:val="0"/>
    </w:pPr>
    <w:rPr>
      <w:b/>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26B8"/>
    <w:pPr>
      <w:ind w:left="720"/>
      <w:contextualSpacing/>
    </w:pPr>
  </w:style>
  <w:style w:type="character" w:customStyle="1" w:styleId="a4">
    <w:name w:val="Абзац списку Знак"/>
    <w:link w:val="a3"/>
    <w:uiPriority w:val="34"/>
    <w:locked/>
    <w:rsid w:val="007C26B8"/>
    <w:rPr>
      <w:rFonts w:ascii="Calibri" w:eastAsia="Calibri" w:hAnsi="Calibri" w:cs="Calibri"/>
      <w:lang w:eastAsia="ru-RU"/>
    </w:rPr>
  </w:style>
  <w:style w:type="paragraph" w:styleId="a5">
    <w:name w:val="No Spacing"/>
    <w:link w:val="a6"/>
    <w:uiPriority w:val="1"/>
    <w:qFormat/>
    <w:rsid w:val="007C26B8"/>
    <w:pPr>
      <w:spacing w:after="0" w:line="240" w:lineRule="auto"/>
    </w:pPr>
    <w:rPr>
      <w:rFonts w:ascii="Calibri" w:eastAsia="Calibri" w:hAnsi="Calibri" w:cs="Times New Roman"/>
      <w:lang w:val="ru-RU"/>
    </w:rPr>
  </w:style>
  <w:style w:type="character" w:customStyle="1" w:styleId="a6">
    <w:name w:val="Без інтервалів Знак"/>
    <w:link w:val="a5"/>
    <w:uiPriority w:val="1"/>
    <w:rsid w:val="007C26B8"/>
    <w:rPr>
      <w:rFonts w:ascii="Calibri" w:eastAsia="Calibri" w:hAnsi="Calibri" w:cs="Times New Roman"/>
      <w:lang w:val="ru-RU"/>
    </w:rPr>
  </w:style>
  <w:style w:type="paragraph" w:customStyle="1" w:styleId="Standard">
    <w:name w:val="Standard"/>
    <w:rsid w:val="007C26B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10">
    <w:name w:val="Заголовок 1 Знак"/>
    <w:basedOn w:val="a0"/>
    <w:link w:val="1"/>
    <w:rsid w:val="00EF591F"/>
    <w:rPr>
      <w:rFonts w:ascii="Calibri" w:eastAsia="Calibri" w:hAnsi="Calibri" w:cs="Calibri"/>
      <w:b/>
      <w:sz w:val="48"/>
      <w:szCs w:val="48"/>
      <w:lang w:val="en-US" w:eastAsia="ru-RU"/>
    </w:rPr>
  </w:style>
  <w:style w:type="character" w:styleId="a7">
    <w:name w:val="Hyperlink"/>
    <w:basedOn w:val="a0"/>
    <w:uiPriority w:val="99"/>
    <w:unhideWhenUsed/>
    <w:rsid w:val="00EF591F"/>
    <w:rPr>
      <w:color w:val="0563C1" w:themeColor="hyperlink"/>
      <w:u w:val="single"/>
    </w:rPr>
  </w:style>
  <w:style w:type="paragraph" w:styleId="a8">
    <w:name w:val="Balloon Text"/>
    <w:basedOn w:val="a"/>
    <w:link w:val="a9"/>
    <w:uiPriority w:val="99"/>
    <w:semiHidden/>
    <w:unhideWhenUsed/>
    <w:rsid w:val="00CF091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F091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9934">
      <w:bodyDiv w:val="1"/>
      <w:marLeft w:val="0"/>
      <w:marRight w:val="0"/>
      <w:marTop w:val="0"/>
      <w:marBottom w:val="0"/>
      <w:divBdr>
        <w:top w:val="none" w:sz="0" w:space="0" w:color="auto"/>
        <w:left w:val="none" w:sz="0" w:space="0" w:color="auto"/>
        <w:bottom w:val="none" w:sz="0" w:space="0" w:color="auto"/>
        <w:right w:val="none" w:sz="0" w:space="0" w:color="auto"/>
      </w:divBdr>
    </w:div>
    <w:div w:id="12767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4261</Words>
  <Characters>2430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 Dziundziuk</dc:creator>
  <cp:keywords/>
  <dc:description/>
  <cp:lastModifiedBy>forGR</cp:lastModifiedBy>
  <cp:revision>9</cp:revision>
  <cp:lastPrinted>2024-08-13T06:57:00Z</cp:lastPrinted>
  <dcterms:created xsi:type="dcterms:W3CDTF">2024-10-30T15:06:00Z</dcterms:created>
  <dcterms:modified xsi:type="dcterms:W3CDTF">2025-01-14T08:24:00Z</dcterms:modified>
</cp:coreProperties>
</file>