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904" w:rsidRPr="002F2003" w:rsidRDefault="00712904" w:rsidP="0071290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page_135_0"/>
      <w:r w:rsidRPr="002F200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712904" w:rsidRDefault="00712904" w:rsidP="0071290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2003">
        <w:rPr>
          <w:rFonts w:ascii="Times New Roman" w:hAnsi="Times New Roman" w:cs="Times New Roman"/>
          <w:sz w:val="28"/>
          <w:szCs w:val="28"/>
          <w:lang w:val="uk-UA"/>
        </w:rPr>
        <w:t xml:space="preserve">Вченої ради Харківського національного університету імені В. Н. Каразіна </w:t>
      </w:r>
    </w:p>
    <w:p w:rsidR="00712904" w:rsidRDefault="00712904" w:rsidP="0071290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2003">
        <w:rPr>
          <w:rFonts w:ascii="Times New Roman" w:hAnsi="Times New Roman" w:cs="Times New Roman"/>
          <w:sz w:val="28"/>
          <w:szCs w:val="28"/>
          <w:lang w:val="uk-UA"/>
        </w:rPr>
        <w:t xml:space="preserve">з питання: «Про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«</w:t>
      </w:r>
      <w:r w:rsidRPr="002F2003">
        <w:rPr>
          <w:rFonts w:ascii="Times New Roman" w:hAnsi="Times New Roman" w:cs="Times New Roman"/>
          <w:sz w:val="28"/>
          <w:szCs w:val="28"/>
          <w:lang w:val="uk-UA"/>
        </w:rPr>
        <w:t>Положення про кафедру базової загальновійськової підготовки, фізичного виховання та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F20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12904" w:rsidRPr="002F2003" w:rsidRDefault="00712904" w:rsidP="0071290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2003">
        <w:rPr>
          <w:rFonts w:ascii="Times New Roman" w:hAnsi="Times New Roman" w:cs="Times New Roman"/>
          <w:sz w:val="28"/>
          <w:szCs w:val="28"/>
          <w:lang w:val="uk-UA"/>
        </w:rPr>
        <w:t>Харківського національного університету імені В. Н. Каразіна»</w:t>
      </w:r>
    </w:p>
    <w:p w:rsidR="00712904" w:rsidRPr="002F2003" w:rsidRDefault="00712904" w:rsidP="0071290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20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30 червня</w:t>
      </w:r>
      <w:r w:rsidRPr="002F20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 року, протокол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</w:p>
    <w:p w:rsidR="00712904" w:rsidRPr="002F2003" w:rsidRDefault="00712904" w:rsidP="007129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2904" w:rsidRPr="002F2003" w:rsidRDefault="00712904" w:rsidP="0071290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003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подання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2F2003">
        <w:rPr>
          <w:rFonts w:ascii="Times New Roman" w:hAnsi="Times New Roman" w:cs="Times New Roman"/>
          <w:sz w:val="28"/>
          <w:szCs w:val="28"/>
          <w:lang w:val="uk-UA"/>
        </w:rPr>
        <w:t>ректора Харківського національного університету імені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003">
        <w:rPr>
          <w:rFonts w:ascii="Times New Roman" w:hAnsi="Times New Roman" w:cs="Times New Roman"/>
          <w:sz w:val="28"/>
          <w:szCs w:val="28"/>
          <w:lang w:val="uk-UA"/>
        </w:rPr>
        <w:t xml:space="preserve">Н. Каразіна </w:t>
      </w:r>
      <w:r>
        <w:rPr>
          <w:rFonts w:ascii="Times New Roman" w:hAnsi="Times New Roman" w:cs="Times New Roman"/>
          <w:sz w:val="28"/>
          <w:szCs w:val="28"/>
          <w:lang w:val="uk-UA"/>
        </w:rPr>
        <w:t>Бориса САМОРОДОВА</w:t>
      </w:r>
      <w:r w:rsidRPr="002F2003">
        <w:rPr>
          <w:rFonts w:ascii="Times New Roman" w:hAnsi="Times New Roman" w:cs="Times New Roman"/>
          <w:sz w:val="28"/>
          <w:szCs w:val="28"/>
          <w:lang w:val="uk-UA"/>
        </w:rPr>
        <w:t xml:space="preserve"> стосовно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необхідності затвердження </w:t>
      </w:r>
      <w:r w:rsidRPr="002F2003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кафедру базової загальновійськової підготовки, фізичного виховання та спорту, відповідно до підпункту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2F2003">
        <w:rPr>
          <w:rFonts w:ascii="Times New Roman" w:hAnsi="Times New Roman" w:cs="Times New Roman"/>
          <w:sz w:val="28"/>
          <w:szCs w:val="28"/>
          <w:lang w:val="uk-UA"/>
        </w:rPr>
        <w:t xml:space="preserve"> пункту 13.2 Статуту Харківського національного університету імені В.Н. Каразіна, Вчена рада університету ухвалила:</w:t>
      </w:r>
    </w:p>
    <w:p w:rsidR="00712904" w:rsidRPr="002F2003" w:rsidRDefault="00712904" w:rsidP="00712904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2F2003">
        <w:rPr>
          <w:rFonts w:ascii="Times New Roman" w:hAnsi="Times New Roman" w:cs="Times New Roman"/>
          <w:sz w:val="28"/>
          <w:szCs w:val="28"/>
          <w:lang w:val="uk-UA"/>
        </w:rPr>
        <w:t>«Положення про кафедру базової загальновійськової підготовки, фізичного виховання та спорту» Харківського національного університету імені В. Н. Каразіна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1)</w:t>
      </w:r>
      <w:r w:rsidRPr="002F20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2904" w:rsidRPr="002F2003" w:rsidRDefault="00712904" w:rsidP="00712904">
      <w:pPr>
        <w:pStyle w:val="a3"/>
        <w:ind w:left="75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12904" w:rsidRPr="00712904" w:rsidRDefault="00712904" w:rsidP="00712904">
      <w:pPr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712904">
        <w:rPr>
          <w:rFonts w:ascii="Times New Roman" w:hAnsi="Times New Roman" w:cs="Times New Roman"/>
          <w:i/>
          <w:sz w:val="28"/>
          <w:szCs w:val="24"/>
          <w:lang w:val="uk-UA"/>
        </w:rPr>
        <w:t xml:space="preserve">Відповідальний: проректор з науково-педагогічної роботи Борис САМОРОДОВ </w:t>
      </w:r>
    </w:p>
    <w:p w:rsidR="00712904" w:rsidRPr="00712904" w:rsidRDefault="00712904" w:rsidP="00712904">
      <w:pPr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712904">
        <w:rPr>
          <w:rFonts w:ascii="Times New Roman" w:hAnsi="Times New Roman" w:cs="Times New Roman"/>
          <w:i/>
          <w:sz w:val="28"/>
          <w:szCs w:val="24"/>
          <w:lang w:val="uk-UA"/>
        </w:rPr>
        <w:t xml:space="preserve">Термін виконання: до 01 вересня 2025 </w:t>
      </w:r>
      <w:bookmarkStart w:id="1" w:name="_GoBack"/>
      <w:bookmarkEnd w:id="1"/>
      <w:r w:rsidRPr="00712904">
        <w:rPr>
          <w:rFonts w:ascii="Times New Roman" w:hAnsi="Times New Roman" w:cs="Times New Roman"/>
          <w:i/>
          <w:sz w:val="28"/>
          <w:szCs w:val="24"/>
          <w:lang w:val="uk-UA"/>
        </w:rPr>
        <w:t>року</w:t>
      </w:r>
    </w:p>
    <w:p w:rsidR="00712904" w:rsidRDefault="00712904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 w:type="page"/>
      </w:r>
    </w:p>
    <w:p w:rsidR="0058511E" w:rsidRPr="000D1E91" w:rsidRDefault="000D3286" w:rsidP="00DE0D44">
      <w:pPr>
        <w:widowControl w:val="0"/>
        <w:spacing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D1E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ПОЛОЖЕННЯ</w:t>
      </w:r>
    </w:p>
    <w:p w:rsidR="00073276" w:rsidRDefault="00363DF7" w:rsidP="00DE0D44">
      <w:pPr>
        <w:widowControl w:val="0"/>
        <w:spacing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D1E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кафедру </w:t>
      </w:r>
      <w:r w:rsidR="008340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базової загальновійськової підготовки, </w:t>
      </w:r>
    </w:p>
    <w:p w:rsidR="00073276" w:rsidRDefault="00363DF7" w:rsidP="00DE0D44">
      <w:pPr>
        <w:widowControl w:val="0"/>
        <w:spacing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D1E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фізичного виховання та спорту </w:t>
      </w:r>
    </w:p>
    <w:p w:rsidR="00D23A03" w:rsidRPr="000D1E91" w:rsidRDefault="00363DF7" w:rsidP="00DE0D44">
      <w:pPr>
        <w:widowControl w:val="0"/>
        <w:spacing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D1E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Харківського національного університету </w:t>
      </w:r>
      <w:r w:rsidRPr="000732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імені В. Н. Каразіна</w:t>
      </w:r>
    </w:p>
    <w:p w:rsidR="00D23A03" w:rsidRPr="000D1E91" w:rsidRDefault="00D23A03" w:rsidP="00DE0D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3A03" w:rsidRPr="00F51618" w:rsidRDefault="00DE0D44" w:rsidP="00DE0D44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line="240" w:lineRule="auto"/>
        <w:ind w:left="0" w:right="-23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516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DE0D44" w:rsidRPr="00F51618" w:rsidRDefault="00DE0D44" w:rsidP="00DE0D44">
      <w:pPr>
        <w:widowControl w:val="0"/>
        <w:spacing w:line="240" w:lineRule="auto"/>
        <w:ind w:left="3772" w:right="-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3DF7" w:rsidRPr="00F51618" w:rsidRDefault="000D3286" w:rsidP="00284F1B">
      <w:pPr>
        <w:widowControl w:val="0"/>
        <w:spacing w:line="240" w:lineRule="auto"/>
        <w:ind w:right="-1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618">
        <w:rPr>
          <w:rFonts w:ascii="Times New Roman" w:eastAsia="Times New Roman" w:hAnsi="Times New Roman" w:cs="Times New Roman"/>
          <w:sz w:val="28"/>
          <w:szCs w:val="28"/>
          <w:lang w:val="uk-UA"/>
        </w:rPr>
        <w:t>1.1</w:t>
      </w:r>
      <w:r w:rsidR="003C0A2E" w:rsidRPr="00F5161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063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63DF7" w:rsidRPr="00F51618">
        <w:rPr>
          <w:rFonts w:ascii="Times New Roman" w:hAnsi="Times New Roman" w:cs="Times New Roman"/>
          <w:sz w:val="28"/>
          <w:szCs w:val="28"/>
          <w:lang w:val="uk-UA"/>
        </w:rPr>
        <w:t>Це Положення розроблено відповідно до законодавства України та Статуту Харківського національного університету імені В</w:t>
      </w:r>
      <w:r w:rsidR="001C621D" w:rsidRPr="00F516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932B4" w:rsidRPr="00F5161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63DF7" w:rsidRPr="00F51618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A932B4" w:rsidRPr="00F5161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63DF7" w:rsidRPr="00F51618">
        <w:rPr>
          <w:rFonts w:ascii="Times New Roman" w:hAnsi="Times New Roman" w:cs="Times New Roman"/>
          <w:sz w:val="28"/>
          <w:szCs w:val="28"/>
          <w:lang w:val="uk-UA"/>
        </w:rPr>
        <w:t xml:space="preserve">Каразіна (далі – Університет). </w:t>
      </w:r>
    </w:p>
    <w:p w:rsidR="005D1D15" w:rsidRPr="00F51618" w:rsidRDefault="00363DF7" w:rsidP="0061531B">
      <w:pPr>
        <w:widowControl w:val="0"/>
        <w:spacing w:line="240" w:lineRule="auto"/>
        <w:ind w:right="-1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618">
        <w:rPr>
          <w:rFonts w:ascii="Times New Roman" w:hAnsi="Times New Roman" w:cs="Times New Roman"/>
          <w:sz w:val="28"/>
          <w:szCs w:val="28"/>
          <w:lang w:val="uk-UA"/>
        </w:rPr>
        <w:t>1.2. Кафедра</w:t>
      </w:r>
      <w:r w:rsidR="00B11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0FD" w:rsidRPr="00F51618">
        <w:rPr>
          <w:rFonts w:ascii="Times New Roman" w:eastAsia="Times New Roman" w:hAnsi="Times New Roman" w:cs="Times New Roman"/>
          <w:sz w:val="28"/>
          <w:szCs w:val="28"/>
          <w:lang w:val="uk-UA"/>
        </w:rPr>
        <w:t>базової загальновійськової підготовки,</w:t>
      </w:r>
      <w:r w:rsidR="00B11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51618">
        <w:rPr>
          <w:rFonts w:ascii="Times New Roman" w:eastAsia="Times New Roman" w:hAnsi="Times New Roman" w:cs="Times New Roman"/>
          <w:sz w:val="28"/>
          <w:szCs w:val="28"/>
          <w:lang w:val="uk-UA"/>
        </w:rPr>
        <w:t>фізичного виховання та спорту</w:t>
      </w:r>
      <w:r w:rsidRPr="00F51618">
        <w:rPr>
          <w:rFonts w:ascii="Times New Roman" w:hAnsi="Times New Roman" w:cs="Times New Roman"/>
          <w:sz w:val="28"/>
          <w:szCs w:val="28"/>
          <w:lang w:val="uk-UA"/>
        </w:rPr>
        <w:t xml:space="preserve"> (далі – кафедра) є базовим структурним підрозділом Харківського національного університету імені В. Н. Каразіна, що проводить освітню, методичну та наукову діяльність</w:t>
      </w:r>
      <w:r w:rsidR="00F51618" w:rsidRPr="00F516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BFF" w:rsidRPr="00F51618">
        <w:rPr>
          <w:rFonts w:ascii="Times New Roman" w:hAnsi="Times New Roman" w:cs="Times New Roman"/>
          <w:sz w:val="28"/>
          <w:szCs w:val="28"/>
          <w:lang w:val="uk-UA"/>
        </w:rPr>
        <w:t>з навчальн</w:t>
      </w:r>
      <w:r w:rsidR="008340FD" w:rsidRPr="00F5161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A4BFF" w:rsidRPr="00F51618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</w:t>
      </w:r>
      <w:r w:rsidR="00F51618" w:rsidRPr="00F516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D15" w:rsidRPr="00F5161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51618" w:rsidRPr="00F51618">
        <w:rPr>
          <w:rFonts w:ascii="Times New Roman" w:eastAsia="Times New Roman" w:hAnsi="Times New Roman" w:cs="Times New Roman"/>
          <w:sz w:val="28"/>
          <w:szCs w:val="28"/>
          <w:lang w:val="uk-UA"/>
        </w:rPr>
        <w:t>Теоретична підготовка</w:t>
      </w:r>
      <w:r w:rsidR="00F51618" w:rsidRPr="00F51618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5D1D15" w:rsidRPr="00F51618">
        <w:rPr>
          <w:rFonts w:ascii="Times New Roman" w:hAnsi="Times New Roman" w:cs="Times New Roman"/>
          <w:sz w:val="28"/>
          <w:szCs w:val="28"/>
          <w:lang w:val="uk-UA"/>
        </w:rPr>
        <w:t>азов</w:t>
      </w:r>
      <w:r w:rsidR="00F51618" w:rsidRPr="00F5161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5D1D15" w:rsidRPr="00F516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D15" w:rsidRPr="00F51618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</w:t>
      </w:r>
      <w:r w:rsidR="00E17C71" w:rsidRPr="00F51618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5D1D15" w:rsidRPr="00F51618">
        <w:rPr>
          <w:rFonts w:ascii="Times New Roman" w:eastAsia="Times New Roman" w:hAnsi="Times New Roman" w:cs="Times New Roman"/>
          <w:sz w:val="28"/>
          <w:szCs w:val="28"/>
          <w:lang w:val="uk-UA"/>
        </w:rPr>
        <w:t>військов</w:t>
      </w:r>
      <w:r w:rsidR="00F51618" w:rsidRPr="00F51618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5D1D15" w:rsidRPr="00F516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підготовк</w:t>
      </w:r>
      <w:r w:rsidR="00F51618" w:rsidRPr="00F51618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2752C9" w:rsidRPr="00F51618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51618" w:rsidRPr="00F516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1531B" w:rsidRPr="00F516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="0061531B" w:rsidRPr="00F51618">
        <w:rPr>
          <w:rFonts w:ascii="Times New Roman" w:hAnsi="Times New Roman" w:cs="Times New Roman"/>
          <w:sz w:val="28"/>
          <w:szCs w:val="28"/>
          <w:lang w:val="uk-UA"/>
        </w:rPr>
        <w:t>«Фізичне виховання»</w:t>
      </w:r>
      <w:r w:rsidR="005D1D15" w:rsidRPr="00F516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зі здобувачами</w:t>
      </w:r>
      <w:r w:rsidR="00B11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C659A" w:rsidRPr="00F51618">
        <w:rPr>
          <w:rFonts w:ascii="Times New Roman" w:hAnsi="Times New Roman" w:cs="Times New Roman"/>
          <w:sz w:val="28"/>
          <w:szCs w:val="28"/>
          <w:lang w:val="uk-UA"/>
        </w:rPr>
        <w:t xml:space="preserve">усіх рівнів </w:t>
      </w:r>
      <w:r w:rsidR="003C659A" w:rsidRPr="00F516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вищої освіти </w:t>
      </w:r>
      <w:r w:rsidR="003C659A" w:rsidRPr="00F51618">
        <w:rPr>
          <w:rStyle w:val="fontstyle01"/>
          <w:color w:val="auto"/>
          <w:lang w:val="uk-UA"/>
        </w:rPr>
        <w:t>зі спеціальностей, які здобуваються в Університеті</w:t>
      </w:r>
      <w:r w:rsidR="0061531B" w:rsidRPr="00F516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0A2E" w:rsidRPr="000D1E91" w:rsidRDefault="00363DF7" w:rsidP="00284F1B">
      <w:pPr>
        <w:widowControl w:val="0"/>
        <w:spacing w:line="240" w:lineRule="auto"/>
        <w:ind w:right="-1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618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3C0A2E" w:rsidRPr="00F51618">
        <w:rPr>
          <w:rFonts w:ascii="Times New Roman" w:hAnsi="Times New Roman" w:cs="Times New Roman"/>
          <w:sz w:val="28"/>
          <w:szCs w:val="28"/>
          <w:lang w:val="uk-UA"/>
        </w:rPr>
        <w:t xml:space="preserve">Робота кафедри організовується та здійснюється відповідно до законодавства України, </w:t>
      </w:r>
      <w:r w:rsidR="00F51618" w:rsidRPr="00F5161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86DD4" w:rsidRPr="00F51618">
        <w:rPr>
          <w:rFonts w:ascii="Times New Roman" w:hAnsi="Times New Roman" w:cs="Times New Roman"/>
          <w:sz w:val="28"/>
          <w:szCs w:val="28"/>
          <w:lang w:val="uk-UA"/>
        </w:rPr>
        <w:t xml:space="preserve"> тому числі </w:t>
      </w:r>
      <w:r w:rsidR="00F51618" w:rsidRPr="00F5161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C0A2E" w:rsidRPr="00F51618">
        <w:rPr>
          <w:rFonts w:ascii="Times New Roman" w:hAnsi="Times New Roman" w:cs="Times New Roman"/>
          <w:sz w:val="28"/>
          <w:szCs w:val="28"/>
          <w:lang w:val="uk-UA"/>
        </w:rPr>
        <w:t xml:space="preserve">аконів України «Про освіту», «Про вищу освіту», «Про наукову і науково-технічну діяльність», </w:t>
      </w:r>
      <w:r w:rsidR="001478D6" w:rsidRPr="00F51618">
        <w:rPr>
          <w:rFonts w:ascii="Times New Roman" w:hAnsi="Times New Roman" w:cs="Times New Roman"/>
          <w:sz w:val="28"/>
          <w:szCs w:val="28"/>
          <w:lang w:val="uk-UA"/>
        </w:rPr>
        <w:t>«Про основи національного спротиву», «Про військовий обов’язок і військову службу»,</w:t>
      </w:r>
      <w:r w:rsidR="000063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A2E" w:rsidRPr="00F51618">
        <w:rPr>
          <w:rFonts w:ascii="Times New Roman" w:hAnsi="Times New Roman" w:cs="Times New Roman"/>
          <w:sz w:val="28"/>
          <w:szCs w:val="28"/>
          <w:lang w:val="uk-UA"/>
        </w:rPr>
        <w:t>«Про запобігання корупції», «Про авторське право і суміжні права», «Про забезпечення функціонування української мови як державної», «Про фізичну культуру і спорт»,</w:t>
      </w:r>
      <w:r w:rsidR="00B11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5ECB" w:rsidRPr="00F51618">
        <w:rPr>
          <w:rFonts w:ascii="Times New Roman" w:hAnsi="Times New Roman" w:cs="Times New Roman"/>
          <w:sz w:val="28"/>
          <w:szCs w:val="28"/>
          <w:lang w:val="uk-UA"/>
        </w:rPr>
        <w:t xml:space="preserve">постанов Кабінету Міністрів України, </w:t>
      </w:r>
      <w:r w:rsidR="003C0A2E" w:rsidRPr="00F51618">
        <w:rPr>
          <w:rFonts w:ascii="Times New Roman" w:hAnsi="Times New Roman" w:cs="Times New Roman"/>
          <w:sz w:val="28"/>
          <w:szCs w:val="28"/>
          <w:lang w:val="uk-UA"/>
        </w:rPr>
        <w:t>нормативних актів Міністерства освіти і науки України</w:t>
      </w:r>
      <w:r w:rsidR="001478D6" w:rsidRPr="00F51618">
        <w:rPr>
          <w:rFonts w:ascii="Times New Roman" w:hAnsi="Times New Roman" w:cs="Times New Roman"/>
          <w:sz w:val="28"/>
          <w:szCs w:val="28"/>
          <w:lang w:val="uk-UA"/>
        </w:rPr>
        <w:t>, наказів і директив Міністерства оборони України, Генерального штабу Збройних сил України</w:t>
      </w:r>
      <w:r w:rsidR="003C0A2E" w:rsidRPr="00F51618">
        <w:rPr>
          <w:rFonts w:ascii="Times New Roman" w:hAnsi="Times New Roman" w:cs="Times New Roman"/>
          <w:sz w:val="28"/>
          <w:szCs w:val="28"/>
          <w:lang w:val="uk-UA"/>
        </w:rPr>
        <w:t xml:space="preserve"> та інших нормативно-правових актів, що визначають державну політику в галузі освіти та науки України; правил і норм з охорони праці та безпеки життєдіяльності; Антикорупційної програми Харківського національного університету імені В.</w:t>
      </w:r>
      <w:r w:rsidR="002A4108" w:rsidRPr="00F5161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C0A2E" w:rsidRPr="00F51618">
        <w:rPr>
          <w:rFonts w:ascii="Times New Roman" w:hAnsi="Times New Roman" w:cs="Times New Roman"/>
          <w:sz w:val="28"/>
          <w:szCs w:val="28"/>
          <w:lang w:val="uk-UA"/>
        </w:rPr>
        <w:t>Н. Каразіна, Статуту Харківського національного університету імені В.</w:t>
      </w:r>
      <w:r w:rsidR="002A4108" w:rsidRPr="00F5161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C0A2E" w:rsidRPr="00F51618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2A4108" w:rsidRPr="00F5161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C0A2E" w:rsidRPr="00F51618">
        <w:rPr>
          <w:rFonts w:ascii="Times New Roman" w:hAnsi="Times New Roman" w:cs="Times New Roman"/>
          <w:sz w:val="28"/>
          <w:szCs w:val="28"/>
          <w:lang w:val="uk-UA"/>
        </w:rPr>
        <w:t>Каразіна, Положення про організацію освітнього процесу в Харківському національному університеті імені В.</w:t>
      </w:r>
      <w:r w:rsidR="002A4108" w:rsidRPr="00F5161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C0A2E" w:rsidRPr="00F51618">
        <w:rPr>
          <w:rFonts w:ascii="Times New Roman" w:hAnsi="Times New Roman" w:cs="Times New Roman"/>
          <w:sz w:val="28"/>
          <w:szCs w:val="28"/>
          <w:lang w:val="uk-UA"/>
        </w:rPr>
        <w:t>Н. Каразіна, Правил внутрішнього розпорядку Харківського національного університету імені В.</w:t>
      </w:r>
      <w:r w:rsidR="002A4108" w:rsidRPr="00F5161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C0A2E" w:rsidRPr="00F51618">
        <w:rPr>
          <w:rFonts w:ascii="Times New Roman" w:hAnsi="Times New Roman" w:cs="Times New Roman"/>
          <w:sz w:val="28"/>
          <w:szCs w:val="28"/>
          <w:lang w:val="uk-UA"/>
        </w:rPr>
        <w:t>Н. Каразіна, наказів та розпоряджень ректора, проректорів, плану роботи кафедри та цього Положення.</w:t>
      </w:r>
    </w:p>
    <w:p w:rsidR="003C0A2E" w:rsidRPr="000D1E91" w:rsidRDefault="003C0A2E" w:rsidP="00284F1B">
      <w:pPr>
        <w:widowControl w:val="0"/>
        <w:spacing w:line="240" w:lineRule="auto"/>
        <w:ind w:right="-1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0A2E" w:rsidRPr="006764B6" w:rsidRDefault="002A4108" w:rsidP="0080004F">
      <w:pPr>
        <w:widowControl w:val="0"/>
        <w:spacing w:line="240" w:lineRule="auto"/>
        <w:ind w:right="-1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64B6">
        <w:rPr>
          <w:rFonts w:ascii="Times New Roman" w:hAnsi="Times New Roman" w:cs="Times New Roman"/>
          <w:b/>
          <w:sz w:val="28"/>
          <w:szCs w:val="28"/>
          <w:lang w:val="uk-UA"/>
        </w:rPr>
        <w:t>2. ОСНОВНІ ЗАВДАННЯ Й НАПРЯМИ ДІЯЛЬНОСТІ КАФЕДРИ</w:t>
      </w:r>
    </w:p>
    <w:p w:rsidR="002A4108" w:rsidRPr="006764B6" w:rsidRDefault="002A4108" w:rsidP="00284F1B">
      <w:pPr>
        <w:widowControl w:val="0"/>
        <w:spacing w:line="240" w:lineRule="auto"/>
        <w:ind w:right="-19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0A2E" w:rsidRPr="006764B6" w:rsidRDefault="003C0A2E" w:rsidP="00284F1B">
      <w:pPr>
        <w:widowControl w:val="0"/>
        <w:spacing w:line="240" w:lineRule="auto"/>
        <w:ind w:right="-1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4B6">
        <w:rPr>
          <w:rFonts w:ascii="Times New Roman" w:hAnsi="Times New Roman" w:cs="Times New Roman"/>
          <w:sz w:val="28"/>
          <w:szCs w:val="28"/>
          <w:lang w:val="uk-UA"/>
        </w:rPr>
        <w:t xml:space="preserve">2.1. Головними завданнями кафедри є організація </w:t>
      </w:r>
      <w:r w:rsidR="0064451B" w:rsidRPr="006764B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F51618" w:rsidRPr="00676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4B6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на високому рівні освітньої, наукової, методичної роботи </w:t>
      </w:r>
      <w:r w:rsidR="00B54609" w:rsidRPr="006764B6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Pr="006764B6">
        <w:rPr>
          <w:rFonts w:ascii="Times New Roman" w:hAnsi="Times New Roman" w:cs="Times New Roman"/>
          <w:sz w:val="28"/>
          <w:szCs w:val="28"/>
          <w:lang w:val="uk-UA"/>
        </w:rPr>
        <w:t xml:space="preserve"> здобувачами вищої освіти, проведення наукових досліджень за профілем кафедри, підготовка науково-педагогічних кадрів</w:t>
      </w:r>
      <w:r w:rsidR="0064451B" w:rsidRPr="006764B6">
        <w:rPr>
          <w:rFonts w:ascii="Times New Roman" w:hAnsi="Times New Roman" w:cs="Times New Roman"/>
          <w:sz w:val="28"/>
          <w:szCs w:val="28"/>
          <w:lang w:val="uk-UA"/>
        </w:rPr>
        <w:t>, а також</w:t>
      </w:r>
      <w:r w:rsidR="00F51618" w:rsidRPr="00676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4B6">
        <w:rPr>
          <w:rFonts w:ascii="Times New Roman" w:hAnsi="Times New Roman" w:cs="Times New Roman"/>
          <w:sz w:val="28"/>
          <w:szCs w:val="28"/>
          <w:lang w:val="uk-UA"/>
        </w:rPr>
        <w:t>підвищення їхньої наукової, педагогічної та професійної кваліфікації.</w:t>
      </w:r>
    </w:p>
    <w:p w:rsidR="00497ACC" w:rsidRPr="006764B6" w:rsidRDefault="00497ACC" w:rsidP="00284F1B">
      <w:pPr>
        <w:widowControl w:val="0"/>
        <w:spacing w:line="240" w:lineRule="auto"/>
        <w:ind w:right="-1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4B6">
        <w:rPr>
          <w:rFonts w:ascii="Times New Roman" w:hAnsi="Times New Roman" w:cs="Times New Roman"/>
          <w:sz w:val="28"/>
          <w:szCs w:val="28"/>
          <w:lang w:val="uk-UA"/>
        </w:rPr>
        <w:t xml:space="preserve">2.2. Кафедра: </w:t>
      </w:r>
    </w:p>
    <w:p w:rsidR="00497ACC" w:rsidRPr="006764B6" w:rsidRDefault="00B118FB" w:rsidP="007B2B25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line="240" w:lineRule="auto"/>
        <w:ind w:left="0" w:right="-19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4B6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організовує та здійснює освітній процес, навчально-виховну, </w:t>
      </w:r>
      <w:r w:rsidRPr="006764B6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методичну,</w:t>
      </w:r>
      <w:r w:rsidR="00F51618" w:rsidRPr="00676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4B6">
        <w:rPr>
          <w:rFonts w:ascii="Times New Roman" w:hAnsi="Times New Roman" w:cs="Times New Roman"/>
          <w:sz w:val="28"/>
          <w:szCs w:val="28"/>
          <w:lang w:val="uk-UA"/>
        </w:rPr>
        <w:t>наукову діяльність в межах, визначених Університетом;</w:t>
      </w:r>
    </w:p>
    <w:p w:rsidR="00497ACC" w:rsidRPr="006764B6" w:rsidRDefault="00B118FB" w:rsidP="007B2B25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line="240" w:lineRule="auto"/>
        <w:ind w:left="0" w:right="-19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4B6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 </w:t>
      </w:r>
      <w:r w:rsidR="00E75ECB" w:rsidRPr="006764B6">
        <w:rPr>
          <w:rFonts w:ascii="Times New Roman" w:hAnsi="Times New Roman" w:cs="Times New Roman"/>
          <w:sz w:val="28"/>
          <w:szCs w:val="28"/>
          <w:lang w:val="uk-UA"/>
        </w:rPr>
        <w:t xml:space="preserve">теоретичну </w:t>
      </w:r>
      <w:r w:rsidR="003C659A" w:rsidRPr="006764B6">
        <w:rPr>
          <w:rFonts w:ascii="Times New Roman" w:hAnsi="Times New Roman" w:cs="Times New Roman"/>
          <w:sz w:val="28"/>
          <w:szCs w:val="28"/>
          <w:lang w:val="uk-UA"/>
        </w:rPr>
        <w:t>базову загальн</w:t>
      </w:r>
      <w:r w:rsidR="00E17C71" w:rsidRPr="006764B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C659A" w:rsidRPr="006764B6">
        <w:rPr>
          <w:rFonts w:ascii="Times New Roman" w:hAnsi="Times New Roman" w:cs="Times New Roman"/>
          <w:sz w:val="28"/>
          <w:szCs w:val="28"/>
          <w:lang w:val="uk-UA"/>
        </w:rPr>
        <w:t>військову та</w:t>
      </w:r>
      <w:r w:rsidR="00F51618" w:rsidRPr="00676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77B3" w:rsidRPr="006764B6">
        <w:rPr>
          <w:rFonts w:ascii="Times New Roman" w:hAnsi="Times New Roman" w:cs="Times New Roman"/>
          <w:sz w:val="28"/>
          <w:szCs w:val="28"/>
          <w:lang w:val="uk-UA"/>
        </w:rPr>
        <w:t xml:space="preserve">фізкультурно-спортивну </w:t>
      </w:r>
      <w:r w:rsidRPr="006764B6">
        <w:rPr>
          <w:rFonts w:ascii="Times New Roman" w:hAnsi="Times New Roman" w:cs="Times New Roman"/>
          <w:sz w:val="28"/>
          <w:szCs w:val="28"/>
          <w:lang w:val="uk-UA"/>
        </w:rPr>
        <w:t xml:space="preserve">підготовку </w:t>
      </w:r>
      <w:r w:rsidR="0064451B" w:rsidRPr="006764B6">
        <w:rPr>
          <w:rFonts w:ascii="Times New Roman" w:hAnsi="Times New Roman" w:cs="Times New Roman"/>
          <w:sz w:val="28"/>
          <w:szCs w:val="28"/>
          <w:lang w:val="uk-UA"/>
        </w:rPr>
        <w:t>здобувачів вищої освіти</w:t>
      </w:r>
      <w:r w:rsidR="00F51618" w:rsidRPr="00676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4B6">
        <w:rPr>
          <w:rFonts w:ascii="Times New Roman" w:hAnsi="Times New Roman" w:cs="Times New Roman"/>
          <w:sz w:val="28"/>
          <w:szCs w:val="28"/>
          <w:lang w:val="uk-UA"/>
        </w:rPr>
        <w:t>усіх освітньо-кваліфікаційних рівнів</w:t>
      </w:r>
      <w:r w:rsidR="00F51618" w:rsidRPr="00676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4B6">
        <w:rPr>
          <w:rFonts w:ascii="Times New Roman" w:hAnsi="Times New Roman" w:cs="Times New Roman"/>
          <w:sz w:val="28"/>
          <w:szCs w:val="28"/>
          <w:lang w:val="uk-UA"/>
        </w:rPr>
        <w:t>відповідно до стандартів вищої освіти;</w:t>
      </w:r>
    </w:p>
    <w:p w:rsidR="00B118FB" w:rsidRPr="006764B6" w:rsidRDefault="00B118FB" w:rsidP="007B2B25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line="240" w:lineRule="auto"/>
        <w:ind w:left="0" w:right="-19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4B6">
        <w:rPr>
          <w:rFonts w:ascii="Times New Roman" w:hAnsi="Times New Roman" w:cs="Times New Roman"/>
          <w:sz w:val="28"/>
          <w:szCs w:val="28"/>
          <w:lang w:val="uk-UA"/>
        </w:rPr>
        <w:t>розподіляє навчальну та інші види роботи між науково-педагогічними</w:t>
      </w:r>
      <w:r w:rsidR="00B11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4B6">
        <w:rPr>
          <w:rFonts w:ascii="Times New Roman" w:hAnsi="Times New Roman" w:cs="Times New Roman"/>
          <w:sz w:val="28"/>
          <w:szCs w:val="28"/>
          <w:lang w:val="uk-UA"/>
        </w:rPr>
        <w:t>працівниками;</w:t>
      </w:r>
    </w:p>
    <w:p w:rsidR="00B118FB" w:rsidRPr="00B54609" w:rsidRDefault="00B118FB" w:rsidP="007B2B25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4B6">
        <w:rPr>
          <w:rFonts w:ascii="Times New Roman" w:hAnsi="Times New Roman" w:cs="Times New Roman"/>
          <w:sz w:val="28"/>
          <w:szCs w:val="28"/>
          <w:lang w:val="uk-UA"/>
        </w:rPr>
        <w:t>здійснює наукові дослідження та проводить інноваційну діяльність,</w:t>
      </w:r>
      <w:r w:rsidRPr="00B54609">
        <w:rPr>
          <w:rFonts w:ascii="Times New Roman" w:hAnsi="Times New Roman" w:cs="Times New Roman"/>
          <w:sz w:val="28"/>
          <w:szCs w:val="28"/>
          <w:lang w:val="uk-UA"/>
        </w:rPr>
        <w:t xml:space="preserve"> визначає</w:t>
      </w:r>
      <w:r w:rsidR="00F516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4609">
        <w:rPr>
          <w:rFonts w:ascii="Times New Roman" w:hAnsi="Times New Roman" w:cs="Times New Roman"/>
          <w:sz w:val="28"/>
          <w:szCs w:val="28"/>
          <w:lang w:val="uk-UA"/>
        </w:rPr>
        <w:t xml:space="preserve">коло виконавців кожної наукової </w:t>
      </w:r>
      <w:r w:rsidR="0064451B" w:rsidRPr="006764B6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B5460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118FB" w:rsidRPr="006764B6" w:rsidRDefault="001D489C" w:rsidP="007B2B25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609">
        <w:rPr>
          <w:rFonts w:ascii="Times New Roman" w:hAnsi="Times New Roman" w:cs="Times New Roman"/>
          <w:sz w:val="28"/>
          <w:szCs w:val="28"/>
          <w:lang w:val="uk-UA"/>
        </w:rPr>
        <w:t xml:space="preserve">формує плани підвищення кваліфікації науково-педагогічних </w:t>
      </w:r>
      <w:r w:rsidRPr="006764B6">
        <w:rPr>
          <w:rFonts w:ascii="Times New Roman" w:hAnsi="Times New Roman" w:cs="Times New Roman"/>
          <w:sz w:val="28"/>
          <w:szCs w:val="28"/>
          <w:lang w:val="uk-UA"/>
        </w:rPr>
        <w:t>працівників та здійснює контроль за їх виконанням;</w:t>
      </w:r>
    </w:p>
    <w:p w:rsidR="00B118FB" w:rsidRPr="006764B6" w:rsidRDefault="00B118FB" w:rsidP="007B2B25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4B6">
        <w:rPr>
          <w:rFonts w:ascii="Times New Roman" w:hAnsi="Times New Roman" w:cs="Times New Roman"/>
          <w:sz w:val="28"/>
          <w:szCs w:val="28"/>
          <w:lang w:val="uk-UA"/>
        </w:rPr>
        <w:t>надає висновок із відповідними рекомендаціями</w:t>
      </w:r>
      <w:r w:rsidR="00104CE7" w:rsidRPr="006764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1618" w:rsidRPr="00676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64B6" w:rsidRPr="006764B6">
        <w:rPr>
          <w:rFonts w:ascii="Times New Roman" w:hAnsi="Times New Roman" w:cs="Times New Roman"/>
          <w:sz w:val="28"/>
          <w:szCs w:val="28"/>
          <w:lang w:val="uk-UA"/>
        </w:rPr>
        <w:t>при прийомі</w:t>
      </w:r>
      <w:r w:rsidRPr="006764B6">
        <w:rPr>
          <w:rFonts w:ascii="Times New Roman" w:hAnsi="Times New Roman" w:cs="Times New Roman"/>
          <w:sz w:val="28"/>
          <w:szCs w:val="28"/>
          <w:lang w:val="uk-UA"/>
        </w:rPr>
        <w:t xml:space="preserve"> на роботу</w:t>
      </w:r>
      <w:r w:rsidR="00F51618" w:rsidRPr="00676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4B6">
        <w:rPr>
          <w:rFonts w:ascii="Times New Roman" w:hAnsi="Times New Roman" w:cs="Times New Roman"/>
          <w:sz w:val="28"/>
          <w:szCs w:val="28"/>
          <w:lang w:val="uk-UA"/>
        </w:rPr>
        <w:t xml:space="preserve">науково-педагогічних працівників та </w:t>
      </w:r>
      <w:r w:rsidR="006764B6" w:rsidRPr="006764B6">
        <w:rPr>
          <w:rFonts w:ascii="Times New Roman" w:hAnsi="Times New Roman" w:cs="Times New Roman"/>
          <w:sz w:val="28"/>
          <w:szCs w:val="28"/>
          <w:lang w:val="uk-UA"/>
        </w:rPr>
        <w:t>продовженні</w:t>
      </w:r>
      <w:r w:rsidRPr="006764B6">
        <w:rPr>
          <w:rFonts w:ascii="Times New Roman" w:hAnsi="Times New Roman" w:cs="Times New Roman"/>
          <w:sz w:val="28"/>
          <w:szCs w:val="28"/>
          <w:lang w:val="uk-UA"/>
        </w:rPr>
        <w:t xml:space="preserve"> трудо</w:t>
      </w:r>
      <w:r w:rsidR="006764B6" w:rsidRPr="006764B6">
        <w:rPr>
          <w:rFonts w:ascii="Times New Roman" w:hAnsi="Times New Roman" w:cs="Times New Roman"/>
          <w:sz w:val="28"/>
          <w:szCs w:val="28"/>
          <w:lang w:val="uk-UA"/>
        </w:rPr>
        <w:t>вих</w:t>
      </w:r>
      <w:r w:rsidRPr="006764B6">
        <w:rPr>
          <w:rFonts w:ascii="Times New Roman" w:hAnsi="Times New Roman" w:cs="Times New Roman"/>
          <w:sz w:val="28"/>
          <w:szCs w:val="28"/>
          <w:lang w:val="uk-UA"/>
        </w:rPr>
        <w:t xml:space="preserve"> відносин з</w:t>
      </w:r>
      <w:r w:rsidR="00F51618" w:rsidRPr="00676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4B6">
        <w:rPr>
          <w:rFonts w:ascii="Times New Roman" w:hAnsi="Times New Roman" w:cs="Times New Roman"/>
          <w:sz w:val="28"/>
          <w:szCs w:val="28"/>
          <w:lang w:val="uk-UA"/>
        </w:rPr>
        <w:t>ними;</w:t>
      </w:r>
    </w:p>
    <w:p w:rsidR="00B118FB" w:rsidRPr="006764B6" w:rsidRDefault="00B118FB" w:rsidP="007B2B25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4B6">
        <w:rPr>
          <w:rFonts w:ascii="Times New Roman" w:hAnsi="Times New Roman" w:cs="Times New Roman"/>
          <w:sz w:val="28"/>
          <w:szCs w:val="28"/>
          <w:lang w:val="uk-UA"/>
        </w:rPr>
        <w:t xml:space="preserve">вносить </w:t>
      </w:r>
      <w:r w:rsidR="006C759E" w:rsidRPr="006764B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764B6">
        <w:rPr>
          <w:rFonts w:ascii="Times New Roman" w:hAnsi="Times New Roman" w:cs="Times New Roman"/>
          <w:sz w:val="28"/>
          <w:szCs w:val="28"/>
          <w:lang w:val="uk-UA"/>
        </w:rPr>
        <w:t>ченій раді Університету подання про дострокове розірвання контракту із завідувачем кафедри;</w:t>
      </w:r>
    </w:p>
    <w:p w:rsidR="00497ACC" w:rsidRPr="006764B6" w:rsidRDefault="00497ACC" w:rsidP="007B2B25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4B6">
        <w:rPr>
          <w:rFonts w:ascii="Times New Roman" w:hAnsi="Times New Roman" w:cs="Times New Roman"/>
          <w:sz w:val="28"/>
          <w:szCs w:val="28"/>
          <w:lang w:val="uk-UA"/>
        </w:rPr>
        <w:t>щорічно наприкінці навчального року заслуховує, обговорює та оцінює виконання науково-педагогічними працівниками індивідуальних планів роботи на навчальний рік;</w:t>
      </w:r>
    </w:p>
    <w:p w:rsidR="00497ACC" w:rsidRPr="006764B6" w:rsidRDefault="00497ACC" w:rsidP="007B2B25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4B6">
        <w:rPr>
          <w:rFonts w:ascii="Times New Roman" w:hAnsi="Times New Roman" w:cs="Times New Roman"/>
          <w:sz w:val="28"/>
          <w:szCs w:val="28"/>
          <w:lang w:val="uk-UA"/>
        </w:rPr>
        <w:t xml:space="preserve">здійснює наукові дослідження з актуальних теоретичних проблем за профілем кафедри, визначає коло виконавців кожної наукової </w:t>
      </w:r>
      <w:r w:rsidR="0064451B" w:rsidRPr="006764B6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6764B6">
        <w:rPr>
          <w:rFonts w:ascii="Times New Roman" w:hAnsi="Times New Roman" w:cs="Times New Roman"/>
          <w:sz w:val="28"/>
          <w:szCs w:val="28"/>
          <w:lang w:val="uk-UA"/>
        </w:rPr>
        <w:t xml:space="preserve"> та проводить інноваційну діяльність;</w:t>
      </w:r>
    </w:p>
    <w:p w:rsidR="00497ACC" w:rsidRPr="00B54609" w:rsidRDefault="00497ACC" w:rsidP="007B2B25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609">
        <w:rPr>
          <w:rFonts w:ascii="Times New Roman" w:hAnsi="Times New Roman" w:cs="Times New Roman"/>
          <w:sz w:val="28"/>
          <w:szCs w:val="28"/>
          <w:lang w:val="uk-UA"/>
        </w:rPr>
        <w:t>організовує науково-дослідну роботу здобувачів вищої освіти;</w:t>
      </w:r>
    </w:p>
    <w:p w:rsidR="00497ACC" w:rsidRPr="00B54609" w:rsidRDefault="00497ACC" w:rsidP="007B2B25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609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організовує та проводить семінари, вебінари </w:t>
      </w:r>
      <w:r w:rsidR="006C759E" w:rsidRPr="006764B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54609">
        <w:rPr>
          <w:rFonts w:ascii="Times New Roman" w:hAnsi="Times New Roman" w:cs="Times New Roman"/>
          <w:sz w:val="28"/>
          <w:szCs w:val="28"/>
          <w:lang w:val="uk-UA"/>
        </w:rPr>
        <w:t xml:space="preserve"> лекції, конференції з відомими українськими </w:t>
      </w:r>
      <w:r w:rsidR="006764B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B54609">
        <w:rPr>
          <w:rFonts w:ascii="Times New Roman" w:hAnsi="Times New Roman" w:cs="Times New Roman"/>
          <w:sz w:val="28"/>
          <w:szCs w:val="28"/>
          <w:lang w:val="uk-UA"/>
        </w:rPr>
        <w:t xml:space="preserve"> закордонними спеціалістами в </w:t>
      </w:r>
      <w:r w:rsidR="001D489C" w:rsidRPr="00B54609">
        <w:rPr>
          <w:rStyle w:val="fontstyle01"/>
          <w:color w:val="auto"/>
          <w:lang w:val="uk-UA"/>
        </w:rPr>
        <w:t>галузях,</w:t>
      </w:r>
      <w:r w:rsidR="001D489C" w:rsidRPr="00B54609">
        <w:rPr>
          <w:rFonts w:ascii="TimesNewRomanPSMT" w:hAnsi="TimesNewRomanPSMT"/>
          <w:sz w:val="28"/>
          <w:szCs w:val="28"/>
          <w:lang w:val="uk-UA"/>
        </w:rPr>
        <w:br/>
      </w:r>
      <w:r w:rsidR="001D489C" w:rsidRPr="00B54609">
        <w:rPr>
          <w:rStyle w:val="fontstyle01"/>
          <w:color w:val="auto"/>
          <w:lang w:val="uk-UA"/>
        </w:rPr>
        <w:t>за якими проводить освітню діяльність</w:t>
      </w:r>
      <w:r w:rsidRPr="00B5460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97ACC" w:rsidRPr="00B54609" w:rsidRDefault="00497ACC" w:rsidP="007B2B25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609">
        <w:rPr>
          <w:rFonts w:ascii="Times New Roman" w:hAnsi="Times New Roman" w:cs="Times New Roman"/>
          <w:sz w:val="28"/>
          <w:szCs w:val="28"/>
          <w:lang w:val="uk-UA"/>
        </w:rPr>
        <w:t>рецензує дисе</w:t>
      </w:r>
      <w:r w:rsidR="00C20636" w:rsidRPr="00B54609">
        <w:rPr>
          <w:rFonts w:ascii="Times New Roman" w:hAnsi="Times New Roman" w:cs="Times New Roman"/>
          <w:sz w:val="28"/>
          <w:szCs w:val="28"/>
          <w:lang w:val="uk-UA"/>
        </w:rPr>
        <w:t>ртаційні роботи та автореферати.</w:t>
      </w:r>
    </w:p>
    <w:p w:rsidR="00C20636" w:rsidRPr="000D1E91" w:rsidRDefault="00C20636" w:rsidP="00284F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E91">
        <w:rPr>
          <w:rStyle w:val="fontstyle01"/>
          <w:color w:val="auto"/>
          <w:lang w:val="uk-UA"/>
        </w:rPr>
        <w:t>Кафедра забезпечує:</w:t>
      </w:r>
    </w:p>
    <w:p w:rsidR="007B4289" w:rsidRPr="00712371" w:rsidRDefault="00497ACC" w:rsidP="006C759E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59E">
        <w:rPr>
          <w:rFonts w:ascii="Times New Roman" w:hAnsi="Times New Roman" w:cs="Times New Roman"/>
          <w:sz w:val="28"/>
          <w:szCs w:val="28"/>
          <w:lang w:val="uk-UA"/>
        </w:rPr>
        <w:t>викладання на високому науковому і методичному рівні навчальн</w:t>
      </w:r>
      <w:r w:rsidR="003C659A" w:rsidRPr="006C759E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F516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B25">
        <w:rPr>
          <w:rFonts w:ascii="Times New Roman" w:hAnsi="Times New Roman" w:cs="Times New Roman"/>
          <w:sz w:val="28"/>
          <w:szCs w:val="28"/>
          <w:lang w:val="uk-UA"/>
        </w:rPr>
        <w:t xml:space="preserve">дисциплін </w:t>
      </w:r>
      <w:r w:rsidR="00F51618" w:rsidRPr="00F5161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51618" w:rsidRPr="00F51618">
        <w:rPr>
          <w:rFonts w:ascii="Times New Roman" w:eastAsia="Times New Roman" w:hAnsi="Times New Roman" w:cs="Times New Roman"/>
          <w:sz w:val="28"/>
          <w:szCs w:val="28"/>
          <w:lang w:val="uk-UA"/>
        </w:rPr>
        <w:t>Теоретична підготовка</w:t>
      </w:r>
      <w:r w:rsidR="00F51618" w:rsidRPr="00F51618">
        <w:rPr>
          <w:rFonts w:ascii="Times New Roman" w:hAnsi="Times New Roman" w:cs="Times New Roman"/>
          <w:sz w:val="28"/>
          <w:szCs w:val="28"/>
          <w:lang w:val="uk-UA"/>
        </w:rPr>
        <w:t xml:space="preserve"> базової </w:t>
      </w:r>
      <w:r w:rsidR="00B11A48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загальновійськової підготовки</w:t>
      </w:r>
      <w:r w:rsidR="00F51618" w:rsidRPr="00F516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та </w:t>
      </w:r>
      <w:r w:rsidR="00F51618" w:rsidRPr="00F51618">
        <w:rPr>
          <w:rFonts w:ascii="Times New Roman" w:hAnsi="Times New Roman" w:cs="Times New Roman"/>
          <w:sz w:val="28"/>
          <w:szCs w:val="28"/>
          <w:lang w:val="uk-UA"/>
        </w:rPr>
        <w:t>«Фізичне виховання»</w:t>
      </w:r>
      <w:r w:rsidR="00F51618" w:rsidRPr="00F516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C759E">
        <w:rPr>
          <w:rFonts w:ascii="Times New Roman" w:hAnsi="Times New Roman" w:cs="Times New Roman"/>
          <w:sz w:val="28"/>
          <w:szCs w:val="28"/>
          <w:lang w:val="uk-UA"/>
        </w:rPr>
        <w:t>за освітньо-професійн</w:t>
      </w:r>
      <w:r w:rsidR="001D489C" w:rsidRPr="006C759E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6C759E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7A4BFF" w:rsidRPr="006C759E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6C759E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</w:t>
      </w:r>
      <w:r w:rsidRPr="00712371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</w:t>
      </w:r>
      <w:r w:rsidR="0064451B" w:rsidRPr="00712371">
        <w:rPr>
          <w:rFonts w:ascii="Times New Roman" w:hAnsi="Times New Roman" w:cs="Times New Roman"/>
          <w:sz w:val="28"/>
          <w:szCs w:val="28"/>
          <w:lang w:val="uk-UA"/>
        </w:rPr>
        <w:t>вищої освіти</w:t>
      </w:r>
      <w:r w:rsidR="00F51618" w:rsidRPr="007123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2371">
        <w:rPr>
          <w:rFonts w:ascii="Times New Roman" w:hAnsi="Times New Roman" w:cs="Times New Roman"/>
          <w:sz w:val="28"/>
          <w:szCs w:val="28"/>
          <w:lang w:val="uk-UA"/>
        </w:rPr>
        <w:t xml:space="preserve">усіх рівнів </w:t>
      </w:r>
      <w:r w:rsidR="001D489C" w:rsidRPr="00712371">
        <w:rPr>
          <w:rStyle w:val="fontstyle01"/>
          <w:color w:val="auto"/>
          <w:lang w:val="uk-UA"/>
        </w:rPr>
        <w:t xml:space="preserve">зі спеціальностей, </w:t>
      </w:r>
      <w:r w:rsidR="0064451B" w:rsidRPr="00712371">
        <w:rPr>
          <w:rStyle w:val="fontstyle01"/>
          <w:color w:val="auto"/>
          <w:lang w:val="uk-UA"/>
        </w:rPr>
        <w:t xml:space="preserve">за якими здійснюється підготовка в </w:t>
      </w:r>
      <w:r w:rsidR="001D489C" w:rsidRPr="00712371">
        <w:rPr>
          <w:rStyle w:val="fontstyle01"/>
          <w:color w:val="auto"/>
          <w:lang w:val="uk-UA"/>
        </w:rPr>
        <w:t xml:space="preserve"> Університеті</w:t>
      </w:r>
      <w:r w:rsidR="007B4289" w:rsidRPr="0071237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B4289" w:rsidRPr="007B4289" w:rsidRDefault="007B4289" w:rsidP="006C759E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289">
        <w:rPr>
          <w:rFonts w:ascii="Times New Roman" w:hAnsi="Times New Roman" w:cs="Times New Roman"/>
          <w:sz w:val="28"/>
          <w:szCs w:val="28"/>
          <w:lang w:val="uk-UA"/>
        </w:rPr>
        <w:t xml:space="preserve">опанування здобувачами </w:t>
      </w:r>
      <w:r w:rsidR="0064451B" w:rsidRPr="006764B6">
        <w:rPr>
          <w:rFonts w:ascii="Times New Roman" w:hAnsi="Times New Roman" w:cs="Times New Roman"/>
          <w:sz w:val="28"/>
          <w:szCs w:val="28"/>
          <w:lang w:val="uk-UA"/>
        </w:rPr>
        <w:t>вищої</w:t>
      </w:r>
      <w:r w:rsidR="00F516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4289">
        <w:rPr>
          <w:rFonts w:ascii="Times New Roman" w:hAnsi="Times New Roman" w:cs="Times New Roman"/>
          <w:sz w:val="28"/>
          <w:szCs w:val="28"/>
          <w:lang w:val="uk-UA"/>
        </w:rPr>
        <w:t>освіти базовими загальновійськовими знаннями, практичними вміннями і навичками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формування </w:t>
      </w:r>
      <w:r w:rsidRPr="007B4289">
        <w:rPr>
          <w:rFonts w:ascii="Times New Roman" w:hAnsi="Times New Roman" w:cs="Times New Roman"/>
          <w:sz w:val="28"/>
          <w:szCs w:val="28"/>
          <w:lang w:val="uk-UA"/>
        </w:rPr>
        <w:t>навичок і умінь, необхідних для виконання конституційного обов’язку щодо захисту Вітчизни, незалежності та те</w:t>
      </w:r>
      <w:r>
        <w:rPr>
          <w:rFonts w:ascii="Times New Roman" w:hAnsi="Times New Roman" w:cs="Times New Roman"/>
          <w:sz w:val="28"/>
          <w:szCs w:val="28"/>
          <w:lang w:val="uk-UA"/>
        </w:rPr>
        <w:t>риторіальної цілісності України</w:t>
      </w:r>
      <w:r w:rsidRPr="007B428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20636" w:rsidRDefault="00C20636" w:rsidP="006C759E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E91">
        <w:rPr>
          <w:rFonts w:ascii="Times New Roman" w:hAnsi="Times New Roman" w:cs="Times New Roman"/>
          <w:sz w:val="28"/>
          <w:szCs w:val="28"/>
          <w:lang w:val="uk-UA"/>
        </w:rPr>
        <w:t>розробку і впровадження в освітній процес новітніх технологій;</w:t>
      </w:r>
    </w:p>
    <w:p w:rsidR="00B7188B" w:rsidRDefault="00B7188B" w:rsidP="006C759E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та проведення навчальних занять з </w:t>
      </w:r>
      <w:r w:rsidR="0061531B"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дисциплін </w:t>
      </w:r>
      <w:r w:rsidR="0061531B" w:rsidRPr="000D1E91">
        <w:rPr>
          <w:rFonts w:ascii="Times New Roman" w:hAnsi="Times New Roman" w:cs="Times New Roman"/>
          <w:sz w:val="28"/>
          <w:szCs w:val="28"/>
          <w:lang w:val="uk-UA"/>
        </w:rPr>
        <w:t>«Фізичне виховання»</w:t>
      </w:r>
      <w:r w:rsidR="0061531B">
        <w:rPr>
          <w:rFonts w:ascii="Times New Roman" w:hAnsi="Times New Roman" w:cs="Times New Roman"/>
          <w:sz w:val="28"/>
          <w:szCs w:val="28"/>
          <w:lang w:val="uk-UA"/>
        </w:rPr>
        <w:t xml:space="preserve"> та «</w:t>
      </w:r>
      <w:r w:rsidR="009A1C82" w:rsidRPr="00F51618">
        <w:rPr>
          <w:rFonts w:ascii="Times New Roman" w:eastAsia="Times New Roman" w:hAnsi="Times New Roman" w:cs="Times New Roman"/>
          <w:sz w:val="28"/>
          <w:szCs w:val="28"/>
          <w:lang w:val="uk-UA"/>
        </w:rPr>
        <w:t>Теоретична підготовка</w:t>
      </w:r>
      <w:r w:rsidR="009A1C82" w:rsidRPr="00F51618">
        <w:rPr>
          <w:rFonts w:ascii="Times New Roman" w:hAnsi="Times New Roman" w:cs="Times New Roman"/>
          <w:sz w:val="28"/>
          <w:szCs w:val="28"/>
          <w:lang w:val="uk-UA"/>
        </w:rPr>
        <w:t xml:space="preserve"> базової </w:t>
      </w:r>
      <w:r w:rsidR="009A1C82" w:rsidRPr="00F51618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загальновійськової підготовки</w:t>
      </w:r>
      <w:r w:rsidR="0061531B"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фізкультурно-спортивних заходів в Університеті;</w:t>
      </w:r>
    </w:p>
    <w:p w:rsidR="009060D0" w:rsidRDefault="009060D0" w:rsidP="006C759E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систематичну роботу з подальшого удосконалення змісту та тематики підготовки і впровадження в практику нових, більш ефективних форм і методів навчання, методик та технологій впливу на морально-психологічний стан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здобувача вищої освіти з метою формування високого рівня патріотичної налаштованості та відданості українському народу;</w:t>
      </w:r>
    </w:p>
    <w:p w:rsidR="00E2590A" w:rsidRPr="006764B6" w:rsidRDefault="00E2590A" w:rsidP="006C759E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4B6">
        <w:rPr>
          <w:rFonts w:ascii="Times New Roman" w:hAnsi="Times New Roman" w:cs="Times New Roman"/>
          <w:sz w:val="28"/>
          <w:szCs w:val="28"/>
          <w:lang w:val="uk-UA"/>
        </w:rPr>
        <w:t xml:space="preserve">розвиток фізичних якостей здобувачів </w:t>
      </w:r>
      <w:r w:rsidR="0064451B" w:rsidRPr="006764B6">
        <w:rPr>
          <w:rFonts w:ascii="Times New Roman" w:hAnsi="Times New Roman" w:cs="Times New Roman"/>
          <w:sz w:val="28"/>
          <w:szCs w:val="28"/>
          <w:lang w:val="uk-UA"/>
        </w:rPr>
        <w:t>вищої</w:t>
      </w:r>
      <w:r w:rsidR="009A1C82" w:rsidRPr="00676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4B6">
        <w:rPr>
          <w:rFonts w:ascii="Times New Roman" w:hAnsi="Times New Roman" w:cs="Times New Roman"/>
          <w:sz w:val="28"/>
          <w:szCs w:val="28"/>
          <w:lang w:val="uk-UA"/>
        </w:rPr>
        <w:t>освіти;</w:t>
      </w:r>
    </w:p>
    <w:p w:rsidR="00B7188B" w:rsidRDefault="00B7188B" w:rsidP="006C759E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E91">
        <w:rPr>
          <w:rFonts w:ascii="Times New Roman" w:eastAsia="Times New Roman" w:hAnsi="Times New Roman" w:cs="Times New Roman"/>
          <w:sz w:val="28"/>
          <w:szCs w:val="28"/>
          <w:lang w:val="uk-UA"/>
        </w:rPr>
        <w:t>пропаганд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0D1E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здорового способу життя, занять фізичною культурою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спортом;</w:t>
      </w:r>
    </w:p>
    <w:p w:rsidR="00860445" w:rsidRDefault="00860445" w:rsidP="006C759E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показників фізичного розвитку здобувачів вищої освіти;</w:t>
      </w:r>
    </w:p>
    <w:p w:rsidR="00B7188B" w:rsidRPr="000D1E91" w:rsidRDefault="00B7188B" w:rsidP="006C759E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оцінювання якості досягнутого студентами рівня сформованості знань, умінь і навичок з</w:t>
      </w:r>
      <w:r w:rsidR="00E2590A">
        <w:rPr>
          <w:rFonts w:ascii="Times New Roman" w:hAnsi="Times New Roman" w:cs="Times New Roman"/>
          <w:sz w:val="28"/>
          <w:szCs w:val="28"/>
          <w:lang w:val="uk-UA"/>
        </w:rPr>
        <w:t xml:space="preserve"> базової загальновійськової підготовки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фізичного виховання;</w:t>
      </w:r>
    </w:p>
    <w:p w:rsidR="00C20636" w:rsidRPr="000D1E91" w:rsidRDefault="00C20636" w:rsidP="006C759E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E91">
        <w:rPr>
          <w:rFonts w:ascii="Times New Roman" w:hAnsi="Times New Roman" w:cs="Times New Roman"/>
          <w:sz w:val="28"/>
          <w:szCs w:val="28"/>
          <w:lang w:val="uk-UA"/>
        </w:rPr>
        <w:t>підготовку матеріалів до ліцензування та акредитації;</w:t>
      </w:r>
    </w:p>
    <w:p w:rsidR="00C20636" w:rsidRPr="006C759E" w:rsidRDefault="00C20636" w:rsidP="006C759E">
      <w:pPr>
        <w:pStyle w:val="a3"/>
        <w:numPr>
          <w:ilvl w:val="1"/>
          <w:numId w:val="6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59E">
        <w:rPr>
          <w:rStyle w:val="fontstyle01"/>
          <w:color w:val="auto"/>
          <w:lang w:val="uk-UA"/>
        </w:rPr>
        <w:t>організацію, підготовку та проведення конференцій, а також</w:t>
      </w:r>
      <w:r w:rsidRPr="006C759E">
        <w:rPr>
          <w:rFonts w:ascii="TimesNewRomanPSMT" w:hAnsi="TimesNewRomanPSMT"/>
          <w:sz w:val="28"/>
          <w:szCs w:val="28"/>
          <w:lang w:val="uk-UA"/>
        </w:rPr>
        <w:br/>
      </w:r>
      <w:r w:rsidRPr="006C759E">
        <w:rPr>
          <w:rStyle w:val="fontstyle01"/>
          <w:color w:val="auto"/>
          <w:lang w:val="uk-UA"/>
        </w:rPr>
        <w:t>організацію семінарів за науково-освітньою тематикою кафедри</w:t>
      </w:r>
      <w:r w:rsidRPr="006C759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20636" w:rsidRPr="006C759E" w:rsidRDefault="00C20636" w:rsidP="006C759E">
      <w:pPr>
        <w:pStyle w:val="a3"/>
        <w:numPr>
          <w:ilvl w:val="1"/>
          <w:numId w:val="6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59E">
        <w:rPr>
          <w:rFonts w:ascii="Times New Roman" w:hAnsi="Times New Roman" w:cs="Times New Roman"/>
          <w:sz w:val="28"/>
          <w:szCs w:val="28"/>
          <w:lang w:val="uk-UA"/>
        </w:rPr>
        <w:t>підтримку наукових зв'язків з кафедрами закладів вищої освіти відповідного профілю та іншими установами;</w:t>
      </w:r>
    </w:p>
    <w:p w:rsidR="00C20636" w:rsidRPr="006C759E" w:rsidRDefault="00C20636" w:rsidP="006C759E">
      <w:pPr>
        <w:pStyle w:val="a3"/>
        <w:numPr>
          <w:ilvl w:val="1"/>
          <w:numId w:val="6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59E">
        <w:rPr>
          <w:rStyle w:val="fontstyle01"/>
          <w:color w:val="auto"/>
          <w:lang w:val="uk-UA"/>
        </w:rPr>
        <w:t>підготовку та видання навчальних, навчально-методичних посібників,</w:t>
      </w:r>
      <w:r w:rsidRPr="006C759E">
        <w:rPr>
          <w:rFonts w:ascii="TimesNewRomanPSMT" w:hAnsi="TimesNewRomanPSMT"/>
          <w:sz w:val="28"/>
          <w:szCs w:val="28"/>
          <w:lang w:val="uk-UA"/>
        </w:rPr>
        <w:br/>
      </w:r>
      <w:r w:rsidRPr="006C759E">
        <w:rPr>
          <w:rStyle w:val="fontstyle01"/>
          <w:color w:val="auto"/>
          <w:lang w:val="uk-UA"/>
        </w:rPr>
        <w:t>підручників, конспектів лекцій, матеріалів для самостійної роботи студентів,</w:t>
      </w:r>
      <w:r w:rsidRPr="006C759E">
        <w:rPr>
          <w:rFonts w:ascii="TimesNewRomanPSMT" w:hAnsi="TimesNewRomanPSMT"/>
          <w:sz w:val="28"/>
          <w:szCs w:val="28"/>
          <w:lang w:val="uk-UA"/>
        </w:rPr>
        <w:br/>
      </w:r>
      <w:r w:rsidRPr="006C759E">
        <w:rPr>
          <w:rStyle w:val="fontstyle01"/>
          <w:color w:val="auto"/>
          <w:lang w:val="uk-UA"/>
        </w:rPr>
        <w:t>презентаційних розробок тощо;</w:t>
      </w:r>
    </w:p>
    <w:p w:rsidR="00B118FB" w:rsidRPr="006C759E" w:rsidRDefault="00C20636" w:rsidP="006C759E">
      <w:pPr>
        <w:pStyle w:val="a3"/>
        <w:numPr>
          <w:ilvl w:val="1"/>
          <w:numId w:val="6"/>
        </w:numPr>
        <w:tabs>
          <w:tab w:val="left" w:pos="1134"/>
        </w:tabs>
        <w:spacing w:line="240" w:lineRule="auto"/>
        <w:ind w:left="0" w:firstLine="851"/>
        <w:jc w:val="both"/>
        <w:rPr>
          <w:rStyle w:val="fontstyle01"/>
          <w:color w:val="auto"/>
          <w:lang w:val="uk-UA"/>
        </w:rPr>
      </w:pPr>
      <w:r w:rsidRPr="006C759E">
        <w:rPr>
          <w:rStyle w:val="fontstyle01"/>
          <w:color w:val="auto"/>
          <w:lang w:val="uk-UA"/>
        </w:rPr>
        <w:t xml:space="preserve">проведення та аналіз відкритих лекцій і практичних занять </w:t>
      </w:r>
      <w:r w:rsidR="000063EB">
        <w:rPr>
          <w:rStyle w:val="fontstyle01"/>
          <w:color w:val="auto"/>
          <w:lang w:val="uk-UA"/>
        </w:rPr>
        <w:t xml:space="preserve">     </w:t>
      </w:r>
      <w:r w:rsidRPr="006C759E">
        <w:rPr>
          <w:rStyle w:val="fontstyle01"/>
          <w:color w:val="auto"/>
          <w:lang w:val="uk-UA"/>
        </w:rPr>
        <w:t>науково</w:t>
      </w:r>
      <w:r w:rsidR="000D1E91" w:rsidRPr="006C759E">
        <w:rPr>
          <w:rStyle w:val="fontstyle01"/>
          <w:color w:val="auto"/>
          <w:lang w:val="uk-UA"/>
        </w:rPr>
        <w:t>-</w:t>
      </w:r>
      <w:r w:rsidRPr="006C759E">
        <w:rPr>
          <w:rStyle w:val="fontstyle01"/>
          <w:color w:val="auto"/>
          <w:lang w:val="uk-UA"/>
        </w:rPr>
        <w:t>педагогічних працівників.</w:t>
      </w:r>
    </w:p>
    <w:p w:rsidR="00C20636" w:rsidRPr="0052144B" w:rsidRDefault="00C20636" w:rsidP="00284F1B">
      <w:pPr>
        <w:spacing w:line="240" w:lineRule="auto"/>
        <w:ind w:firstLine="709"/>
        <w:jc w:val="both"/>
        <w:rPr>
          <w:rStyle w:val="fontstyle01"/>
          <w:color w:val="auto"/>
          <w:lang w:val="uk-UA"/>
        </w:rPr>
      </w:pPr>
      <w:r w:rsidRPr="0052144B">
        <w:rPr>
          <w:rStyle w:val="fontstyle01"/>
          <w:color w:val="auto"/>
          <w:lang w:val="uk-UA"/>
        </w:rPr>
        <w:t>Кафедра здійснює:</w:t>
      </w:r>
    </w:p>
    <w:p w:rsidR="0052144B" w:rsidRPr="0052144B" w:rsidRDefault="0052144B" w:rsidP="005F3355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851"/>
        <w:jc w:val="both"/>
        <w:rPr>
          <w:rStyle w:val="fontstyle01"/>
          <w:color w:val="auto"/>
          <w:lang w:val="uk-UA"/>
        </w:rPr>
      </w:pPr>
      <w:r w:rsidRPr="0052144B">
        <w:rPr>
          <w:rStyle w:val="fontstyle01"/>
          <w:color w:val="auto"/>
          <w:lang w:val="uk-UA"/>
        </w:rPr>
        <w:t xml:space="preserve">організацію та проведення військово-патріотичних заходів в </w:t>
      </w:r>
      <w:r>
        <w:rPr>
          <w:rStyle w:val="fontstyle01"/>
          <w:color w:val="auto"/>
          <w:lang w:val="uk-UA"/>
        </w:rPr>
        <w:t>У</w:t>
      </w:r>
      <w:r w:rsidRPr="0052144B">
        <w:rPr>
          <w:rStyle w:val="fontstyle01"/>
          <w:color w:val="auto"/>
          <w:lang w:val="uk-UA"/>
        </w:rPr>
        <w:t>ніверситеті;</w:t>
      </w:r>
    </w:p>
    <w:p w:rsidR="00B7188B" w:rsidRPr="00EF23F8" w:rsidRDefault="00B7188B" w:rsidP="00EF23F8">
      <w:pPr>
        <w:pStyle w:val="a3"/>
        <w:widowControl w:val="0"/>
        <w:numPr>
          <w:ilvl w:val="1"/>
          <w:numId w:val="8"/>
        </w:numPr>
        <w:tabs>
          <w:tab w:val="left" w:pos="1134"/>
        </w:tabs>
        <w:spacing w:line="240" w:lineRule="auto"/>
        <w:ind w:left="0" w:right="-69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3F8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спортивних змагань</w:t>
      </w:r>
      <w:r w:rsidR="008E77B3" w:rsidRPr="00EF2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спортивно-масових заходів в У</w:t>
      </w:r>
      <w:r w:rsidRPr="00EF23F8">
        <w:rPr>
          <w:rFonts w:ascii="Times New Roman" w:eastAsia="Times New Roman" w:hAnsi="Times New Roman" w:cs="Times New Roman"/>
          <w:sz w:val="28"/>
          <w:szCs w:val="28"/>
          <w:lang w:val="uk-UA"/>
        </w:rPr>
        <w:t>ніверситеті;</w:t>
      </w:r>
    </w:p>
    <w:p w:rsidR="00B7188B" w:rsidRPr="00EF23F8" w:rsidRDefault="00B7188B" w:rsidP="00EF23F8">
      <w:pPr>
        <w:pStyle w:val="a3"/>
        <w:widowControl w:val="0"/>
        <w:numPr>
          <w:ilvl w:val="1"/>
          <w:numId w:val="8"/>
        </w:numPr>
        <w:tabs>
          <w:tab w:val="left" w:pos="1134"/>
        </w:tabs>
        <w:spacing w:line="240" w:lineRule="auto"/>
        <w:ind w:left="0" w:right="-2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23F8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організацію участі здобувачів вищої освіти у</w:t>
      </w:r>
      <w:r w:rsidR="009A1C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621D" w:rsidRPr="00EF23F8">
        <w:rPr>
          <w:rStyle w:val="fontstyle01"/>
          <w:color w:val="auto"/>
          <w:lang w:val="uk-UA"/>
        </w:rPr>
        <w:t>військово-патріотичних та</w:t>
      </w:r>
      <w:r w:rsidRPr="00EF2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спортивних заходах Університету;</w:t>
      </w:r>
    </w:p>
    <w:p w:rsidR="00B7188B" w:rsidRPr="00EF23F8" w:rsidRDefault="00B7188B" w:rsidP="00EF23F8">
      <w:pPr>
        <w:pStyle w:val="a3"/>
        <w:widowControl w:val="0"/>
        <w:numPr>
          <w:ilvl w:val="1"/>
          <w:numId w:val="8"/>
        </w:numPr>
        <w:tabs>
          <w:tab w:val="left" w:pos="1134"/>
        </w:tabs>
        <w:spacing w:line="240" w:lineRule="auto"/>
        <w:ind w:left="0" w:right="-2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23F8">
        <w:rPr>
          <w:rFonts w:ascii="Times New Roman" w:eastAsia="Times New Roman" w:hAnsi="Times New Roman" w:cs="Times New Roman"/>
          <w:sz w:val="28"/>
          <w:szCs w:val="28"/>
          <w:lang w:val="uk-UA"/>
        </w:rPr>
        <w:t>сприяння в організації дозвілля для здобувачів вищої освіти та працівників Університету;</w:t>
      </w:r>
    </w:p>
    <w:p w:rsidR="00B7188B" w:rsidRPr="00EF23F8" w:rsidRDefault="00B7188B" w:rsidP="00EF23F8">
      <w:pPr>
        <w:pStyle w:val="a3"/>
        <w:widowControl w:val="0"/>
        <w:numPr>
          <w:ilvl w:val="1"/>
          <w:numId w:val="8"/>
        </w:numPr>
        <w:tabs>
          <w:tab w:val="left" w:pos="1134"/>
        </w:tabs>
        <w:spacing w:line="240" w:lineRule="auto"/>
        <w:ind w:left="0" w:right="-1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2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організацію підготовки та участі провідних спортсменів </w:t>
      </w:r>
      <w:r w:rsidR="00437C69" w:rsidRPr="009A1C82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EF2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збірних команд Університету в обласних, </w:t>
      </w:r>
      <w:r w:rsidR="008E77B3" w:rsidRPr="00EF23F8">
        <w:rPr>
          <w:rFonts w:ascii="Times New Roman" w:eastAsia="Times New Roman" w:hAnsi="Times New Roman" w:cs="Times New Roman"/>
          <w:sz w:val="28"/>
          <w:szCs w:val="28"/>
          <w:lang w:val="uk-UA"/>
        </w:rPr>
        <w:t>Всеукраїнських</w:t>
      </w:r>
      <w:r w:rsidR="009A1C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Pr="00EF2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міжнародних спортивних змаганнях;</w:t>
      </w:r>
    </w:p>
    <w:p w:rsidR="003C0A2E" w:rsidRPr="00EF23F8" w:rsidRDefault="00B7188B" w:rsidP="00EF23F8">
      <w:pPr>
        <w:pStyle w:val="a3"/>
        <w:widowControl w:val="0"/>
        <w:numPr>
          <w:ilvl w:val="1"/>
          <w:numId w:val="8"/>
        </w:numPr>
        <w:tabs>
          <w:tab w:val="left" w:pos="1134"/>
        </w:tabs>
        <w:spacing w:line="240" w:lineRule="auto"/>
        <w:ind w:left="0" w:right="-1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23F8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організацію фізкультурно-оздоровчої роботи у гуртож</w:t>
      </w:r>
      <w:r w:rsidR="008E77B3" w:rsidRPr="00EF23F8">
        <w:rPr>
          <w:rFonts w:ascii="Times New Roman" w:eastAsia="Times New Roman" w:hAnsi="Times New Roman" w:cs="Times New Roman"/>
          <w:sz w:val="28"/>
          <w:szCs w:val="28"/>
          <w:lang w:val="uk-UA"/>
        </w:rPr>
        <w:t>итках, за місцем проживання</w:t>
      </w:r>
      <w:r w:rsidR="009A1C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здобувачів вищої освіти</w:t>
      </w:r>
      <w:r w:rsidR="008E77B3" w:rsidRPr="00EF23F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E77B3" w:rsidRPr="00EF23F8" w:rsidRDefault="008E77B3" w:rsidP="00EF23F8">
      <w:pPr>
        <w:pStyle w:val="a3"/>
        <w:widowControl w:val="0"/>
        <w:numPr>
          <w:ilvl w:val="1"/>
          <w:numId w:val="8"/>
        </w:numPr>
        <w:tabs>
          <w:tab w:val="left" w:pos="1134"/>
        </w:tabs>
        <w:spacing w:line="240" w:lineRule="auto"/>
        <w:ind w:left="0" w:right="-1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23F8">
        <w:rPr>
          <w:rFonts w:ascii="Times New Roman" w:eastAsia="Times New Roman" w:hAnsi="Times New Roman" w:cs="Times New Roman"/>
          <w:sz w:val="28"/>
          <w:szCs w:val="28"/>
          <w:lang w:val="uk-UA"/>
        </w:rPr>
        <w:t>просвітницьку та профорієнтаційну роботу;</w:t>
      </w:r>
    </w:p>
    <w:p w:rsidR="008E77B3" w:rsidRPr="00EF23F8" w:rsidRDefault="008E77B3" w:rsidP="00EF23F8">
      <w:pPr>
        <w:pStyle w:val="a3"/>
        <w:widowControl w:val="0"/>
        <w:numPr>
          <w:ilvl w:val="1"/>
          <w:numId w:val="8"/>
        </w:numPr>
        <w:tabs>
          <w:tab w:val="left" w:pos="1134"/>
        </w:tabs>
        <w:spacing w:line="240" w:lineRule="auto"/>
        <w:ind w:left="0" w:right="-1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23F8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підготовку високопрофесійних фахівців для задоволення потреб ринку праці;</w:t>
      </w:r>
    </w:p>
    <w:p w:rsidR="008E77B3" w:rsidRPr="00EF23F8" w:rsidRDefault="008E77B3" w:rsidP="00EF23F8">
      <w:pPr>
        <w:pStyle w:val="a3"/>
        <w:widowControl w:val="0"/>
        <w:numPr>
          <w:ilvl w:val="1"/>
          <w:numId w:val="8"/>
        </w:numPr>
        <w:tabs>
          <w:tab w:val="left" w:pos="1134"/>
        </w:tabs>
        <w:spacing w:line="240" w:lineRule="auto"/>
        <w:ind w:left="0" w:right="-1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23F8">
        <w:rPr>
          <w:rFonts w:ascii="Times New Roman" w:eastAsia="Times New Roman" w:hAnsi="Times New Roman" w:cs="Times New Roman"/>
          <w:sz w:val="28"/>
          <w:szCs w:val="28"/>
          <w:lang w:val="uk-UA"/>
        </w:rPr>
        <w:t>упровадження кращого світового досвіду забезпечення якості освіти;</w:t>
      </w:r>
    </w:p>
    <w:p w:rsidR="008E77B3" w:rsidRPr="00EF23F8" w:rsidRDefault="008E77B3" w:rsidP="00853ADB">
      <w:pPr>
        <w:pStyle w:val="a3"/>
        <w:keepLines/>
        <w:widowControl w:val="0"/>
        <w:numPr>
          <w:ilvl w:val="1"/>
          <w:numId w:val="8"/>
        </w:numPr>
        <w:tabs>
          <w:tab w:val="left" w:pos="1134"/>
        </w:tabs>
        <w:spacing w:line="240" w:lineRule="auto"/>
        <w:ind w:left="0" w:right="-1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23F8">
        <w:rPr>
          <w:rFonts w:ascii="Times New Roman" w:eastAsia="Times New Roman" w:hAnsi="Times New Roman" w:cs="Times New Roman"/>
          <w:sz w:val="28"/>
          <w:szCs w:val="28"/>
          <w:lang w:val="uk-UA"/>
        </w:rPr>
        <w:t>моніторинг якості освіти, забезпечення прозорості її процедур і результатів;</w:t>
      </w:r>
    </w:p>
    <w:p w:rsidR="008E77B3" w:rsidRPr="00EF23F8" w:rsidRDefault="008E77B3" w:rsidP="00EF23F8">
      <w:pPr>
        <w:pStyle w:val="a3"/>
        <w:widowControl w:val="0"/>
        <w:numPr>
          <w:ilvl w:val="1"/>
          <w:numId w:val="8"/>
        </w:numPr>
        <w:tabs>
          <w:tab w:val="left" w:pos="1134"/>
        </w:tabs>
        <w:spacing w:line="240" w:lineRule="auto"/>
        <w:ind w:left="0" w:right="-1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2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організацію та розвиток міжнародного співробітництва </w:t>
      </w:r>
      <w:r w:rsid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EF2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партнерства;</w:t>
      </w:r>
    </w:p>
    <w:p w:rsidR="008E77B3" w:rsidRPr="00EF23F8" w:rsidRDefault="008E77B3" w:rsidP="00EF23F8">
      <w:pPr>
        <w:pStyle w:val="a3"/>
        <w:widowControl w:val="0"/>
        <w:numPr>
          <w:ilvl w:val="1"/>
          <w:numId w:val="8"/>
        </w:numPr>
        <w:tabs>
          <w:tab w:val="left" w:pos="1134"/>
        </w:tabs>
        <w:spacing w:line="240" w:lineRule="auto"/>
        <w:ind w:left="0" w:right="-18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23F8"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комплекс заходів, спрямованих на виховання високорозвиненої особистості в дусі українського патріотизму та поваги до Конституції України, в</w:t>
      </w:r>
      <w:r w:rsidR="007201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F23F8">
        <w:rPr>
          <w:rFonts w:ascii="Times New Roman" w:eastAsia="Times New Roman" w:hAnsi="Times New Roman" w:cs="Times New Roman"/>
          <w:sz w:val="28"/>
          <w:szCs w:val="28"/>
          <w:lang w:val="uk-UA"/>
        </w:rPr>
        <w:t>умовах розвитку української державності.</w:t>
      </w:r>
    </w:p>
    <w:p w:rsidR="008E77B3" w:rsidRPr="008E77B3" w:rsidRDefault="008E77B3" w:rsidP="00284F1B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Основні </w:t>
      </w:r>
      <w:r w:rsidR="009C7F31"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навчальні, методичні, </w:t>
      </w: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організаційні, </w:t>
      </w:r>
      <w:r w:rsidR="009C7F31"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наукові  та </w:t>
      </w: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кадрові питання</w:t>
      </w:r>
      <w:r w:rsidR="009A1C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77B3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 кафедри розглядаються на засіданнях її науково-педагогічного складу.</w:t>
      </w:r>
    </w:p>
    <w:p w:rsidR="008E77B3" w:rsidRPr="008E77B3" w:rsidRDefault="008E77B3" w:rsidP="00284F1B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Навчальне навантаження науково-педагогічних працівників, його обсяг і характер </w:t>
      </w:r>
      <w:r w:rsidR="009C7F31"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визначаються</w:t>
      </w:r>
      <w:r w:rsidR="009A1C82"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індивідуальних планах, затверджених </w:t>
      </w:r>
      <w:r w:rsidR="009C7F31"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на засіданні кафедри</w:t>
      </w: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E77B3" w:rsidRPr="008E77B3" w:rsidRDefault="008E77B3" w:rsidP="00284F1B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77B3">
        <w:rPr>
          <w:rFonts w:ascii="Times New Roman" w:eastAsia="Times New Roman" w:hAnsi="Times New Roman" w:cs="Times New Roman"/>
          <w:sz w:val="28"/>
          <w:szCs w:val="28"/>
          <w:lang w:val="uk-UA"/>
        </w:rPr>
        <w:t>2.3. В освітньому процесі кафедри використовуються інтерактив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 методи </w:t>
      </w:r>
      <w:r w:rsidRPr="008E77B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навчання.</w:t>
      </w:r>
    </w:p>
    <w:p w:rsidR="008E77B3" w:rsidRPr="008E77B3" w:rsidRDefault="008E77B3" w:rsidP="00284F1B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2.4. Кафедра має документацію, яка</w:t>
      </w:r>
      <w:r w:rsidR="009A1C82"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4451B"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відображає</w:t>
      </w:r>
      <w:r w:rsidR="009A1C82"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зміст, організацію та методику проведення освітнього процесу </w:t>
      </w:r>
      <w:r w:rsid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науково-методичної роботи,</w:t>
      </w:r>
      <w:r w:rsidRPr="008E77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перелік</w:t>
      </w:r>
      <w:r w:rsid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77B3">
        <w:rPr>
          <w:rFonts w:ascii="Times New Roman" w:eastAsia="Times New Roman" w:hAnsi="Times New Roman" w:cs="Times New Roman"/>
          <w:sz w:val="28"/>
          <w:szCs w:val="28"/>
          <w:lang w:val="uk-UA"/>
        </w:rPr>
        <w:t>якої визначається Інструкцією з діловодства Університету.</w:t>
      </w:r>
    </w:p>
    <w:p w:rsidR="008E77B3" w:rsidRPr="008E77B3" w:rsidRDefault="008E77B3" w:rsidP="00284F1B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2.5. Кафедра має веб</w:t>
      </w:r>
      <w:r w:rsidR="00FB5DB8"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сторінку, на якій висвітлюється освітня,</w:t>
      </w:r>
      <w:r w:rsidR="0064451B"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наукова</w:t>
      </w:r>
      <w:r w:rsidR="006764B6"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304AC"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6764B6"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організаційна робота, </w:t>
      </w:r>
      <w:r w:rsidR="002304AC"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також  своєчасно  надає </w:t>
      </w: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ін</w:t>
      </w:r>
      <w:r w:rsidR="002304AC"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формаці</w:t>
      </w:r>
      <w:r w:rsidR="006764B6"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</w:t>
      </w:r>
      <w:r w:rsidR="002304AC"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офіційного </w:t>
      </w: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сайту Університету.</w:t>
      </w:r>
    </w:p>
    <w:p w:rsidR="008E77B3" w:rsidRPr="008E77B3" w:rsidRDefault="008E77B3" w:rsidP="00284F1B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77B3">
        <w:rPr>
          <w:rFonts w:ascii="Times New Roman" w:eastAsia="Times New Roman" w:hAnsi="Times New Roman" w:cs="Times New Roman"/>
          <w:sz w:val="28"/>
          <w:szCs w:val="28"/>
          <w:lang w:val="uk-UA"/>
        </w:rPr>
        <w:t>2.6. Наукова та методична діяльність кафедри спрямована на:</w:t>
      </w:r>
    </w:p>
    <w:p w:rsidR="00FB5DB8" w:rsidRPr="00E21F2C" w:rsidRDefault="00FB5DB8" w:rsidP="00E21F2C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line="240" w:lineRule="auto"/>
        <w:ind w:left="0" w:right="-1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2C">
        <w:rPr>
          <w:rFonts w:ascii="Times New Roman" w:hAnsi="Times New Roman" w:cs="Times New Roman"/>
          <w:sz w:val="28"/>
          <w:szCs w:val="28"/>
          <w:lang w:val="uk-UA"/>
        </w:rPr>
        <w:t xml:space="preserve">розробку </w:t>
      </w:r>
      <w:r w:rsidR="00E75ECB" w:rsidRPr="00E21F2C">
        <w:rPr>
          <w:rFonts w:ascii="Times New Roman" w:hAnsi="Times New Roman" w:cs="Times New Roman"/>
          <w:sz w:val="28"/>
          <w:szCs w:val="28"/>
          <w:lang w:val="uk-UA"/>
        </w:rPr>
        <w:t xml:space="preserve">методологічних основ базової загальновійськової підготовки, </w:t>
      </w:r>
      <w:r w:rsidRPr="00E21F2C">
        <w:rPr>
          <w:rFonts w:ascii="Times New Roman" w:hAnsi="Times New Roman" w:cs="Times New Roman"/>
          <w:sz w:val="28"/>
          <w:szCs w:val="28"/>
          <w:lang w:val="uk-UA"/>
        </w:rPr>
        <w:t>застосування різних видів спорту (рухової активності)</w:t>
      </w:r>
      <w:r w:rsidR="004B3E4E" w:rsidRPr="00E21F2C">
        <w:rPr>
          <w:rFonts w:ascii="Times New Roman" w:hAnsi="Times New Roman" w:cs="Times New Roman"/>
          <w:sz w:val="28"/>
          <w:szCs w:val="28"/>
          <w:lang w:val="uk-UA"/>
        </w:rPr>
        <w:t>, оздоровчих та здоров’язбережувальних технологій</w:t>
      </w:r>
      <w:r w:rsidRPr="00E21F2C">
        <w:rPr>
          <w:rFonts w:ascii="Times New Roman" w:hAnsi="Times New Roman" w:cs="Times New Roman"/>
          <w:sz w:val="28"/>
          <w:szCs w:val="28"/>
          <w:lang w:val="uk-UA"/>
        </w:rPr>
        <w:t xml:space="preserve"> у навчальному процесі здобувачів вищої освіти;</w:t>
      </w:r>
    </w:p>
    <w:p w:rsidR="00FB5DB8" w:rsidRPr="00FB5DB8" w:rsidRDefault="004B3E4E" w:rsidP="00E21F2C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line="240" w:lineRule="auto"/>
        <w:ind w:left="0" w:right="-1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проблеми </w:t>
      </w:r>
      <w:r w:rsidR="00FB5DB8" w:rsidRPr="00FB5DB8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="00B11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4289" w:rsidRPr="007B4289">
        <w:rPr>
          <w:rFonts w:ascii="Times New Roman" w:hAnsi="Times New Roman" w:cs="Times New Roman"/>
          <w:sz w:val="28"/>
          <w:szCs w:val="28"/>
          <w:lang w:val="uk-UA"/>
        </w:rPr>
        <w:t>навичок і умінь, необхідних для виконання конституційного обов’язку щодо захисту Вітчизни, незалежності та те</w:t>
      </w:r>
      <w:r w:rsidR="007B4289">
        <w:rPr>
          <w:rFonts w:ascii="Times New Roman" w:hAnsi="Times New Roman" w:cs="Times New Roman"/>
          <w:sz w:val="28"/>
          <w:szCs w:val="28"/>
          <w:lang w:val="uk-UA"/>
        </w:rPr>
        <w:t>риторіальної цілісності України,</w:t>
      </w:r>
      <w:r w:rsidR="00FB5DB8" w:rsidRPr="00FB5DB8">
        <w:rPr>
          <w:rFonts w:ascii="Times New Roman" w:hAnsi="Times New Roman" w:cs="Times New Roman"/>
          <w:sz w:val="28"/>
          <w:szCs w:val="28"/>
          <w:lang w:val="uk-UA"/>
        </w:rPr>
        <w:t xml:space="preserve"> здорового способу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якості </w:t>
      </w:r>
      <w:r w:rsidR="00FB5DB8" w:rsidRPr="00FB5DB8">
        <w:rPr>
          <w:rFonts w:ascii="Times New Roman" w:hAnsi="Times New Roman" w:cs="Times New Roman"/>
          <w:sz w:val="28"/>
          <w:szCs w:val="28"/>
          <w:lang w:val="uk-UA"/>
        </w:rPr>
        <w:t xml:space="preserve">життя </w:t>
      </w:r>
      <w:r>
        <w:rPr>
          <w:rFonts w:ascii="Times New Roman" w:hAnsi="Times New Roman" w:cs="Times New Roman"/>
          <w:sz w:val="28"/>
          <w:szCs w:val="28"/>
          <w:lang w:val="uk-UA"/>
        </w:rPr>
        <w:t>людини у сучасному суспільстві, оцінк</w:t>
      </w:r>
      <w:r w:rsidR="007B4289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рівня фізичної підготовленості та активності різних верств населення</w:t>
      </w:r>
      <w:r w:rsidR="00FB5DB8" w:rsidRPr="00FB5DB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E77B3" w:rsidRDefault="00FB5DB8" w:rsidP="00E21F2C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line="240" w:lineRule="auto"/>
        <w:ind w:left="0" w:right="-1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5DB8">
        <w:rPr>
          <w:rFonts w:ascii="Times New Roman" w:hAnsi="Times New Roman" w:cs="Times New Roman"/>
          <w:sz w:val="28"/>
          <w:szCs w:val="28"/>
          <w:lang w:val="uk-UA"/>
        </w:rPr>
        <w:t>розробку методик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B5DB8">
        <w:rPr>
          <w:rFonts w:ascii="Times New Roman" w:hAnsi="Times New Roman" w:cs="Times New Roman"/>
          <w:sz w:val="28"/>
          <w:szCs w:val="28"/>
          <w:lang w:val="uk-UA"/>
        </w:rPr>
        <w:t xml:space="preserve"> викладання дисциплін</w:t>
      </w:r>
      <w:r w:rsidR="00FD346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2011C" w:rsidRPr="00F51618">
        <w:rPr>
          <w:rFonts w:ascii="Times New Roman" w:eastAsia="Times New Roman" w:hAnsi="Times New Roman" w:cs="Times New Roman"/>
          <w:sz w:val="28"/>
          <w:szCs w:val="28"/>
          <w:lang w:val="uk-UA"/>
        </w:rPr>
        <w:t>Теоретична підготовка</w:t>
      </w:r>
      <w:r w:rsidR="0072011C" w:rsidRPr="00F51618">
        <w:rPr>
          <w:rFonts w:ascii="Times New Roman" w:hAnsi="Times New Roman" w:cs="Times New Roman"/>
          <w:sz w:val="28"/>
          <w:szCs w:val="28"/>
          <w:lang w:val="uk-UA"/>
        </w:rPr>
        <w:t xml:space="preserve"> базової </w:t>
      </w:r>
      <w:r w:rsidR="0072011C" w:rsidRPr="00F51618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загальновійськової підготовки</w:t>
      </w:r>
      <w:r w:rsidR="00FD3465">
        <w:rPr>
          <w:rFonts w:ascii="Times New Roman" w:eastAsia="Times New Roman" w:hAnsi="Times New Roman" w:cs="Times New Roman"/>
          <w:sz w:val="28"/>
          <w:szCs w:val="28"/>
          <w:lang w:val="uk-UA"/>
        </w:rPr>
        <w:t>» і</w:t>
      </w:r>
      <w:r w:rsidRPr="00FB5DB8">
        <w:rPr>
          <w:rFonts w:ascii="Times New Roman" w:hAnsi="Times New Roman" w:cs="Times New Roman"/>
          <w:sz w:val="28"/>
          <w:szCs w:val="28"/>
          <w:lang w:val="uk-UA"/>
        </w:rPr>
        <w:t xml:space="preserve"> «Фізичне виховання» у закладах вищої освіти</w:t>
      </w:r>
      <w:r w:rsidR="008E77B3" w:rsidRPr="00FB5DB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B3E4E" w:rsidRDefault="004B3E4E" w:rsidP="00E21F2C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line="240" w:lineRule="auto"/>
        <w:ind w:left="0" w:right="-1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вдосконалення підготовки спортсменів та аналіз їхньої змагальної діяльності;</w:t>
      </w:r>
    </w:p>
    <w:p w:rsidR="004B3E4E" w:rsidRPr="00FB5DB8" w:rsidRDefault="004B3E4E" w:rsidP="00E21F2C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line="240" w:lineRule="auto"/>
        <w:ind w:left="0" w:right="-1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проблеми психологічної підготовки у</w:t>
      </w:r>
      <w:r w:rsidR="007B42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базовій загальновійськовій підготовці,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спорті та фізичному вихованні;</w:t>
      </w:r>
    </w:p>
    <w:p w:rsidR="008E77B3" w:rsidRPr="00E21F2C" w:rsidRDefault="008E77B3" w:rsidP="00E21F2C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line="240" w:lineRule="auto"/>
        <w:ind w:left="0" w:right="-1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1F2C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="00DC36BD" w:rsidRPr="00E21F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навичок та умінь з базової загальновійськової підготовки,</w:t>
      </w:r>
      <w:r w:rsid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B5DB8" w:rsidRPr="00E21F2C">
        <w:rPr>
          <w:rFonts w:ascii="Times New Roman" w:eastAsia="Times New Roman" w:hAnsi="Times New Roman" w:cs="Times New Roman"/>
          <w:sz w:val="28"/>
          <w:szCs w:val="28"/>
          <w:lang w:val="uk-UA"/>
        </w:rPr>
        <w:t>фізкультурно-спортивних</w:t>
      </w:r>
      <w:r w:rsid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1F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компетентностей </w:t>
      </w:r>
      <w:r w:rsid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E21F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розвиток практичних навичок </w:t>
      </w:r>
      <w:r w:rsidR="00FB5DB8" w:rsidRPr="00E21F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складання індивідуальних оздоровчих програм </w:t>
      </w:r>
      <w:r w:rsid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FB5DB8" w:rsidRPr="00E21F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обраному виді спорту (рухової активності)</w:t>
      </w:r>
      <w:r w:rsidRPr="00E21F2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74950" w:rsidRDefault="00C74950" w:rsidP="00284F1B">
      <w:pPr>
        <w:widowControl w:val="0"/>
        <w:spacing w:line="240" w:lineRule="auto"/>
        <w:ind w:right="-1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4B1C" w:rsidRPr="00D44B1C" w:rsidRDefault="005F2427" w:rsidP="005F2427">
      <w:pPr>
        <w:widowControl w:val="0"/>
        <w:spacing w:line="240" w:lineRule="auto"/>
        <w:ind w:right="-1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214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 СТРУКТУРА ТА КЕРІВНИЦТВО КАФЕДРИ</w:t>
      </w:r>
    </w:p>
    <w:p w:rsidR="005F2427" w:rsidRDefault="005F2427" w:rsidP="00284F1B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44B1C" w:rsidRPr="00D44B1C" w:rsidRDefault="00D44B1C" w:rsidP="00C74950">
      <w:pPr>
        <w:keepLines/>
        <w:widowControl w:val="0"/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3.1. Склад кафедри становлять: завідувач кафедри, 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фесори, доценти, 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старші викладачі, викладачі, асистенти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7201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навчально-допоміжний персонал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44B1C" w:rsidRPr="00D44B1C" w:rsidRDefault="00D44B1C" w:rsidP="00284F1B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3.2. Керівництво діяльністю кафедри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снює завідувач кафедри, який не 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може перебувати на посаді більш як два строки.</w:t>
      </w:r>
    </w:p>
    <w:p w:rsidR="00D44B1C" w:rsidRPr="00D44B1C" w:rsidRDefault="00D44B1C" w:rsidP="00284F1B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3.3. Завідувач кафедри повинен мат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науковий ступінь та/або вчене 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(почесне) звання відповідно до профілю кафедри.</w:t>
      </w:r>
    </w:p>
    <w:p w:rsidR="00D44B1C" w:rsidRPr="00D44B1C" w:rsidRDefault="00D44B1C" w:rsidP="00284F1B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3.4. Завідувач кафедри обира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ється за конкурсом Вченою радою 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Університету таємним голосуванням строк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ом на п’ять років з урахуванням 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пропозицій трудового колективу кафедри відповідно до Закону</w:t>
      </w:r>
      <w:r w:rsidR="007201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«Про вищу освіту» та Положення, яке затверджується Вченою радою.</w:t>
      </w:r>
      <w:r w:rsidR="007201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Ректор університету укладає із завідувачем кафедри контракт.</w:t>
      </w:r>
    </w:p>
    <w:p w:rsidR="00D44B1C" w:rsidRPr="00D44B1C" w:rsidRDefault="00D44B1C" w:rsidP="00284F1B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3.5. Завідувач кафедри:</w:t>
      </w:r>
    </w:p>
    <w:p w:rsidR="00D44B1C" w:rsidRPr="00D44B1C" w:rsidRDefault="00D44B1C" w:rsidP="00284F1B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3.5.1.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абезпечує організацію освітнього процесу, наукових дос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ліджень, 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інноваційної діяльності;</w:t>
      </w:r>
    </w:p>
    <w:p w:rsidR="00D44B1C" w:rsidRPr="00D44B1C" w:rsidRDefault="00D44B1C" w:rsidP="00284F1B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3.5.2.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изначає функціональні обов’язки працівників кафедри;</w:t>
      </w:r>
    </w:p>
    <w:p w:rsidR="00D44B1C" w:rsidRPr="00D44B1C" w:rsidRDefault="00D44B1C" w:rsidP="00284F1B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3.5.3.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абезпечує підготовку програм навчальних дисциплін;</w:t>
      </w:r>
    </w:p>
    <w:p w:rsidR="00D44B1C" w:rsidRPr="00D44B1C" w:rsidRDefault="00D44B1C" w:rsidP="00284F1B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3.5.4.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абезпечує виконання навчаль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них планів і програм навчальних 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дисциплін;</w:t>
      </w:r>
    </w:p>
    <w:p w:rsidR="00D44B1C" w:rsidRPr="00D44B1C" w:rsidRDefault="00D44B1C" w:rsidP="00284F1B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3.5.5. К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онтролює виконання учас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никами освітнього процесу вимог 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законодавства та інших нормативних актів, дотримання трудової дисципліни;</w:t>
      </w:r>
    </w:p>
    <w:p w:rsidR="00D44B1C" w:rsidRPr="00D44B1C" w:rsidRDefault="00D44B1C" w:rsidP="00284F1B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3.5.6. К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ерує роботою зі складання індиві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дуальних планів роботи </w:t>
      </w:r>
      <w:r w:rsidR="007201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науково-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педагогічних працівників, визначає завдання науково-педагогічним працівникам</w:t>
      </w:r>
      <w:r w:rsidR="007201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із навчальної, наукової, методичної та організаційної роботи;</w:t>
      </w:r>
    </w:p>
    <w:p w:rsidR="00D44B1C" w:rsidRPr="00D44B1C" w:rsidRDefault="00D44B1C" w:rsidP="00284F1B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3.5.7.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онтролює виконання індиві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дуальних планів роботи науково-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педагогічних працівників;</w:t>
      </w:r>
    </w:p>
    <w:p w:rsidR="00D44B1C" w:rsidRPr="00D44B1C" w:rsidRDefault="00D44B1C" w:rsidP="00284F1B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3.5.8.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рганізовує звітування науково-педагогічних працівників;</w:t>
      </w:r>
    </w:p>
    <w:p w:rsidR="00D44B1C" w:rsidRPr="00D44B1C" w:rsidRDefault="00D44B1C" w:rsidP="00284F1B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3.5.9.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рганізовує щорічне оцінювання 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ауково-педагогічних працівників 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кафедри;</w:t>
      </w:r>
    </w:p>
    <w:p w:rsidR="00D44B1C" w:rsidRPr="00D44B1C" w:rsidRDefault="00D44B1C" w:rsidP="00284F1B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3.5.10.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онтролює підготовку аспірантів і докторантів кафедри;</w:t>
      </w:r>
    </w:p>
    <w:p w:rsidR="00D44B1C" w:rsidRPr="006764B6" w:rsidRDefault="00D44B1C" w:rsidP="00284F1B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3.5.11. Подає керівництву Університету пропозиції </w:t>
      </w:r>
      <w:r w:rsidR="005A1FE9"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щодо</w:t>
      </w: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прийняття на роботу, звільнення, переведення працівників, пропозиції </w:t>
      </w:r>
      <w:r w:rsidR="002304AC"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щодо штатного</w:t>
      </w: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розпис</w:t>
      </w:r>
      <w:r w:rsidR="002304AC"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764B6"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304AC"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морального і матеріального</w:t>
      </w: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заохочення працівників</w:t>
      </w:r>
      <w:r w:rsidR="006764B6"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кафедри, а також про </w:t>
      </w:r>
      <w:r w:rsidR="002304AC"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застосування заходів</w:t>
      </w: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дисциплінарного впливу;</w:t>
      </w:r>
    </w:p>
    <w:p w:rsidR="00D44B1C" w:rsidRPr="006764B6" w:rsidRDefault="00D44B1C" w:rsidP="00284F1B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3.5.12. Забезпечує ведення на кафедрі документації з </w:t>
      </w:r>
      <w:r w:rsidR="007201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науково-</w:t>
      </w: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методичного та організаційного супроводу освітнього процесу;</w:t>
      </w:r>
    </w:p>
    <w:p w:rsidR="00D44B1C" w:rsidRPr="006764B6" w:rsidRDefault="00D44B1C" w:rsidP="00284F1B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3.5.13. Сприяє розвитку матеріально-технічної бази освітнього процесу і наукових досліджень;</w:t>
      </w:r>
    </w:p>
    <w:p w:rsidR="00D44B1C" w:rsidRPr="006764B6" w:rsidRDefault="00D44B1C" w:rsidP="00284F1B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3.5.14. Забезпечує здійснення заходів із запобігання корупції;</w:t>
      </w:r>
    </w:p>
    <w:p w:rsidR="00D44B1C" w:rsidRPr="006764B6" w:rsidRDefault="00D44B1C" w:rsidP="00284F1B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3.5.15. Запроваджує заходи щодо забезпечення системної роботи із запобігання та виявлення академічного плагіату;</w:t>
      </w:r>
    </w:p>
    <w:p w:rsidR="00D44B1C" w:rsidRPr="00D44B1C" w:rsidRDefault="00D44B1C" w:rsidP="00284F1B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3.5.16. Сприяє створенню безпечних умов навчання та праці;</w:t>
      </w:r>
    </w:p>
    <w:p w:rsidR="00D44B1C" w:rsidRPr="00D44B1C" w:rsidRDefault="00D44B1C" w:rsidP="00284F1B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3.5.17. Щорічно звітує на зборах трудового колективу кафедри, </w:t>
      </w:r>
      <w:r w:rsidR="00047787"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який</w:t>
      </w: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764B6"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да</w:t>
      </w:r>
      <w:r w:rsidR="00047787"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6764B6"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оцінку його роботі;</w:t>
      </w:r>
    </w:p>
    <w:p w:rsidR="00D44B1C" w:rsidRPr="00D44B1C" w:rsidRDefault="00D44B1C" w:rsidP="00284F1B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3.5.18.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орічно до 1 жовтня письмово звіт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ує ректору про результати своєї 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 на посаді завідувача кафедри за 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авчальний рік та виконання умов 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контракту, розміщує свій звіт на веб</w:t>
      </w:r>
      <w:r w:rsidR="0072011C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сайті</w:t>
      </w:r>
      <w:r w:rsidR="007201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Університету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44B1C" w:rsidRPr="00D44B1C" w:rsidRDefault="00D44B1C" w:rsidP="00284F1B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3.5.19.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онтролює дотримання науково-педагог</w:t>
      </w:r>
      <w:r w:rsidR="00FD26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ічними 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працівниками кафедри академічної доброчесності в освітньому</w:t>
      </w:r>
      <w:r w:rsidR="007201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процесі та науковій діяльності.</w:t>
      </w:r>
    </w:p>
    <w:p w:rsidR="00D44B1C" w:rsidRPr="00D44B1C" w:rsidRDefault="00D44B1C" w:rsidP="00284F1B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3.6. Завідувач кафедри несе персональну</w:t>
      </w:r>
      <w:r w:rsidR="00FD26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відповідальність за результати </w:t>
      </w:r>
      <w:r w:rsidRPr="00D44B1C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 кафедри.</w:t>
      </w:r>
    </w:p>
    <w:p w:rsidR="00D44B1C" w:rsidRPr="00D44B1C" w:rsidRDefault="00D44B1C" w:rsidP="00284F1B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3.7. Ректор може достроково розірвати ко</w:t>
      </w:r>
      <w:r w:rsidR="00FD26FC"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нтракт із завідувачем кафедри з </w:t>
      </w: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підстав, визначених законодавством про працю, а також за поданням </w:t>
      </w:r>
      <w:r w:rsidR="00047787"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ченої ради</w:t>
      </w:r>
      <w:r w:rsidR="00FD26FC"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Університету</w:t>
      </w:r>
      <w:r w:rsidRP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порушення завідувачем кафедри умов контракту.</w:t>
      </w:r>
    </w:p>
    <w:p w:rsidR="00363DF7" w:rsidRPr="000D1E91" w:rsidRDefault="00D44B1C" w:rsidP="0072011C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34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3.8. Колективним органом управління кафедрою є загальні збори </w:t>
      </w:r>
      <w:r w:rsidR="007201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D3465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науково-педагогічних працівників.</w:t>
      </w:r>
    </w:p>
    <w:p w:rsidR="00D23A03" w:rsidRDefault="00D23A03" w:rsidP="00284F1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2" w:name="_page_1_0"/>
      <w:bookmarkEnd w:id="0"/>
    </w:p>
    <w:p w:rsidR="00FD26FC" w:rsidRPr="00FD26FC" w:rsidRDefault="00047787" w:rsidP="0004778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D26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ОХОРОНА ПРАЦІ</w:t>
      </w:r>
    </w:p>
    <w:p w:rsidR="00047787" w:rsidRDefault="00047787" w:rsidP="00284F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26FC" w:rsidRPr="00FD26FC" w:rsidRDefault="00FD26FC" w:rsidP="00284F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26FC">
        <w:rPr>
          <w:rFonts w:ascii="Times New Roman" w:eastAsia="Times New Roman" w:hAnsi="Times New Roman" w:cs="Times New Roman"/>
          <w:sz w:val="28"/>
          <w:szCs w:val="28"/>
          <w:lang w:val="uk-UA"/>
        </w:rPr>
        <w:t>На кафедрі:</w:t>
      </w:r>
    </w:p>
    <w:p w:rsidR="00FD26FC" w:rsidRPr="00FD26FC" w:rsidRDefault="00FD26FC" w:rsidP="00284F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26FC">
        <w:rPr>
          <w:rFonts w:ascii="Times New Roman" w:eastAsia="Times New Roman" w:hAnsi="Times New Roman" w:cs="Times New Roman"/>
          <w:sz w:val="28"/>
          <w:szCs w:val="28"/>
          <w:lang w:val="uk-UA"/>
        </w:rPr>
        <w:t>4.1. Виконуються вимоги нормативно-пр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авових актів з охорони праці та </w:t>
      </w:r>
      <w:r w:rsidRPr="00FD26FC">
        <w:rPr>
          <w:rFonts w:ascii="Times New Roman" w:eastAsia="Times New Roman" w:hAnsi="Times New Roman" w:cs="Times New Roman"/>
          <w:sz w:val="28"/>
          <w:szCs w:val="28"/>
          <w:lang w:val="uk-UA"/>
        </w:rPr>
        <w:t>безпеки життєдіяльності.</w:t>
      </w:r>
    </w:p>
    <w:p w:rsidR="00FD26FC" w:rsidRPr="00FD26FC" w:rsidRDefault="00FD26FC" w:rsidP="00284F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26FC">
        <w:rPr>
          <w:rFonts w:ascii="Times New Roman" w:eastAsia="Times New Roman" w:hAnsi="Times New Roman" w:cs="Times New Roman"/>
          <w:sz w:val="28"/>
          <w:szCs w:val="28"/>
          <w:lang w:val="uk-UA"/>
        </w:rPr>
        <w:t>4.2. Проводяться інструктажі з охорони пр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аці, безпеки життєдіяльності із </w:t>
      </w:r>
      <w:r w:rsidRPr="00FD26FC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здобувачами вищої освіти та співробітниками кафедри.</w:t>
      </w:r>
    </w:p>
    <w:p w:rsidR="00FD26FC" w:rsidRDefault="00FD26FC" w:rsidP="00284F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26FC" w:rsidRPr="00FD26FC" w:rsidRDefault="00047787" w:rsidP="0004778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D26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АНТИКОРУПЦІЙНІ ЗАХОДИ</w:t>
      </w:r>
    </w:p>
    <w:p w:rsidR="00047787" w:rsidRDefault="00047787" w:rsidP="00284F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26FC" w:rsidRPr="00FD26FC" w:rsidRDefault="00FD26FC" w:rsidP="00284F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26FC">
        <w:rPr>
          <w:rFonts w:ascii="Times New Roman" w:eastAsia="Times New Roman" w:hAnsi="Times New Roman" w:cs="Times New Roman"/>
          <w:sz w:val="28"/>
          <w:szCs w:val="28"/>
          <w:lang w:val="uk-UA"/>
        </w:rPr>
        <w:t>5.1. У своїй роботі кафедра керу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ється Антикорупційною програмою </w:t>
      </w:r>
      <w:r w:rsidRPr="00FD26FC">
        <w:rPr>
          <w:rFonts w:ascii="Times New Roman" w:eastAsia="Times New Roman" w:hAnsi="Times New Roman" w:cs="Times New Roman"/>
          <w:sz w:val="28"/>
          <w:szCs w:val="28"/>
          <w:lang w:val="uk-UA"/>
        </w:rPr>
        <w:t>Харківського національного університету імені В.</w:t>
      </w:r>
      <w:r w:rsidR="00E42DC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D26FC">
        <w:rPr>
          <w:rFonts w:ascii="Times New Roman" w:eastAsia="Times New Roman" w:hAnsi="Times New Roman" w:cs="Times New Roman"/>
          <w:sz w:val="28"/>
          <w:szCs w:val="28"/>
          <w:lang w:val="uk-UA"/>
        </w:rPr>
        <w:t>Н. Каразіна, працівники</w:t>
      </w:r>
      <w:r w:rsidR="007201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26FC">
        <w:rPr>
          <w:rFonts w:ascii="Times New Roman" w:eastAsia="Times New Roman" w:hAnsi="Times New Roman" w:cs="Times New Roman"/>
          <w:sz w:val="28"/>
          <w:szCs w:val="28"/>
          <w:lang w:val="uk-UA"/>
        </w:rPr>
        <w:t>кафедри зобов’язані вживати дії, спрямовані на запобігання корупції, у тому числі</w:t>
      </w:r>
      <w:r w:rsidR="007201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26FC">
        <w:rPr>
          <w:rFonts w:ascii="Times New Roman" w:eastAsia="Times New Roman" w:hAnsi="Times New Roman" w:cs="Times New Roman"/>
          <w:sz w:val="28"/>
          <w:szCs w:val="28"/>
          <w:lang w:val="uk-UA"/>
        </w:rPr>
        <w:t>на виявлення та усунення причин корупції (профілактику корупції).</w:t>
      </w:r>
    </w:p>
    <w:p w:rsidR="00FD26FC" w:rsidRDefault="00FD26FC" w:rsidP="00284F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26FC" w:rsidRPr="00FD26FC" w:rsidRDefault="00E42DC3" w:rsidP="00E42D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D26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 ФІНАНС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УВАННЯ</w:t>
      </w:r>
      <w:r w:rsidRPr="00FD26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ДІЯЛЬН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</w:t>
      </w:r>
      <w:r w:rsidRPr="00FD26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Pr="00FD26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КАФЕДРИ</w:t>
      </w:r>
    </w:p>
    <w:p w:rsidR="00E42DC3" w:rsidRDefault="00E42DC3" w:rsidP="00284F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26FC" w:rsidRPr="00FD26FC" w:rsidRDefault="00FD26FC" w:rsidP="00284F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26FC">
        <w:rPr>
          <w:rFonts w:ascii="Times New Roman" w:eastAsia="Times New Roman" w:hAnsi="Times New Roman" w:cs="Times New Roman"/>
          <w:sz w:val="28"/>
          <w:szCs w:val="28"/>
          <w:lang w:val="uk-UA"/>
        </w:rPr>
        <w:t>6.1. Фінансування діяльності кафедри здійснюється за рахунок:</w:t>
      </w:r>
    </w:p>
    <w:p w:rsidR="00FD26FC" w:rsidRPr="00C16FCF" w:rsidRDefault="00FD26FC" w:rsidP="00C16FCF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6FCF">
        <w:rPr>
          <w:rFonts w:ascii="Times New Roman" w:eastAsia="Times New Roman" w:hAnsi="Times New Roman" w:cs="Times New Roman"/>
          <w:sz w:val="28"/>
          <w:szCs w:val="28"/>
          <w:lang w:val="uk-UA"/>
        </w:rPr>
        <w:t>коштів загального фонду державного бюджету за наявності бюджетних асигнувань;</w:t>
      </w:r>
    </w:p>
    <w:p w:rsidR="00FD26FC" w:rsidRPr="00C16FCF" w:rsidRDefault="00FD26FC" w:rsidP="00C16FCF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6FCF">
        <w:rPr>
          <w:rFonts w:ascii="Times New Roman" w:eastAsia="Times New Roman" w:hAnsi="Times New Roman" w:cs="Times New Roman"/>
          <w:sz w:val="28"/>
          <w:szCs w:val="28"/>
          <w:lang w:val="uk-UA"/>
        </w:rPr>
        <w:t>коштів спеціального фонду Університету від наданих платних послуг;</w:t>
      </w:r>
    </w:p>
    <w:p w:rsidR="00FD26FC" w:rsidRPr="00C16FCF" w:rsidRDefault="00FD26FC" w:rsidP="00C16FCF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6FCF">
        <w:rPr>
          <w:rFonts w:ascii="Times New Roman" w:eastAsia="Times New Roman" w:hAnsi="Times New Roman" w:cs="Times New Roman"/>
          <w:sz w:val="28"/>
          <w:szCs w:val="28"/>
          <w:lang w:val="uk-UA"/>
        </w:rPr>
        <w:t>інших джерел фінансування відповідно до законодавства України та статуту Університету.</w:t>
      </w:r>
    </w:p>
    <w:p w:rsidR="00FD26FC" w:rsidRDefault="00FD26FC" w:rsidP="00284F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26FC" w:rsidRPr="00FD26FC" w:rsidRDefault="006C032C" w:rsidP="006C032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D26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 ЛІКВІДАЦІЯ КАФЕДРИ</w:t>
      </w:r>
    </w:p>
    <w:p w:rsidR="006C032C" w:rsidRDefault="006C032C" w:rsidP="00284F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26FC" w:rsidRPr="00FD26FC" w:rsidRDefault="00FD26FC" w:rsidP="00284F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26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7.1. Ліквідація кафедри здійснюється згідно </w:t>
      </w:r>
      <w:r w:rsid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FD26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аконодавств</w:t>
      </w:r>
      <w:r w:rsid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України, Статут</w:t>
      </w:r>
      <w:r w:rsidR="006764B6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26FC">
        <w:rPr>
          <w:rFonts w:ascii="Times New Roman" w:eastAsia="Times New Roman" w:hAnsi="Times New Roman" w:cs="Times New Roman"/>
          <w:sz w:val="28"/>
          <w:szCs w:val="28"/>
          <w:lang w:val="uk-UA"/>
        </w:rPr>
        <w:t>Харківського</w:t>
      </w:r>
      <w:r w:rsidR="00676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26FC">
        <w:rPr>
          <w:rFonts w:ascii="Times New Roman" w:eastAsia="Times New Roman" w:hAnsi="Times New Roman" w:cs="Times New Roman"/>
          <w:sz w:val="28"/>
          <w:szCs w:val="28"/>
          <w:lang w:val="uk-UA"/>
        </w:rPr>
        <w:t>національного університету імені В. Н. Каразіна.</w:t>
      </w:r>
    </w:p>
    <w:p w:rsidR="00FD26FC" w:rsidRPr="00FD26FC" w:rsidRDefault="00FD26FC" w:rsidP="00284F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26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7.2. Під час ліквідації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кафедри вивільненим працівникам </w:t>
      </w:r>
      <w:r w:rsidRPr="00FD26FC">
        <w:rPr>
          <w:rFonts w:ascii="Times New Roman" w:eastAsia="Times New Roman" w:hAnsi="Times New Roman" w:cs="Times New Roman"/>
          <w:sz w:val="28"/>
          <w:szCs w:val="28"/>
          <w:lang w:val="uk-UA"/>
        </w:rPr>
        <w:t>гарантується дотримання їхніх прав та ін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тересів відповідно до трудового </w:t>
      </w:r>
      <w:r w:rsidRPr="00FD26FC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законодавства України.</w:t>
      </w:r>
    </w:p>
    <w:p w:rsidR="00D23A03" w:rsidRDefault="00D23A03" w:rsidP="00284F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3" w:name="_page_6_0"/>
      <w:bookmarkEnd w:id="2"/>
    </w:p>
    <w:p w:rsidR="0052144B" w:rsidRDefault="0052144B" w:rsidP="00284F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2144B" w:rsidRDefault="0052144B" w:rsidP="00284F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4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Проректор </w:t>
      </w:r>
    </w:p>
    <w:p w:rsidR="0052144B" w:rsidRDefault="0052144B" w:rsidP="00284F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4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науково-педагогічної роботи </w:t>
      </w:r>
      <w:r w:rsidR="00F25F9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25F9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25F9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25F9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2F2FFD">
        <w:rPr>
          <w:rFonts w:ascii="Times New Roman" w:eastAsia="Times New Roman" w:hAnsi="Times New Roman" w:cs="Times New Roman"/>
          <w:sz w:val="28"/>
          <w:szCs w:val="28"/>
          <w:lang w:val="uk-UA"/>
        </w:rPr>
        <w:t>Борис САМОРОДОВ</w:t>
      </w:r>
    </w:p>
    <w:p w:rsidR="00712371" w:rsidRPr="00712371" w:rsidRDefault="00712371" w:rsidP="00284F1B">
      <w:pPr>
        <w:spacing w:line="240" w:lineRule="auto"/>
        <w:rPr>
          <w:rFonts w:ascii="Times New Roman" w:eastAsia="Times New Roman" w:hAnsi="Times New Roman" w:cs="Times New Roman"/>
          <w:sz w:val="48"/>
          <w:szCs w:val="48"/>
          <w:lang w:val="uk-UA"/>
        </w:rPr>
      </w:pPr>
    </w:p>
    <w:p w:rsidR="00F25F9C" w:rsidRPr="002F2003" w:rsidRDefault="00F25F9C" w:rsidP="00F25F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003">
        <w:rPr>
          <w:rFonts w:ascii="Times New Roman" w:hAnsi="Times New Roman" w:cs="Times New Roman"/>
          <w:sz w:val="28"/>
          <w:szCs w:val="28"/>
          <w:lang w:val="uk-UA"/>
        </w:rPr>
        <w:t>Начальник юридичної служби</w:t>
      </w:r>
      <w:r w:rsidRPr="002F20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0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00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003">
        <w:rPr>
          <w:rFonts w:ascii="Times New Roman" w:hAnsi="Times New Roman" w:cs="Times New Roman"/>
          <w:sz w:val="28"/>
          <w:szCs w:val="28"/>
          <w:lang w:val="uk-UA"/>
        </w:rPr>
        <w:t>Олександр ДРИЖАНОВ</w:t>
      </w:r>
      <w:bookmarkEnd w:id="3"/>
    </w:p>
    <w:sectPr w:rsidR="00F25F9C" w:rsidRPr="002F2003" w:rsidSect="0080004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273" w:rsidRDefault="00E64273" w:rsidP="0080004F">
      <w:pPr>
        <w:spacing w:line="240" w:lineRule="auto"/>
      </w:pPr>
      <w:r>
        <w:separator/>
      </w:r>
    </w:p>
  </w:endnote>
  <w:endnote w:type="continuationSeparator" w:id="0">
    <w:p w:rsidR="00E64273" w:rsidRDefault="00E64273" w:rsidP="00800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273" w:rsidRDefault="00E64273" w:rsidP="0080004F">
      <w:pPr>
        <w:spacing w:line="240" w:lineRule="auto"/>
      </w:pPr>
      <w:r>
        <w:separator/>
      </w:r>
    </w:p>
  </w:footnote>
  <w:footnote w:type="continuationSeparator" w:id="0">
    <w:p w:rsidR="00E64273" w:rsidRDefault="00E64273" w:rsidP="008000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943139"/>
      <w:docPartObj>
        <w:docPartGallery w:val="Page Numbers (Top of Page)"/>
        <w:docPartUnique/>
      </w:docPartObj>
    </w:sdtPr>
    <w:sdtEndPr/>
    <w:sdtContent>
      <w:p w:rsidR="0080004F" w:rsidRDefault="00692921">
        <w:pPr>
          <w:pStyle w:val="a4"/>
          <w:jc w:val="center"/>
        </w:pPr>
        <w:r>
          <w:fldChar w:fldCharType="begin"/>
        </w:r>
        <w:r w:rsidR="0080004F">
          <w:instrText>PAGE   \* MERGEFORMAT</w:instrText>
        </w:r>
        <w:r>
          <w:fldChar w:fldCharType="separate"/>
        </w:r>
        <w:r w:rsidR="00712904">
          <w:rPr>
            <w:noProof/>
          </w:rPr>
          <w:t>2</w:t>
        </w:r>
        <w:r>
          <w:fldChar w:fldCharType="end"/>
        </w:r>
      </w:p>
    </w:sdtContent>
  </w:sdt>
  <w:p w:rsidR="0080004F" w:rsidRDefault="008000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365D2"/>
    <w:multiLevelType w:val="hybridMultilevel"/>
    <w:tmpl w:val="CB006090"/>
    <w:lvl w:ilvl="0" w:tplc="498C0BC4">
      <w:start w:val="1"/>
      <w:numFmt w:val="bullet"/>
      <w:lvlText w:val="-"/>
      <w:lvlJc w:val="left"/>
      <w:pPr>
        <w:ind w:left="1069" w:hanging="360"/>
      </w:pPr>
      <w:rPr>
        <w:rFonts w:ascii="TimesNewRomanPSMT" w:eastAsia="Calibri" w:hAnsi="TimesNewRomanPSMT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FBB4683"/>
    <w:multiLevelType w:val="hybridMultilevel"/>
    <w:tmpl w:val="880EF676"/>
    <w:lvl w:ilvl="0" w:tplc="6F6E32A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B16177"/>
    <w:multiLevelType w:val="hybridMultilevel"/>
    <w:tmpl w:val="C540A966"/>
    <w:lvl w:ilvl="0" w:tplc="6F6E32A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2F6EB7"/>
    <w:multiLevelType w:val="hybridMultilevel"/>
    <w:tmpl w:val="AA1C8C72"/>
    <w:lvl w:ilvl="0" w:tplc="6F6E32A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FB83B68"/>
    <w:multiLevelType w:val="hybridMultilevel"/>
    <w:tmpl w:val="AF2EF864"/>
    <w:lvl w:ilvl="0" w:tplc="6F6E32A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9000FBC"/>
    <w:multiLevelType w:val="hybridMultilevel"/>
    <w:tmpl w:val="2F2ACC7E"/>
    <w:lvl w:ilvl="0" w:tplc="D708C670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61489"/>
    <w:multiLevelType w:val="multilevel"/>
    <w:tmpl w:val="31D4E53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7" w15:restartNumberingAfterBreak="0">
    <w:nsid w:val="6CC75FFB"/>
    <w:multiLevelType w:val="hybridMultilevel"/>
    <w:tmpl w:val="F1363E24"/>
    <w:lvl w:ilvl="0" w:tplc="A6E4FBD0">
      <w:start w:val="1"/>
      <w:numFmt w:val="decimal"/>
      <w:lvlText w:val="%1."/>
      <w:lvlJc w:val="left"/>
      <w:pPr>
        <w:ind w:left="41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852" w:hanging="360"/>
      </w:pPr>
    </w:lvl>
    <w:lvl w:ilvl="2" w:tplc="0422001B" w:tentative="1">
      <w:start w:val="1"/>
      <w:numFmt w:val="lowerRoman"/>
      <w:lvlText w:val="%3."/>
      <w:lvlJc w:val="right"/>
      <w:pPr>
        <w:ind w:left="5572" w:hanging="180"/>
      </w:pPr>
    </w:lvl>
    <w:lvl w:ilvl="3" w:tplc="0422000F" w:tentative="1">
      <w:start w:val="1"/>
      <w:numFmt w:val="decimal"/>
      <w:lvlText w:val="%4."/>
      <w:lvlJc w:val="left"/>
      <w:pPr>
        <w:ind w:left="6292" w:hanging="360"/>
      </w:pPr>
    </w:lvl>
    <w:lvl w:ilvl="4" w:tplc="04220019" w:tentative="1">
      <w:start w:val="1"/>
      <w:numFmt w:val="lowerLetter"/>
      <w:lvlText w:val="%5."/>
      <w:lvlJc w:val="left"/>
      <w:pPr>
        <w:ind w:left="7012" w:hanging="360"/>
      </w:pPr>
    </w:lvl>
    <w:lvl w:ilvl="5" w:tplc="0422001B" w:tentative="1">
      <w:start w:val="1"/>
      <w:numFmt w:val="lowerRoman"/>
      <w:lvlText w:val="%6."/>
      <w:lvlJc w:val="right"/>
      <w:pPr>
        <w:ind w:left="7732" w:hanging="180"/>
      </w:pPr>
    </w:lvl>
    <w:lvl w:ilvl="6" w:tplc="0422000F" w:tentative="1">
      <w:start w:val="1"/>
      <w:numFmt w:val="decimal"/>
      <w:lvlText w:val="%7."/>
      <w:lvlJc w:val="left"/>
      <w:pPr>
        <w:ind w:left="8452" w:hanging="360"/>
      </w:pPr>
    </w:lvl>
    <w:lvl w:ilvl="7" w:tplc="04220019" w:tentative="1">
      <w:start w:val="1"/>
      <w:numFmt w:val="lowerLetter"/>
      <w:lvlText w:val="%8."/>
      <w:lvlJc w:val="left"/>
      <w:pPr>
        <w:ind w:left="9172" w:hanging="360"/>
      </w:pPr>
    </w:lvl>
    <w:lvl w:ilvl="8" w:tplc="0422001B" w:tentative="1">
      <w:start w:val="1"/>
      <w:numFmt w:val="lowerRoman"/>
      <w:lvlText w:val="%9."/>
      <w:lvlJc w:val="right"/>
      <w:pPr>
        <w:ind w:left="9892" w:hanging="180"/>
      </w:pPr>
    </w:lvl>
  </w:abstractNum>
  <w:abstractNum w:abstractNumId="8" w15:restartNumberingAfterBreak="0">
    <w:nsid w:val="771B2923"/>
    <w:multiLevelType w:val="hybridMultilevel"/>
    <w:tmpl w:val="97A4F3E4"/>
    <w:lvl w:ilvl="0" w:tplc="82D80C3C">
      <w:numFmt w:val="bullet"/>
      <w:lvlText w:val="–"/>
      <w:lvlJc w:val="left"/>
      <w:pPr>
        <w:ind w:left="1885" w:hanging="1176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9475EE3"/>
    <w:multiLevelType w:val="hybridMultilevel"/>
    <w:tmpl w:val="63AAD05E"/>
    <w:lvl w:ilvl="0" w:tplc="6F6E32A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A3E79AA">
      <w:numFmt w:val="bullet"/>
      <w:lvlText w:val="–"/>
      <w:lvlJc w:val="left"/>
      <w:pPr>
        <w:ind w:left="1872" w:hanging="1152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DD08DD"/>
    <w:multiLevelType w:val="hybridMultilevel"/>
    <w:tmpl w:val="6F28E6E4"/>
    <w:lvl w:ilvl="0" w:tplc="6F6E32A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6F6E32A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03"/>
    <w:rsid w:val="000063EB"/>
    <w:rsid w:val="00047787"/>
    <w:rsid w:val="00056629"/>
    <w:rsid w:val="00073276"/>
    <w:rsid w:val="000C2C1E"/>
    <w:rsid w:val="000D1E91"/>
    <w:rsid w:val="000D3286"/>
    <w:rsid w:val="00104CE7"/>
    <w:rsid w:val="001478D6"/>
    <w:rsid w:val="001C621D"/>
    <w:rsid w:val="001D489C"/>
    <w:rsid w:val="001F47CE"/>
    <w:rsid w:val="002304AC"/>
    <w:rsid w:val="00237DE7"/>
    <w:rsid w:val="002752C9"/>
    <w:rsid w:val="00284F1B"/>
    <w:rsid w:val="002A4108"/>
    <w:rsid w:val="002F2FFD"/>
    <w:rsid w:val="003558F5"/>
    <w:rsid w:val="00363DF7"/>
    <w:rsid w:val="003C0A2E"/>
    <w:rsid w:val="003C24B3"/>
    <w:rsid w:val="003C659A"/>
    <w:rsid w:val="003D1157"/>
    <w:rsid w:val="00437C69"/>
    <w:rsid w:val="00497ACC"/>
    <w:rsid w:val="004B3E4E"/>
    <w:rsid w:val="0052144B"/>
    <w:rsid w:val="0058511E"/>
    <w:rsid w:val="005A1FE9"/>
    <w:rsid w:val="005D1D15"/>
    <w:rsid w:val="005F2427"/>
    <w:rsid w:val="005F3355"/>
    <w:rsid w:val="0061531B"/>
    <w:rsid w:val="006303C7"/>
    <w:rsid w:val="0064451B"/>
    <w:rsid w:val="00667C47"/>
    <w:rsid w:val="006764B6"/>
    <w:rsid w:val="00692921"/>
    <w:rsid w:val="006B7A6B"/>
    <w:rsid w:val="006C032C"/>
    <w:rsid w:val="006C759E"/>
    <w:rsid w:val="006E37CB"/>
    <w:rsid w:val="00712371"/>
    <w:rsid w:val="00712904"/>
    <w:rsid w:val="00715093"/>
    <w:rsid w:val="0072011C"/>
    <w:rsid w:val="00762EC5"/>
    <w:rsid w:val="00775617"/>
    <w:rsid w:val="007A4BFF"/>
    <w:rsid w:val="007B2B25"/>
    <w:rsid w:val="007B4289"/>
    <w:rsid w:val="0080004F"/>
    <w:rsid w:val="008340FD"/>
    <w:rsid w:val="00853ADB"/>
    <w:rsid w:val="00860445"/>
    <w:rsid w:val="0086078A"/>
    <w:rsid w:val="008636B0"/>
    <w:rsid w:val="008747BE"/>
    <w:rsid w:val="008A202E"/>
    <w:rsid w:val="008E77B3"/>
    <w:rsid w:val="009010C6"/>
    <w:rsid w:val="009060D0"/>
    <w:rsid w:val="00953E9E"/>
    <w:rsid w:val="00985D9C"/>
    <w:rsid w:val="009930EE"/>
    <w:rsid w:val="009A1C82"/>
    <w:rsid w:val="009C7F31"/>
    <w:rsid w:val="00A560C8"/>
    <w:rsid w:val="00A932B4"/>
    <w:rsid w:val="00B118FB"/>
    <w:rsid w:val="00B11A48"/>
    <w:rsid w:val="00B1364A"/>
    <w:rsid w:val="00B51F7B"/>
    <w:rsid w:val="00B54609"/>
    <w:rsid w:val="00B7188B"/>
    <w:rsid w:val="00C16FCF"/>
    <w:rsid w:val="00C20636"/>
    <w:rsid w:val="00C74950"/>
    <w:rsid w:val="00C86DD4"/>
    <w:rsid w:val="00CD0D0B"/>
    <w:rsid w:val="00D21276"/>
    <w:rsid w:val="00D23A03"/>
    <w:rsid w:val="00D44B1C"/>
    <w:rsid w:val="00D90506"/>
    <w:rsid w:val="00DC32E2"/>
    <w:rsid w:val="00DC36BD"/>
    <w:rsid w:val="00DE0D44"/>
    <w:rsid w:val="00E17C71"/>
    <w:rsid w:val="00E21F2C"/>
    <w:rsid w:val="00E2590A"/>
    <w:rsid w:val="00E42DC3"/>
    <w:rsid w:val="00E51E9B"/>
    <w:rsid w:val="00E64273"/>
    <w:rsid w:val="00E75ECB"/>
    <w:rsid w:val="00EF23F8"/>
    <w:rsid w:val="00F25F9C"/>
    <w:rsid w:val="00F51618"/>
    <w:rsid w:val="00F84FBE"/>
    <w:rsid w:val="00FB5DB8"/>
    <w:rsid w:val="00FD26FC"/>
    <w:rsid w:val="00FD3465"/>
    <w:rsid w:val="00FD6B4E"/>
    <w:rsid w:val="00FE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3EB68-638E-4526-9F74-57C0C440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D489C"/>
    <w:rPr>
      <w:rFonts w:ascii="TimesNewRomanPSMT" w:hAnsi="TimesNewRomanPSMT" w:hint="default"/>
      <w:b w:val="0"/>
      <w:bCs w:val="0"/>
      <w:i w:val="0"/>
      <w:iCs w:val="0"/>
      <w:color w:val="595959"/>
      <w:sz w:val="28"/>
      <w:szCs w:val="28"/>
    </w:rPr>
  </w:style>
  <w:style w:type="paragraph" w:styleId="a3">
    <w:name w:val="List Paragraph"/>
    <w:basedOn w:val="a"/>
    <w:uiPriority w:val="34"/>
    <w:qFormat/>
    <w:rsid w:val="00C206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004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04F"/>
  </w:style>
  <w:style w:type="paragraph" w:styleId="a6">
    <w:name w:val="footer"/>
    <w:basedOn w:val="a"/>
    <w:link w:val="a7"/>
    <w:uiPriority w:val="99"/>
    <w:unhideWhenUsed/>
    <w:rsid w:val="0080004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EBACD-9217-4F8E-A7A4-8B2D3AA7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9264</Words>
  <Characters>5282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Темченко</dc:creator>
  <cp:lastModifiedBy>Користувач Windows</cp:lastModifiedBy>
  <cp:revision>2</cp:revision>
  <dcterms:created xsi:type="dcterms:W3CDTF">2025-06-24T12:33:00Z</dcterms:created>
  <dcterms:modified xsi:type="dcterms:W3CDTF">2025-06-24T12:33:00Z</dcterms:modified>
</cp:coreProperties>
</file>