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69" w:rsidRPr="00FE4580" w:rsidRDefault="007C75B0" w:rsidP="00FE4580">
      <w:pPr>
        <w:pStyle w:val="a3"/>
        <w:ind w:left="0" w:firstLine="0"/>
        <w:jc w:val="right"/>
        <w:rPr>
          <w:b/>
        </w:rPr>
      </w:pPr>
      <w:bookmarkStart w:id="0" w:name="_GoBack"/>
      <w:r w:rsidRPr="00FE4580">
        <w:rPr>
          <w:b/>
        </w:rPr>
        <w:t>Додаток</w:t>
      </w:r>
      <w:r w:rsidR="00FE4580" w:rsidRPr="00FE4580">
        <w:rPr>
          <w:b/>
        </w:rPr>
        <w:t xml:space="preserve"> 4</w:t>
      </w:r>
    </w:p>
    <w:p w:rsidR="005A3EA6" w:rsidRPr="00FE4580" w:rsidRDefault="005A3EA6" w:rsidP="00FE4580">
      <w:pPr>
        <w:jc w:val="center"/>
        <w:rPr>
          <w:b/>
          <w:spacing w:val="-2"/>
          <w:sz w:val="28"/>
          <w:szCs w:val="28"/>
        </w:rPr>
      </w:pPr>
    </w:p>
    <w:p w:rsidR="00710569" w:rsidRPr="00FE4580" w:rsidRDefault="00060892" w:rsidP="00FE4580">
      <w:pPr>
        <w:jc w:val="center"/>
        <w:rPr>
          <w:b/>
          <w:sz w:val="28"/>
          <w:szCs w:val="28"/>
        </w:rPr>
      </w:pPr>
      <w:r w:rsidRPr="00FE4580">
        <w:rPr>
          <w:b/>
          <w:spacing w:val="-2"/>
          <w:sz w:val="28"/>
          <w:szCs w:val="28"/>
        </w:rPr>
        <w:t>ПОЛОЖЕННЯ</w:t>
      </w:r>
    </w:p>
    <w:p w:rsidR="00710569" w:rsidRPr="00FE4580" w:rsidRDefault="00060892" w:rsidP="00FE4580">
      <w:pPr>
        <w:ind w:right="2"/>
        <w:jc w:val="center"/>
        <w:rPr>
          <w:b/>
          <w:sz w:val="28"/>
          <w:szCs w:val="28"/>
        </w:rPr>
      </w:pPr>
      <w:r w:rsidRPr="00FE4580">
        <w:rPr>
          <w:b/>
          <w:sz w:val="28"/>
          <w:szCs w:val="28"/>
        </w:rPr>
        <w:t xml:space="preserve">про кафедру </w:t>
      </w:r>
      <w:r w:rsidR="004D5A41" w:rsidRPr="00FE4580">
        <w:rPr>
          <w:b/>
          <w:sz w:val="28"/>
          <w:szCs w:val="28"/>
        </w:rPr>
        <w:t>інформаційних комп’ютерних технологій і математики</w:t>
      </w:r>
      <w:r w:rsidRPr="00FE4580">
        <w:rPr>
          <w:b/>
          <w:sz w:val="28"/>
          <w:szCs w:val="28"/>
        </w:rPr>
        <w:t xml:space="preserve"> навчально-наукового</w:t>
      </w:r>
      <w:r w:rsidR="004D5A41" w:rsidRPr="00FE4580">
        <w:rPr>
          <w:b/>
          <w:sz w:val="28"/>
          <w:szCs w:val="28"/>
        </w:rPr>
        <w:t xml:space="preserve"> інституту «Українська інженерно</w:t>
      </w:r>
      <w:r w:rsidR="007A24F3" w:rsidRPr="00FE4580">
        <w:rPr>
          <w:b/>
          <w:spacing w:val="-10"/>
          <w:sz w:val="28"/>
          <w:szCs w:val="28"/>
        </w:rPr>
        <w:t>-педагогічн</w:t>
      </w:r>
      <w:r w:rsidR="004D5A41" w:rsidRPr="00FE4580">
        <w:rPr>
          <w:b/>
          <w:spacing w:val="-10"/>
          <w:sz w:val="28"/>
          <w:szCs w:val="28"/>
        </w:rPr>
        <w:t>а</w:t>
      </w:r>
      <w:r w:rsidR="007A24F3" w:rsidRPr="00FE4580">
        <w:rPr>
          <w:b/>
          <w:spacing w:val="-10"/>
          <w:sz w:val="28"/>
          <w:szCs w:val="28"/>
        </w:rPr>
        <w:t xml:space="preserve"> </w:t>
      </w:r>
      <w:r w:rsidR="004D5A41" w:rsidRPr="00FE4580">
        <w:rPr>
          <w:b/>
          <w:sz w:val="28"/>
          <w:szCs w:val="28"/>
        </w:rPr>
        <w:t xml:space="preserve">академія» </w:t>
      </w:r>
      <w:r w:rsidRPr="00FE4580">
        <w:rPr>
          <w:b/>
          <w:sz w:val="28"/>
          <w:szCs w:val="28"/>
        </w:rPr>
        <w:t>Харківського</w:t>
      </w:r>
      <w:r w:rsidR="004D5A41" w:rsidRPr="00FE4580">
        <w:rPr>
          <w:b/>
          <w:sz w:val="28"/>
          <w:szCs w:val="28"/>
        </w:rPr>
        <w:t xml:space="preserve"> </w:t>
      </w:r>
      <w:r w:rsidRPr="00FE4580">
        <w:rPr>
          <w:b/>
          <w:sz w:val="28"/>
          <w:szCs w:val="28"/>
        </w:rPr>
        <w:t>національного</w:t>
      </w:r>
      <w:r w:rsidR="004D5A41" w:rsidRPr="00FE4580">
        <w:rPr>
          <w:b/>
          <w:sz w:val="28"/>
          <w:szCs w:val="28"/>
        </w:rPr>
        <w:t xml:space="preserve"> </w:t>
      </w:r>
      <w:r w:rsidRPr="00FE4580">
        <w:rPr>
          <w:b/>
          <w:sz w:val="28"/>
          <w:szCs w:val="28"/>
        </w:rPr>
        <w:t>університету</w:t>
      </w:r>
      <w:r w:rsidR="004D5A41" w:rsidRPr="00FE4580">
        <w:rPr>
          <w:b/>
          <w:sz w:val="28"/>
          <w:szCs w:val="28"/>
        </w:rPr>
        <w:t xml:space="preserve"> </w:t>
      </w:r>
      <w:r w:rsidRPr="00FE4580">
        <w:rPr>
          <w:b/>
          <w:sz w:val="28"/>
          <w:szCs w:val="28"/>
        </w:rPr>
        <w:t>імені</w:t>
      </w:r>
      <w:r w:rsidR="004D5A41" w:rsidRPr="00FE4580">
        <w:rPr>
          <w:b/>
          <w:sz w:val="28"/>
          <w:szCs w:val="28"/>
        </w:rPr>
        <w:t xml:space="preserve"> </w:t>
      </w:r>
      <w:r w:rsidRPr="00FE4580">
        <w:rPr>
          <w:b/>
          <w:sz w:val="28"/>
          <w:szCs w:val="28"/>
        </w:rPr>
        <w:t>В.</w:t>
      </w:r>
      <w:r w:rsidR="00A9311C" w:rsidRPr="00FE4580">
        <w:rPr>
          <w:b/>
          <w:sz w:val="28"/>
          <w:szCs w:val="28"/>
        </w:rPr>
        <w:t xml:space="preserve"> </w:t>
      </w:r>
      <w:r w:rsidRPr="00FE4580">
        <w:rPr>
          <w:b/>
          <w:sz w:val="28"/>
          <w:szCs w:val="28"/>
        </w:rPr>
        <w:t>Н.</w:t>
      </w:r>
      <w:r w:rsidR="004D5A41" w:rsidRPr="00FE4580">
        <w:rPr>
          <w:b/>
          <w:sz w:val="28"/>
          <w:szCs w:val="28"/>
        </w:rPr>
        <w:t xml:space="preserve"> </w:t>
      </w:r>
      <w:r w:rsidRPr="00FE4580">
        <w:rPr>
          <w:b/>
          <w:spacing w:val="-2"/>
          <w:sz w:val="28"/>
          <w:szCs w:val="28"/>
        </w:rPr>
        <w:t>Каразіна</w:t>
      </w:r>
    </w:p>
    <w:p w:rsidR="00710569" w:rsidRPr="00FE4580" w:rsidRDefault="00710569" w:rsidP="00FE4580">
      <w:pPr>
        <w:pStyle w:val="a3"/>
        <w:ind w:left="0" w:firstLine="0"/>
        <w:jc w:val="left"/>
        <w:rPr>
          <w:b/>
        </w:rPr>
      </w:pPr>
    </w:p>
    <w:p w:rsidR="00710569" w:rsidRPr="00FE4580" w:rsidRDefault="007C75B0" w:rsidP="00FE4580">
      <w:pPr>
        <w:pStyle w:val="a4"/>
        <w:numPr>
          <w:ilvl w:val="0"/>
          <w:numId w:val="1"/>
        </w:numPr>
        <w:tabs>
          <w:tab w:val="left" w:pos="0"/>
        </w:tabs>
        <w:ind w:left="0" w:firstLine="0"/>
        <w:jc w:val="center"/>
        <w:rPr>
          <w:b/>
          <w:sz w:val="28"/>
          <w:szCs w:val="28"/>
        </w:rPr>
      </w:pPr>
      <w:r w:rsidRPr="00FE4580">
        <w:rPr>
          <w:b/>
          <w:sz w:val="28"/>
          <w:szCs w:val="28"/>
        </w:rPr>
        <w:t>З</w:t>
      </w:r>
      <w:r w:rsidR="007C4C7B" w:rsidRPr="00FE4580">
        <w:rPr>
          <w:b/>
          <w:sz w:val="28"/>
          <w:szCs w:val="28"/>
        </w:rPr>
        <w:t>агальні положення</w:t>
      </w:r>
    </w:p>
    <w:p w:rsidR="001B3BBC" w:rsidRPr="00FE4580" w:rsidRDefault="001B3BBC" w:rsidP="00FE4580">
      <w:pPr>
        <w:pStyle w:val="a4"/>
        <w:tabs>
          <w:tab w:val="left" w:pos="3402"/>
          <w:tab w:val="left" w:pos="3686"/>
        </w:tabs>
        <w:ind w:left="0" w:firstLine="0"/>
        <w:jc w:val="right"/>
        <w:rPr>
          <w:b/>
          <w:sz w:val="28"/>
          <w:szCs w:val="28"/>
        </w:rPr>
      </w:pPr>
    </w:p>
    <w:p w:rsidR="007C75B0" w:rsidRPr="00FE4580" w:rsidRDefault="007C75B0" w:rsidP="00FE4580">
      <w:pPr>
        <w:pStyle w:val="a4"/>
        <w:numPr>
          <w:ilvl w:val="1"/>
          <w:numId w:val="1"/>
        </w:numPr>
        <w:tabs>
          <w:tab w:val="left" w:pos="0"/>
        </w:tabs>
        <w:ind w:left="0" w:firstLine="709"/>
        <w:rPr>
          <w:sz w:val="28"/>
          <w:szCs w:val="28"/>
        </w:rPr>
      </w:pPr>
      <w:r w:rsidRPr="00FE4580">
        <w:rPr>
          <w:sz w:val="28"/>
          <w:szCs w:val="28"/>
        </w:rPr>
        <w:t>Це Положення розроблено відповідно до законодавства України та Статуту Харківського національного університету імені В.</w:t>
      </w:r>
      <w:r w:rsidR="00A9311C" w:rsidRPr="00FE4580">
        <w:rPr>
          <w:sz w:val="28"/>
          <w:szCs w:val="28"/>
        </w:rPr>
        <w:t xml:space="preserve"> </w:t>
      </w:r>
      <w:r w:rsidRPr="00FE4580">
        <w:rPr>
          <w:sz w:val="28"/>
          <w:szCs w:val="28"/>
        </w:rPr>
        <w:t xml:space="preserve">Н. Каразіна </w:t>
      </w:r>
      <w:r w:rsidR="00F0117D" w:rsidRPr="00FE4580">
        <w:rPr>
          <w:sz w:val="28"/>
          <w:szCs w:val="28"/>
        </w:rPr>
        <w:t>та</w:t>
      </w:r>
      <w:r w:rsidRPr="00FE4580">
        <w:rPr>
          <w:sz w:val="28"/>
          <w:szCs w:val="28"/>
        </w:rPr>
        <w:t xml:space="preserve"> регламентує діяльність кафедри інформаційних комп’ютерних технологій і математики навчально-наукового інституту «Українська інженерно</w:t>
      </w:r>
      <w:r w:rsidRPr="00FE4580">
        <w:rPr>
          <w:spacing w:val="-10"/>
          <w:sz w:val="28"/>
          <w:szCs w:val="28"/>
        </w:rPr>
        <w:t xml:space="preserve">-педагогічна </w:t>
      </w:r>
      <w:r w:rsidRPr="00FE4580">
        <w:rPr>
          <w:sz w:val="28"/>
          <w:szCs w:val="28"/>
        </w:rPr>
        <w:t>академія» Харківського національного університету імені В.</w:t>
      </w:r>
      <w:r w:rsidR="00A9311C" w:rsidRPr="00FE4580">
        <w:rPr>
          <w:sz w:val="28"/>
          <w:szCs w:val="28"/>
        </w:rPr>
        <w:t xml:space="preserve"> </w:t>
      </w:r>
      <w:r w:rsidRPr="00FE4580">
        <w:rPr>
          <w:sz w:val="28"/>
          <w:szCs w:val="28"/>
        </w:rPr>
        <w:t xml:space="preserve">Н. </w:t>
      </w:r>
      <w:r w:rsidRPr="00FE4580">
        <w:rPr>
          <w:spacing w:val="-2"/>
          <w:sz w:val="28"/>
          <w:szCs w:val="28"/>
        </w:rPr>
        <w:t>Каразіна</w:t>
      </w:r>
      <w:r w:rsidRPr="00FE4580">
        <w:rPr>
          <w:sz w:val="28"/>
          <w:szCs w:val="28"/>
        </w:rPr>
        <w:t xml:space="preserve"> (далі – кафедра).</w:t>
      </w:r>
    </w:p>
    <w:p w:rsidR="007C75B0" w:rsidRPr="00FE4580" w:rsidRDefault="007C75B0" w:rsidP="00FE4580">
      <w:pPr>
        <w:pStyle w:val="a4"/>
        <w:numPr>
          <w:ilvl w:val="1"/>
          <w:numId w:val="1"/>
        </w:numPr>
        <w:tabs>
          <w:tab w:val="left" w:pos="0"/>
        </w:tabs>
        <w:ind w:left="0" w:firstLine="709"/>
        <w:rPr>
          <w:sz w:val="28"/>
          <w:szCs w:val="28"/>
        </w:rPr>
      </w:pPr>
      <w:r w:rsidRPr="00FE4580">
        <w:rPr>
          <w:sz w:val="28"/>
          <w:szCs w:val="28"/>
        </w:rPr>
        <w:t>Кафедра є базовим структурним підрозділом Навчально-наукового інституту «Українська інженерно-педагогічна академія» Харківського національного університету імені В. Н. Каразіна (далі – Інститут). Кафедра провадить освітню, методичну, наукову діяльність за педагогічними спеціальностями з підготовки здобувачів вищої освіти на бакалаврському, магістерському рівнях</w:t>
      </w:r>
      <w:r w:rsidR="00096284" w:rsidRPr="00FE4580">
        <w:rPr>
          <w:sz w:val="28"/>
          <w:szCs w:val="28"/>
        </w:rPr>
        <w:t>, а також</w:t>
      </w:r>
      <w:r w:rsidRPr="00FE4580">
        <w:rPr>
          <w:sz w:val="28"/>
          <w:szCs w:val="28"/>
        </w:rPr>
        <w:t xml:space="preserve"> рівні доктора філософії та докт</w:t>
      </w:r>
      <w:r w:rsidR="00A9311C" w:rsidRPr="00FE4580">
        <w:rPr>
          <w:sz w:val="28"/>
          <w:szCs w:val="28"/>
        </w:rPr>
        <w:t>о</w:t>
      </w:r>
      <w:r w:rsidRPr="00FE4580">
        <w:rPr>
          <w:sz w:val="28"/>
          <w:szCs w:val="28"/>
        </w:rPr>
        <w:t>рантури.</w:t>
      </w:r>
    </w:p>
    <w:p w:rsidR="007C75B0" w:rsidRPr="00FE4580" w:rsidRDefault="007C75B0" w:rsidP="00FE4580">
      <w:pPr>
        <w:pStyle w:val="a4"/>
        <w:numPr>
          <w:ilvl w:val="1"/>
          <w:numId w:val="1"/>
        </w:numPr>
        <w:tabs>
          <w:tab w:val="left" w:pos="0"/>
        </w:tabs>
        <w:ind w:left="0" w:firstLine="709"/>
        <w:rPr>
          <w:sz w:val="28"/>
          <w:szCs w:val="28"/>
        </w:rPr>
      </w:pPr>
      <w:r w:rsidRPr="00FE4580">
        <w:rPr>
          <w:sz w:val="28"/>
          <w:szCs w:val="28"/>
        </w:rPr>
        <w:t>До складу кафедри входять: завідувач кафедри, професори, доценти, старші викладачі, асистенти, навчально-допоміжний персонал.</w:t>
      </w:r>
    </w:p>
    <w:p w:rsidR="00991758" w:rsidRPr="00FE4580" w:rsidRDefault="007C75B0" w:rsidP="00FE4580">
      <w:pPr>
        <w:pStyle w:val="a4"/>
        <w:numPr>
          <w:ilvl w:val="1"/>
          <w:numId w:val="1"/>
        </w:numPr>
        <w:tabs>
          <w:tab w:val="left" w:pos="0"/>
        </w:tabs>
        <w:ind w:left="0" w:firstLine="709"/>
        <w:rPr>
          <w:sz w:val="28"/>
          <w:szCs w:val="28"/>
        </w:rPr>
      </w:pPr>
      <w:r w:rsidRPr="00FE4580">
        <w:rPr>
          <w:sz w:val="28"/>
          <w:szCs w:val="28"/>
        </w:rPr>
        <w:t xml:space="preserve">Робота </w:t>
      </w:r>
      <w:r w:rsidR="00096284" w:rsidRPr="00FE4580">
        <w:rPr>
          <w:sz w:val="28"/>
          <w:szCs w:val="28"/>
        </w:rPr>
        <w:t>к</w:t>
      </w:r>
      <w:r w:rsidRPr="00FE4580">
        <w:rPr>
          <w:sz w:val="28"/>
          <w:szCs w:val="28"/>
        </w:rPr>
        <w:t>афедри організовується і здійснюється відповідно до</w:t>
      </w:r>
      <w:r w:rsidR="00991758" w:rsidRPr="00FE4580">
        <w:rPr>
          <w:sz w:val="28"/>
          <w:szCs w:val="28"/>
        </w:rPr>
        <w:t>:</w:t>
      </w:r>
      <w:r w:rsidRPr="00FE4580">
        <w:rPr>
          <w:sz w:val="28"/>
          <w:szCs w:val="28"/>
        </w:rPr>
        <w:t xml:space="preserve"> </w:t>
      </w:r>
      <w:r w:rsidR="00991758" w:rsidRPr="00FE4580">
        <w:rPr>
          <w:color w:val="222222"/>
          <w:sz w:val="28"/>
          <w:szCs w:val="28"/>
          <w:lang w:eastAsia="ru-RU"/>
        </w:rPr>
        <w:t>чинного законодавства України, в тому числі Закону України «Про освіту», «Про вищу освіту», «Про запобігання корупції» Кодексом цивільного захисту України та інших нормативно-правових актів, що визначають державну політику в галузі освіти та науки України; інших законодавчих та нормативно-правових актів з питань освіти; Антикорупційною програмою Харківського національного університету імені В. Н. Каразіна, Положення про організацію освітнього процесу в Харківському національному університеті імені В. Н. Каразіна, Статутом Харківського національного університету імені В. Н. Каразіна, Положення про врегулювання конфліктів у Харківському національному університеті імені В. Н. Каразіна, Правил внутрішнього розпорядку Харківського національного університету імені В. Н. Каразіна, Інструкцією з діловодства в Харківському національному університеті імені В. Н. Каразіна, наказів та розпоряджень ректора, проректорів, директора інституту, плану роботи кафедри та цього Положення.</w:t>
      </w:r>
    </w:p>
    <w:p w:rsidR="007C75B0" w:rsidRPr="00FE4580" w:rsidRDefault="007C75B0" w:rsidP="00FE4580">
      <w:pPr>
        <w:pStyle w:val="a4"/>
        <w:tabs>
          <w:tab w:val="left" w:pos="0"/>
        </w:tabs>
        <w:ind w:left="0" w:firstLine="709"/>
        <w:rPr>
          <w:sz w:val="28"/>
          <w:szCs w:val="28"/>
        </w:rPr>
      </w:pPr>
    </w:p>
    <w:p w:rsidR="007C75B0" w:rsidRPr="00FE4580" w:rsidRDefault="007C75B0" w:rsidP="00FE4580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FE4580">
        <w:rPr>
          <w:b/>
          <w:sz w:val="28"/>
          <w:szCs w:val="28"/>
        </w:rPr>
        <w:t xml:space="preserve">2. </w:t>
      </w:r>
      <w:r w:rsidR="007C4C7B" w:rsidRPr="00FE4580">
        <w:rPr>
          <w:b/>
          <w:sz w:val="28"/>
          <w:szCs w:val="28"/>
        </w:rPr>
        <w:t>Основні завдання і напрями діяльності кафедри</w:t>
      </w:r>
    </w:p>
    <w:p w:rsidR="008E62FE" w:rsidRPr="00FE4580" w:rsidRDefault="008E62FE" w:rsidP="00FE4580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7C75B0" w:rsidRPr="00FE4580" w:rsidRDefault="007C75B0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4580">
        <w:rPr>
          <w:sz w:val="28"/>
          <w:szCs w:val="28"/>
        </w:rPr>
        <w:t xml:space="preserve">2.1. Головними завданнями кафедри є організація й здійснення на високому рівні освітньої, наукової, методичної роботи </w:t>
      </w:r>
      <w:r w:rsidR="00D94EE2" w:rsidRPr="00FE4580">
        <w:rPr>
          <w:sz w:val="28"/>
          <w:szCs w:val="28"/>
        </w:rPr>
        <w:t>зі</w:t>
      </w:r>
      <w:r w:rsidRPr="00FE4580">
        <w:rPr>
          <w:sz w:val="28"/>
          <w:szCs w:val="28"/>
        </w:rPr>
        <w:t xml:space="preserve"> здобувачами вищої освіти, проведення наукових досліджень за профілем кафедри, підготовка науково-педагогічних кадрів і підвищення їхньої наукової, педагогічної та професійної </w:t>
      </w:r>
      <w:r w:rsidRPr="00FE4580">
        <w:rPr>
          <w:sz w:val="28"/>
          <w:szCs w:val="28"/>
        </w:rPr>
        <w:lastRenderedPageBreak/>
        <w:t>кваліфікації.</w:t>
      </w:r>
    </w:p>
    <w:p w:rsidR="007C75B0" w:rsidRPr="00FE4580" w:rsidRDefault="007C75B0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4580">
        <w:rPr>
          <w:sz w:val="28"/>
          <w:szCs w:val="28"/>
        </w:rPr>
        <w:t>2.2. Кафедра у складі науково-педагогічних працівників, наукових та педагогічних працівників: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організовує та здійснює освітній процес, навчально-виховну, методичну, наукову роботу в межах, визначених Інститутом</w:t>
      </w:r>
      <w:r w:rsidR="007E172C" w:rsidRPr="00FE4580">
        <w:rPr>
          <w:sz w:val="28"/>
          <w:szCs w:val="28"/>
        </w:rPr>
        <w:t xml:space="preserve"> (Університетом)</w:t>
      </w:r>
      <w:r w:rsidRPr="00FE4580">
        <w:rPr>
          <w:sz w:val="28"/>
          <w:szCs w:val="28"/>
        </w:rPr>
        <w:t>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забезпечує підготовку здобувачів вищої освіти відповідно до державних стандартів освіти;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розподіляє навчальну та інші види роботи між науково-педагогічними, науковими, педагогічними працівниками;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здійснює наукові дослідження та проводить інноваційну діяльність, визначає кола виконавців кожної наукової теми;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проводить роботу з підвищення кваліфікації науково-педагогічних та інших працівників;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надає висновок із відповідними рекомендаціями</w:t>
      </w:r>
      <w:r w:rsidR="00D94EE2" w:rsidRPr="00FE4580">
        <w:rPr>
          <w:sz w:val="28"/>
          <w:szCs w:val="28"/>
        </w:rPr>
        <w:t>,</w:t>
      </w:r>
      <w:r w:rsidRPr="00FE4580">
        <w:rPr>
          <w:sz w:val="28"/>
          <w:szCs w:val="28"/>
        </w:rPr>
        <w:t xml:space="preserve"> </w:t>
      </w:r>
      <w:r w:rsidR="00D94EE2" w:rsidRPr="00FE4580">
        <w:rPr>
          <w:sz w:val="28"/>
          <w:szCs w:val="28"/>
        </w:rPr>
        <w:t>приймаючи</w:t>
      </w:r>
      <w:r w:rsidRPr="00FE4580">
        <w:rPr>
          <w:sz w:val="28"/>
          <w:szCs w:val="28"/>
        </w:rPr>
        <w:t xml:space="preserve"> на роботу науково-педагогічних працівників та продовж</w:t>
      </w:r>
      <w:r w:rsidR="00D94EE2" w:rsidRPr="00FE4580">
        <w:rPr>
          <w:sz w:val="28"/>
          <w:szCs w:val="28"/>
        </w:rPr>
        <w:t>уючи</w:t>
      </w:r>
      <w:r w:rsidRPr="00FE4580">
        <w:rPr>
          <w:sz w:val="28"/>
          <w:szCs w:val="28"/>
        </w:rPr>
        <w:t xml:space="preserve"> трудов</w:t>
      </w:r>
      <w:r w:rsidR="00D94EE2" w:rsidRPr="00FE4580">
        <w:rPr>
          <w:sz w:val="28"/>
          <w:szCs w:val="28"/>
        </w:rPr>
        <w:t>і</w:t>
      </w:r>
      <w:r w:rsidRPr="00FE4580">
        <w:rPr>
          <w:sz w:val="28"/>
          <w:szCs w:val="28"/>
        </w:rPr>
        <w:t xml:space="preserve"> відносин</w:t>
      </w:r>
      <w:r w:rsidR="00D94EE2" w:rsidRPr="00FE4580">
        <w:rPr>
          <w:sz w:val="28"/>
          <w:szCs w:val="28"/>
        </w:rPr>
        <w:t>и</w:t>
      </w:r>
      <w:r w:rsidRPr="00FE4580">
        <w:rPr>
          <w:sz w:val="28"/>
          <w:szCs w:val="28"/>
        </w:rPr>
        <w:t>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вносить Вченій раді Інституту подання про дострокове розірвання контракту із завідувачем кафедри;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щорічно наприкінці навчального року заслуховує, обговорює та оцінює виконання науково-педагогічними працівниками індивідуальних планів роботи за навчальний рік;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контролює підготовку аспірантів і докторантів кафедри;</w:t>
      </w:r>
    </w:p>
    <w:p w:rsidR="007C4C7B" w:rsidRPr="00FE4580" w:rsidRDefault="007E172C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 xml:space="preserve">забезпечує викладання на високому науковому і методичному рівні навчальних дисциплін за освітньо-професійною програмою підготовки здобувачів першого та другого рівнів вищої освіти за спеціальністю  </w:t>
      </w:r>
      <w:r w:rsidR="00836FED" w:rsidRPr="00FE4580">
        <w:rPr>
          <w:sz w:val="28"/>
          <w:szCs w:val="28"/>
        </w:rPr>
        <w:t>А5.39 Професійна освіта (Цифрові технології)</w:t>
      </w:r>
      <w:r w:rsidRPr="00FE4580">
        <w:rPr>
          <w:sz w:val="28"/>
          <w:szCs w:val="28"/>
        </w:rPr>
        <w:t>;</w:t>
      </w:r>
    </w:p>
    <w:p w:rsidR="007C4C7B" w:rsidRPr="00FE4580" w:rsidRDefault="00D2710F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забезпечує підготовку матеріалів до ліцензування та акредитації;</w:t>
      </w:r>
    </w:p>
    <w:p w:rsidR="007C4C7B" w:rsidRPr="00FE4580" w:rsidRDefault="00D2710F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підтримує наукові зв'язки з кафедрами закладів вищої освіти відповідного профілю та іншими установами;</w:t>
      </w:r>
    </w:p>
    <w:p w:rsidR="00D2710F" w:rsidRPr="00FE4580" w:rsidRDefault="00D2710F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готує та видає навчальні, навчально-методичні посібники, підручники, робочі зошити, презентаційні розробки тощо.</w:t>
      </w:r>
    </w:p>
    <w:p w:rsidR="007C75B0" w:rsidRPr="00FE4580" w:rsidRDefault="007C75B0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4580">
        <w:rPr>
          <w:sz w:val="28"/>
          <w:szCs w:val="28"/>
        </w:rPr>
        <w:t>2.3. Основні організаційні, кадрові, навчальні, методичні та наукові питання діяльності кафедри розглядаються на засіданнях її науково-педагогічного складу.</w:t>
      </w:r>
    </w:p>
    <w:p w:rsidR="007C75B0" w:rsidRPr="00FE4580" w:rsidRDefault="007C75B0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4580">
        <w:rPr>
          <w:sz w:val="28"/>
          <w:szCs w:val="28"/>
        </w:rPr>
        <w:t xml:space="preserve">2.4. Навчальне навантаження науково-педагогічних працівників, його обсяг і характер передбачаються в їх індивідуальних планах, затверджених </w:t>
      </w:r>
      <w:r w:rsidR="00D94EE2" w:rsidRPr="00FE4580">
        <w:rPr>
          <w:sz w:val="28"/>
          <w:szCs w:val="28"/>
        </w:rPr>
        <w:t>к</w:t>
      </w:r>
      <w:r w:rsidRPr="00FE4580">
        <w:rPr>
          <w:sz w:val="28"/>
          <w:szCs w:val="28"/>
        </w:rPr>
        <w:t>афедрою.</w:t>
      </w:r>
    </w:p>
    <w:p w:rsidR="007C75B0" w:rsidRPr="00FE4580" w:rsidRDefault="007C75B0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4580">
        <w:rPr>
          <w:sz w:val="28"/>
          <w:szCs w:val="28"/>
        </w:rPr>
        <w:t>2.5. Кафедра має документацію, що відображає зміст, організацію і методику проведення освітнього процесу та науково-методичної роботи, перелік якої визначається Інструкцією з діловодства університету.</w:t>
      </w:r>
    </w:p>
    <w:p w:rsidR="007C75B0" w:rsidRPr="00FE4580" w:rsidRDefault="007C75B0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4580">
        <w:rPr>
          <w:sz w:val="28"/>
          <w:szCs w:val="28"/>
        </w:rPr>
        <w:t xml:space="preserve"> </w:t>
      </w:r>
    </w:p>
    <w:p w:rsidR="007C75B0" w:rsidRPr="00FE4580" w:rsidRDefault="007C75B0" w:rsidP="00FE4580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FE4580">
        <w:rPr>
          <w:b/>
          <w:sz w:val="28"/>
          <w:szCs w:val="28"/>
        </w:rPr>
        <w:t xml:space="preserve">3. </w:t>
      </w:r>
      <w:r w:rsidR="007C4C7B" w:rsidRPr="00FE4580">
        <w:rPr>
          <w:b/>
          <w:sz w:val="28"/>
          <w:szCs w:val="28"/>
        </w:rPr>
        <w:t>Структура та керівництво кафедри</w:t>
      </w:r>
    </w:p>
    <w:p w:rsidR="00D94EE2" w:rsidRPr="00FE4580" w:rsidRDefault="00D94EE2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7C75B0" w:rsidRPr="00FE4580" w:rsidRDefault="007C75B0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4580">
        <w:rPr>
          <w:sz w:val="28"/>
          <w:szCs w:val="28"/>
        </w:rPr>
        <w:t xml:space="preserve">3.1. Керівництво діяльністю </w:t>
      </w:r>
      <w:r w:rsidR="00C05BAA" w:rsidRPr="00FE4580">
        <w:rPr>
          <w:sz w:val="28"/>
          <w:szCs w:val="28"/>
        </w:rPr>
        <w:t>к</w:t>
      </w:r>
      <w:r w:rsidRPr="00FE4580">
        <w:rPr>
          <w:sz w:val="28"/>
          <w:szCs w:val="28"/>
        </w:rPr>
        <w:t xml:space="preserve">афедри здійснює завідувач </w:t>
      </w:r>
      <w:r w:rsidR="00C05BAA" w:rsidRPr="00FE4580">
        <w:rPr>
          <w:sz w:val="28"/>
          <w:szCs w:val="28"/>
        </w:rPr>
        <w:t>ка</w:t>
      </w:r>
      <w:r w:rsidRPr="00FE4580">
        <w:rPr>
          <w:sz w:val="28"/>
          <w:szCs w:val="28"/>
        </w:rPr>
        <w:t>федри, який обирається на посаду строком на п’ять років і не може перебувати на посаді більш як два строки.</w:t>
      </w:r>
    </w:p>
    <w:p w:rsidR="007C75B0" w:rsidRPr="00FE4580" w:rsidRDefault="007C75B0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4580">
        <w:rPr>
          <w:sz w:val="28"/>
          <w:szCs w:val="28"/>
        </w:rPr>
        <w:t xml:space="preserve">3.2. Завідувач </w:t>
      </w:r>
      <w:r w:rsidR="00C05BAA" w:rsidRPr="00FE4580">
        <w:rPr>
          <w:sz w:val="28"/>
          <w:szCs w:val="28"/>
        </w:rPr>
        <w:t>к</w:t>
      </w:r>
      <w:r w:rsidRPr="00FE4580">
        <w:rPr>
          <w:sz w:val="28"/>
          <w:szCs w:val="28"/>
        </w:rPr>
        <w:t xml:space="preserve">афедри обирається за конкурсом Вченою радою </w:t>
      </w:r>
      <w:r w:rsidRPr="00FE4580">
        <w:rPr>
          <w:sz w:val="28"/>
          <w:szCs w:val="28"/>
        </w:rPr>
        <w:lastRenderedPageBreak/>
        <w:t>Університету, шляхом таємного голосування з урахуванням пропозицій трудового колективу та Вченої ради Інституту, відповідно до Закону України «Про вищу освіту» та Положення про порядок заміщення посад науково-педагогічних працівників Харківського національного університету імені В.</w:t>
      </w:r>
      <w:r w:rsidR="00A9311C" w:rsidRPr="00FE4580">
        <w:rPr>
          <w:sz w:val="28"/>
          <w:szCs w:val="28"/>
        </w:rPr>
        <w:t xml:space="preserve"> </w:t>
      </w:r>
      <w:r w:rsidRPr="00FE4580">
        <w:rPr>
          <w:sz w:val="28"/>
          <w:szCs w:val="28"/>
        </w:rPr>
        <w:t>Н.</w:t>
      </w:r>
      <w:r w:rsidR="00A9311C" w:rsidRPr="00FE4580">
        <w:rPr>
          <w:sz w:val="28"/>
          <w:szCs w:val="28"/>
        </w:rPr>
        <w:t xml:space="preserve"> </w:t>
      </w:r>
      <w:r w:rsidRPr="00FE4580">
        <w:rPr>
          <w:sz w:val="28"/>
          <w:szCs w:val="28"/>
        </w:rPr>
        <w:t xml:space="preserve">Каразіна. Ректор Університету укладає з завідувачем </w:t>
      </w:r>
      <w:r w:rsidR="00C05BAA" w:rsidRPr="00FE4580">
        <w:rPr>
          <w:sz w:val="28"/>
          <w:szCs w:val="28"/>
        </w:rPr>
        <w:t>к</w:t>
      </w:r>
      <w:r w:rsidRPr="00FE4580">
        <w:rPr>
          <w:sz w:val="28"/>
          <w:szCs w:val="28"/>
        </w:rPr>
        <w:t>афедри контракт.</w:t>
      </w:r>
    </w:p>
    <w:p w:rsidR="007C75B0" w:rsidRPr="00FE4580" w:rsidRDefault="007C75B0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4580">
        <w:rPr>
          <w:sz w:val="28"/>
          <w:szCs w:val="28"/>
        </w:rPr>
        <w:t xml:space="preserve">3.3. Завідувач </w:t>
      </w:r>
      <w:r w:rsidR="00C05BAA" w:rsidRPr="00FE4580">
        <w:rPr>
          <w:sz w:val="28"/>
          <w:szCs w:val="28"/>
        </w:rPr>
        <w:t>к</w:t>
      </w:r>
      <w:r w:rsidRPr="00FE4580">
        <w:rPr>
          <w:sz w:val="28"/>
          <w:szCs w:val="28"/>
        </w:rPr>
        <w:t>афедри: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забезпечує організацію освітнього процесу, наукових досліджень, інноваційної діяльності;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 xml:space="preserve">визначає функціональні обов’язки працівників </w:t>
      </w:r>
      <w:r w:rsidR="00C05BAA" w:rsidRPr="00FE4580">
        <w:rPr>
          <w:sz w:val="28"/>
          <w:szCs w:val="28"/>
        </w:rPr>
        <w:t>к</w:t>
      </w:r>
      <w:r w:rsidRPr="00FE4580">
        <w:rPr>
          <w:sz w:val="28"/>
          <w:szCs w:val="28"/>
        </w:rPr>
        <w:t>афедри;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забезпечує підготовку програм навчальних дисциплін;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забезпечує виконання навчальних планів і програм навчальних дисциплін;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контролює виконання учасниками освітнього процесу вимог законодавства та інших нормативних актів, трудов</w:t>
      </w:r>
      <w:r w:rsidR="00C05BAA" w:rsidRPr="00FE4580">
        <w:rPr>
          <w:sz w:val="28"/>
          <w:szCs w:val="28"/>
        </w:rPr>
        <w:t>ої</w:t>
      </w:r>
      <w:r w:rsidRPr="00FE4580">
        <w:rPr>
          <w:sz w:val="28"/>
          <w:szCs w:val="28"/>
        </w:rPr>
        <w:t xml:space="preserve"> дисциплін</w:t>
      </w:r>
      <w:r w:rsidR="00C05BAA" w:rsidRPr="00FE4580">
        <w:rPr>
          <w:sz w:val="28"/>
          <w:szCs w:val="28"/>
        </w:rPr>
        <w:t>и</w:t>
      </w:r>
      <w:r w:rsidRPr="00FE4580">
        <w:rPr>
          <w:sz w:val="28"/>
          <w:szCs w:val="28"/>
        </w:rPr>
        <w:t>, всі</w:t>
      </w:r>
      <w:r w:rsidR="00C05BAA" w:rsidRPr="00FE4580">
        <w:rPr>
          <w:sz w:val="28"/>
          <w:szCs w:val="28"/>
        </w:rPr>
        <w:t>х</w:t>
      </w:r>
      <w:r w:rsidRPr="00FE4580">
        <w:rPr>
          <w:sz w:val="28"/>
          <w:szCs w:val="28"/>
        </w:rPr>
        <w:t xml:space="preserve"> вид</w:t>
      </w:r>
      <w:r w:rsidR="00C05BAA" w:rsidRPr="00FE4580">
        <w:rPr>
          <w:sz w:val="28"/>
          <w:szCs w:val="28"/>
        </w:rPr>
        <w:t>ів</w:t>
      </w:r>
      <w:r w:rsidRPr="00FE4580">
        <w:rPr>
          <w:sz w:val="28"/>
          <w:szCs w:val="28"/>
        </w:rPr>
        <w:t xml:space="preserve"> роботи працівників;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керує роботою зі складання індивідуальних планів роботи науково-педагогічних працівників, визначає завдання науково-педагогічним працівникам із навчальної, наукової, методичної та організаційної роботи;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контролює виконання індивідуальних планів роботи науково-педагогічних працівників;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організовує звітування науково-педагогічних працівників;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 xml:space="preserve">організовує щорічне оцінювання науково-педагогічних працівників </w:t>
      </w:r>
      <w:r w:rsidR="00C05BAA" w:rsidRPr="00FE4580">
        <w:rPr>
          <w:sz w:val="28"/>
          <w:szCs w:val="28"/>
        </w:rPr>
        <w:t>к</w:t>
      </w:r>
      <w:r w:rsidRPr="00FE4580">
        <w:rPr>
          <w:sz w:val="28"/>
          <w:szCs w:val="28"/>
        </w:rPr>
        <w:t>афедри;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 xml:space="preserve">контролює підготовку аспірантів </w:t>
      </w:r>
      <w:r w:rsidR="00C05BAA" w:rsidRPr="00FE4580">
        <w:rPr>
          <w:sz w:val="28"/>
          <w:szCs w:val="28"/>
        </w:rPr>
        <w:t>к</w:t>
      </w:r>
      <w:r w:rsidRPr="00FE4580">
        <w:rPr>
          <w:sz w:val="28"/>
          <w:szCs w:val="28"/>
        </w:rPr>
        <w:t>афедри;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 xml:space="preserve">подає керівництву Інституту пропозиції </w:t>
      </w:r>
      <w:r w:rsidR="00C05BAA" w:rsidRPr="00FE4580">
        <w:rPr>
          <w:sz w:val="28"/>
          <w:szCs w:val="28"/>
        </w:rPr>
        <w:t>щодо</w:t>
      </w:r>
      <w:r w:rsidRPr="00FE4580">
        <w:rPr>
          <w:sz w:val="28"/>
          <w:szCs w:val="28"/>
        </w:rPr>
        <w:t xml:space="preserve"> прийняття на роботу, звільнення та переведення працівників, залучає за необхідності сумісників у межах установленого фонду заробітної плати, подає пропозиції про штатний розпис, моральне та матеріальне заохочення працівників </w:t>
      </w:r>
      <w:r w:rsidR="00C05BAA" w:rsidRPr="00FE4580">
        <w:rPr>
          <w:sz w:val="28"/>
          <w:szCs w:val="28"/>
        </w:rPr>
        <w:t>к</w:t>
      </w:r>
      <w:r w:rsidRPr="00FE4580">
        <w:rPr>
          <w:sz w:val="28"/>
          <w:szCs w:val="28"/>
        </w:rPr>
        <w:t>афедри, а також про заходи дисциплінарного впливу;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 xml:space="preserve">забезпечує ведення на </w:t>
      </w:r>
      <w:r w:rsidR="00EE0F86" w:rsidRPr="00FE4580">
        <w:rPr>
          <w:sz w:val="28"/>
          <w:szCs w:val="28"/>
        </w:rPr>
        <w:t>к</w:t>
      </w:r>
      <w:r w:rsidRPr="00FE4580">
        <w:rPr>
          <w:sz w:val="28"/>
          <w:szCs w:val="28"/>
        </w:rPr>
        <w:t>афедрі документації з науково-методичного та організаційного забезпечення освітнього процесу;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забезпечує розвиток матеріально-технічної бази освітнього процесу і наукових досліджень;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забезпечує здійснення заходів запобігання корупції;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забезпечує безпечні умови навчання та праці;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>відповідає за запобігання та виявлення академічного плагіату в наукових і навчальних працях працівників;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 xml:space="preserve">щорічно звітує на зборах трудового колективу </w:t>
      </w:r>
      <w:r w:rsidR="00EE0F86" w:rsidRPr="00FE4580">
        <w:rPr>
          <w:sz w:val="28"/>
          <w:szCs w:val="28"/>
        </w:rPr>
        <w:t>к</w:t>
      </w:r>
      <w:r w:rsidRPr="00FE4580">
        <w:rPr>
          <w:sz w:val="28"/>
          <w:szCs w:val="28"/>
        </w:rPr>
        <w:t>афедри, як</w:t>
      </w:r>
      <w:r w:rsidR="00EE0F86" w:rsidRPr="00FE4580">
        <w:rPr>
          <w:sz w:val="28"/>
          <w:szCs w:val="28"/>
        </w:rPr>
        <w:t>ий</w:t>
      </w:r>
      <w:r w:rsidRPr="00FE4580">
        <w:rPr>
          <w:sz w:val="28"/>
          <w:szCs w:val="28"/>
        </w:rPr>
        <w:t xml:space="preserve"> да</w:t>
      </w:r>
      <w:r w:rsidR="00EE0F86" w:rsidRPr="00FE4580">
        <w:rPr>
          <w:sz w:val="28"/>
          <w:szCs w:val="28"/>
        </w:rPr>
        <w:t>є</w:t>
      </w:r>
      <w:r w:rsidRPr="00FE4580">
        <w:rPr>
          <w:sz w:val="28"/>
          <w:szCs w:val="28"/>
        </w:rPr>
        <w:t xml:space="preserve"> оцінку його роботі;</w:t>
      </w:r>
    </w:p>
    <w:p w:rsidR="007C4C7B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 xml:space="preserve">щорічно до 1 жовтня письмово звітує ректору про результати своєї роботи на посаді завідувача </w:t>
      </w:r>
      <w:r w:rsidR="00EE0F86" w:rsidRPr="00FE4580">
        <w:rPr>
          <w:sz w:val="28"/>
          <w:szCs w:val="28"/>
        </w:rPr>
        <w:t>к</w:t>
      </w:r>
      <w:r w:rsidRPr="00FE4580">
        <w:rPr>
          <w:sz w:val="28"/>
          <w:szCs w:val="28"/>
        </w:rPr>
        <w:t>афедри за навчальний рік та виконання умов контракту, розміщує свій звіт на веб-сайті Інституту;</w:t>
      </w:r>
    </w:p>
    <w:p w:rsidR="007C75B0" w:rsidRPr="00FE4580" w:rsidRDefault="007C75B0" w:rsidP="00FE4580">
      <w:pPr>
        <w:pStyle w:val="a4"/>
        <w:numPr>
          <w:ilvl w:val="0"/>
          <w:numId w:val="16"/>
        </w:numPr>
        <w:tabs>
          <w:tab w:val="left" w:pos="0"/>
        </w:tabs>
        <w:ind w:left="0" w:firstLine="360"/>
        <w:rPr>
          <w:sz w:val="28"/>
          <w:szCs w:val="28"/>
        </w:rPr>
      </w:pPr>
      <w:r w:rsidRPr="00FE4580">
        <w:rPr>
          <w:sz w:val="28"/>
          <w:szCs w:val="28"/>
        </w:rPr>
        <w:t xml:space="preserve">контролює дотримання науково-педагогічними працівниками </w:t>
      </w:r>
      <w:r w:rsidR="00EE0F86" w:rsidRPr="00FE4580">
        <w:rPr>
          <w:sz w:val="28"/>
          <w:szCs w:val="28"/>
        </w:rPr>
        <w:t>к</w:t>
      </w:r>
      <w:r w:rsidRPr="00FE4580">
        <w:rPr>
          <w:sz w:val="28"/>
          <w:szCs w:val="28"/>
        </w:rPr>
        <w:t>афедри академічної доброчесності в освітньому процесі та науковій діяльності.</w:t>
      </w:r>
    </w:p>
    <w:p w:rsidR="007C75B0" w:rsidRPr="00FE4580" w:rsidRDefault="007C75B0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4580">
        <w:rPr>
          <w:sz w:val="28"/>
          <w:szCs w:val="28"/>
        </w:rPr>
        <w:t xml:space="preserve">3.4. Завідувач </w:t>
      </w:r>
      <w:r w:rsidR="00EE0F86" w:rsidRPr="00FE4580">
        <w:rPr>
          <w:sz w:val="28"/>
          <w:szCs w:val="28"/>
        </w:rPr>
        <w:t>к</w:t>
      </w:r>
      <w:r w:rsidRPr="00FE4580">
        <w:rPr>
          <w:sz w:val="28"/>
          <w:szCs w:val="28"/>
        </w:rPr>
        <w:t xml:space="preserve">афедри несе персональну відповідальність за результати </w:t>
      </w:r>
      <w:r w:rsidRPr="00FE4580">
        <w:rPr>
          <w:sz w:val="28"/>
          <w:szCs w:val="28"/>
        </w:rPr>
        <w:lastRenderedPageBreak/>
        <w:t>роботи кафедри.</w:t>
      </w:r>
    </w:p>
    <w:p w:rsidR="007C75B0" w:rsidRPr="00FE4580" w:rsidRDefault="007C75B0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4580">
        <w:rPr>
          <w:sz w:val="28"/>
          <w:szCs w:val="28"/>
        </w:rPr>
        <w:t xml:space="preserve">3.5. Ректор може достроково розірвати контракт із завідувачем </w:t>
      </w:r>
      <w:r w:rsidR="00EE0F86" w:rsidRPr="00FE4580">
        <w:rPr>
          <w:sz w:val="28"/>
          <w:szCs w:val="28"/>
        </w:rPr>
        <w:t>к</w:t>
      </w:r>
      <w:r w:rsidRPr="00FE4580">
        <w:rPr>
          <w:sz w:val="28"/>
          <w:szCs w:val="28"/>
        </w:rPr>
        <w:t xml:space="preserve">афедри з підстав, визначених законодавством про працю, а також за поданням Вченої ради Інституту за порушення завідувачем </w:t>
      </w:r>
      <w:r w:rsidR="00EE0F86" w:rsidRPr="00FE4580">
        <w:rPr>
          <w:sz w:val="28"/>
          <w:szCs w:val="28"/>
        </w:rPr>
        <w:t>к</w:t>
      </w:r>
      <w:r w:rsidRPr="00FE4580">
        <w:rPr>
          <w:sz w:val="28"/>
          <w:szCs w:val="28"/>
        </w:rPr>
        <w:t>афедри умов контракту.</w:t>
      </w:r>
    </w:p>
    <w:p w:rsidR="005775BB" w:rsidRPr="00FE4580" w:rsidRDefault="005775BB" w:rsidP="00FE4580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</w:p>
    <w:p w:rsidR="00EE0F86" w:rsidRPr="00FE4580" w:rsidRDefault="007C75B0" w:rsidP="00FE4580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FE4580">
        <w:rPr>
          <w:b/>
          <w:sz w:val="28"/>
          <w:szCs w:val="28"/>
        </w:rPr>
        <w:t xml:space="preserve">4. </w:t>
      </w:r>
      <w:r w:rsidR="007C4C7B" w:rsidRPr="00FE4580">
        <w:rPr>
          <w:b/>
          <w:sz w:val="28"/>
          <w:szCs w:val="28"/>
        </w:rPr>
        <w:t>Охорона праці</w:t>
      </w:r>
    </w:p>
    <w:p w:rsidR="005775BB" w:rsidRPr="00FE4580" w:rsidRDefault="005775BB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4580">
        <w:rPr>
          <w:sz w:val="28"/>
          <w:szCs w:val="28"/>
        </w:rPr>
        <w:t>На кафедрі:</w:t>
      </w:r>
    </w:p>
    <w:p w:rsidR="007C75B0" w:rsidRPr="00FE4580" w:rsidRDefault="00D66B2D" w:rsidP="00FE4580">
      <w:pPr>
        <w:pStyle w:val="a4"/>
        <w:numPr>
          <w:ilvl w:val="1"/>
          <w:numId w:val="17"/>
        </w:numPr>
        <w:tabs>
          <w:tab w:val="left" w:pos="0"/>
        </w:tabs>
        <w:ind w:left="0" w:firstLine="709"/>
        <w:rPr>
          <w:sz w:val="28"/>
          <w:szCs w:val="28"/>
        </w:rPr>
      </w:pPr>
      <w:r w:rsidRPr="00FE4580">
        <w:rPr>
          <w:sz w:val="28"/>
          <w:szCs w:val="28"/>
        </w:rPr>
        <w:t>В</w:t>
      </w:r>
      <w:r w:rsidR="007C75B0" w:rsidRPr="00FE4580">
        <w:rPr>
          <w:sz w:val="28"/>
          <w:szCs w:val="28"/>
        </w:rPr>
        <w:t xml:space="preserve">иконуються вимоги нормативно-правових актів з охорони праці та безпеки життєдіяльності, цивільного захисту </w:t>
      </w:r>
      <w:r w:rsidR="00EE0F86" w:rsidRPr="00FE4580">
        <w:rPr>
          <w:sz w:val="28"/>
          <w:szCs w:val="28"/>
        </w:rPr>
        <w:t>і</w:t>
      </w:r>
      <w:r w:rsidR="007C75B0" w:rsidRPr="00FE4580">
        <w:rPr>
          <w:sz w:val="28"/>
          <w:szCs w:val="28"/>
        </w:rPr>
        <w:t xml:space="preserve"> пожежної безпеки.</w:t>
      </w:r>
    </w:p>
    <w:p w:rsidR="007C75B0" w:rsidRPr="00FE4580" w:rsidRDefault="00D66B2D" w:rsidP="00FE4580">
      <w:pPr>
        <w:pStyle w:val="a4"/>
        <w:keepLines/>
        <w:numPr>
          <w:ilvl w:val="1"/>
          <w:numId w:val="17"/>
        </w:numPr>
        <w:tabs>
          <w:tab w:val="left" w:pos="0"/>
        </w:tabs>
        <w:ind w:left="0" w:firstLine="709"/>
        <w:rPr>
          <w:sz w:val="28"/>
          <w:szCs w:val="28"/>
        </w:rPr>
      </w:pPr>
      <w:r w:rsidRPr="00FE4580">
        <w:rPr>
          <w:sz w:val="28"/>
          <w:szCs w:val="28"/>
        </w:rPr>
        <w:t>П</w:t>
      </w:r>
      <w:r w:rsidR="007C75B0" w:rsidRPr="00FE4580">
        <w:rPr>
          <w:sz w:val="28"/>
          <w:szCs w:val="28"/>
        </w:rPr>
        <w:t xml:space="preserve">роводяться інструктажі з охорони праці та безпеки життєдіяльності, цивільного захисту </w:t>
      </w:r>
      <w:r w:rsidR="00EE0F86" w:rsidRPr="00FE4580">
        <w:rPr>
          <w:sz w:val="28"/>
          <w:szCs w:val="28"/>
        </w:rPr>
        <w:t>і</w:t>
      </w:r>
      <w:r w:rsidR="007C75B0" w:rsidRPr="00FE4580">
        <w:rPr>
          <w:sz w:val="28"/>
          <w:szCs w:val="28"/>
        </w:rPr>
        <w:t xml:space="preserve"> пожежної безпеки з працівниками кафедри.</w:t>
      </w:r>
    </w:p>
    <w:p w:rsidR="00A9311C" w:rsidRPr="00FE4580" w:rsidRDefault="007C75B0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4580">
        <w:rPr>
          <w:sz w:val="28"/>
          <w:szCs w:val="28"/>
        </w:rPr>
        <w:t xml:space="preserve"> </w:t>
      </w:r>
    </w:p>
    <w:p w:rsidR="007C75B0" w:rsidRPr="00FE4580" w:rsidRDefault="007C75B0" w:rsidP="00FE4580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FE4580">
        <w:rPr>
          <w:b/>
          <w:sz w:val="28"/>
          <w:szCs w:val="28"/>
        </w:rPr>
        <w:t xml:space="preserve">5. </w:t>
      </w:r>
      <w:r w:rsidR="00991758" w:rsidRPr="00FE4580">
        <w:rPr>
          <w:b/>
          <w:bCs/>
          <w:color w:val="000000"/>
          <w:sz w:val="28"/>
          <w:szCs w:val="28"/>
          <w:shd w:val="clear" w:color="auto" w:fill="FFFFFF"/>
        </w:rPr>
        <w:t>Заходи із запобігання корупції </w:t>
      </w:r>
    </w:p>
    <w:p w:rsidR="00EE0F86" w:rsidRPr="00FE4580" w:rsidRDefault="00EE0F86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7C75B0" w:rsidRPr="00FE4580" w:rsidRDefault="00D66B2D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4580">
        <w:rPr>
          <w:sz w:val="28"/>
          <w:szCs w:val="28"/>
        </w:rPr>
        <w:t xml:space="preserve">5.1. </w:t>
      </w:r>
      <w:r w:rsidR="00991758" w:rsidRPr="00FE4580">
        <w:rPr>
          <w:bCs/>
          <w:color w:val="222222"/>
          <w:sz w:val="28"/>
          <w:szCs w:val="28"/>
          <w:shd w:val="clear" w:color="auto" w:fill="FFFFFF"/>
        </w:rPr>
        <w:t>У своїй роботі кафедра керується Антикорупційною програмою Харківського національного університету імені В. Н. Каразіна, працівники кафедри зобов'язані вживати дії, спрямовані на запобігання корупції, у тому числі на виявлення та усунення причин корупції (профілактику корупції).</w:t>
      </w:r>
    </w:p>
    <w:p w:rsidR="007C75B0" w:rsidRPr="00FE4580" w:rsidRDefault="007C75B0" w:rsidP="00FE4580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FE4580">
        <w:rPr>
          <w:sz w:val="28"/>
          <w:szCs w:val="28"/>
        </w:rPr>
        <w:t xml:space="preserve"> </w:t>
      </w:r>
    </w:p>
    <w:p w:rsidR="007C75B0" w:rsidRPr="00FE4580" w:rsidRDefault="007C75B0" w:rsidP="00FE4580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FE4580">
        <w:rPr>
          <w:b/>
          <w:sz w:val="28"/>
          <w:szCs w:val="28"/>
        </w:rPr>
        <w:t xml:space="preserve">6. </w:t>
      </w:r>
      <w:r w:rsidR="00D66B2D" w:rsidRPr="00FE4580">
        <w:rPr>
          <w:b/>
          <w:sz w:val="28"/>
          <w:szCs w:val="28"/>
        </w:rPr>
        <w:t>Фінансова діяльність кафедри</w:t>
      </w:r>
    </w:p>
    <w:p w:rsidR="00EE0F86" w:rsidRPr="00FE4580" w:rsidRDefault="00EE0F86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5A3EA6" w:rsidRPr="00FE4580" w:rsidRDefault="007C75B0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4580">
        <w:rPr>
          <w:sz w:val="28"/>
          <w:szCs w:val="28"/>
        </w:rPr>
        <w:t>6.1. Фінансування діяльності кафедри здійснюється відповідно до законодавства України та Статуту університету за рахунок:</w:t>
      </w:r>
    </w:p>
    <w:p w:rsidR="00D66B2D" w:rsidRPr="00FE4580" w:rsidRDefault="007C75B0" w:rsidP="00FE4580">
      <w:pPr>
        <w:pStyle w:val="a4"/>
        <w:numPr>
          <w:ilvl w:val="0"/>
          <w:numId w:val="18"/>
        </w:numPr>
        <w:tabs>
          <w:tab w:val="left" w:pos="0"/>
        </w:tabs>
        <w:ind w:left="0" w:firstLine="709"/>
        <w:rPr>
          <w:sz w:val="28"/>
          <w:szCs w:val="28"/>
        </w:rPr>
      </w:pPr>
      <w:r w:rsidRPr="00FE4580">
        <w:rPr>
          <w:sz w:val="28"/>
          <w:szCs w:val="28"/>
        </w:rPr>
        <w:t xml:space="preserve">коштів загального фонду державного бюджету </w:t>
      </w:r>
      <w:r w:rsidR="00EE0F86" w:rsidRPr="00FE4580">
        <w:rPr>
          <w:sz w:val="28"/>
          <w:szCs w:val="28"/>
        </w:rPr>
        <w:t>за</w:t>
      </w:r>
      <w:r w:rsidRPr="00FE4580">
        <w:rPr>
          <w:sz w:val="28"/>
          <w:szCs w:val="28"/>
        </w:rPr>
        <w:t xml:space="preserve"> наявності бюджетних асигнувань;</w:t>
      </w:r>
    </w:p>
    <w:p w:rsidR="00D66B2D" w:rsidRPr="00FE4580" w:rsidRDefault="007C75B0" w:rsidP="00FE4580">
      <w:pPr>
        <w:pStyle w:val="a4"/>
        <w:numPr>
          <w:ilvl w:val="0"/>
          <w:numId w:val="18"/>
        </w:numPr>
        <w:tabs>
          <w:tab w:val="left" w:pos="0"/>
        </w:tabs>
        <w:ind w:left="0" w:firstLine="709"/>
        <w:rPr>
          <w:sz w:val="28"/>
          <w:szCs w:val="28"/>
        </w:rPr>
      </w:pPr>
      <w:r w:rsidRPr="00FE4580">
        <w:rPr>
          <w:sz w:val="28"/>
          <w:szCs w:val="28"/>
        </w:rPr>
        <w:t>коштів спеціального фонду Інституту від надання платних послуг;</w:t>
      </w:r>
    </w:p>
    <w:p w:rsidR="007C75B0" w:rsidRPr="00FE4580" w:rsidRDefault="007C75B0" w:rsidP="00FE4580">
      <w:pPr>
        <w:pStyle w:val="a4"/>
        <w:numPr>
          <w:ilvl w:val="0"/>
          <w:numId w:val="18"/>
        </w:numPr>
        <w:tabs>
          <w:tab w:val="left" w:pos="0"/>
        </w:tabs>
        <w:ind w:left="0" w:firstLine="709"/>
        <w:rPr>
          <w:sz w:val="28"/>
          <w:szCs w:val="28"/>
        </w:rPr>
      </w:pPr>
      <w:r w:rsidRPr="00FE4580">
        <w:rPr>
          <w:sz w:val="28"/>
          <w:szCs w:val="28"/>
        </w:rPr>
        <w:t xml:space="preserve">інших джерел фінансування відповідно до законодавства України та Статуту Університету. </w:t>
      </w:r>
    </w:p>
    <w:p w:rsidR="007C75B0" w:rsidRPr="00FE4580" w:rsidRDefault="007C75B0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7C75B0" w:rsidRPr="00FE4580" w:rsidRDefault="007C75B0" w:rsidP="00FE4580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FE4580">
        <w:rPr>
          <w:b/>
          <w:sz w:val="28"/>
          <w:szCs w:val="28"/>
        </w:rPr>
        <w:t xml:space="preserve">7. </w:t>
      </w:r>
      <w:r w:rsidR="00D66B2D" w:rsidRPr="00FE4580">
        <w:rPr>
          <w:b/>
          <w:sz w:val="28"/>
          <w:szCs w:val="28"/>
        </w:rPr>
        <w:t>Ліквідація та реорганізація кафедри</w:t>
      </w:r>
    </w:p>
    <w:p w:rsidR="00EE0F86" w:rsidRPr="00FE4580" w:rsidRDefault="00EE0F86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7C75B0" w:rsidRPr="00FE4580" w:rsidRDefault="007C75B0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4580">
        <w:rPr>
          <w:sz w:val="28"/>
          <w:szCs w:val="28"/>
        </w:rPr>
        <w:t xml:space="preserve">7.1. Ліквідація </w:t>
      </w:r>
      <w:r w:rsidR="00EE0F86" w:rsidRPr="00FE4580">
        <w:rPr>
          <w:sz w:val="28"/>
          <w:szCs w:val="28"/>
        </w:rPr>
        <w:t>к</w:t>
      </w:r>
      <w:r w:rsidRPr="00FE4580">
        <w:rPr>
          <w:sz w:val="28"/>
          <w:szCs w:val="28"/>
        </w:rPr>
        <w:t>афедри здійснюється згідно з законодавством України, Статутом Харківського національного університету імені В.</w:t>
      </w:r>
      <w:r w:rsidR="00A9311C" w:rsidRPr="00FE4580">
        <w:rPr>
          <w:sz w:val="28"/>
          <w:szCs w:val="28"/>
        </w:rPr>
        <w:t xml:space="preserve"> </w:t>
      </w:r>
      <w:r w:rsidRPr="00FE4580">
        <w:rPr>
          <w:sz w:val="28"/>
          <w:szCs w:val="28"/>
        </w:rPr>
        <w:t>Н. Каразіна.</w:t>
      </w:r>
    </w:p>
    <w:p w:rsidR="007C75B0" w:rsidRPr="00FE4580" w:rsidRDefault="007C75B0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4580">
        <w:rPr>
          <w:sz w:val="28"/>
          <w:szCs w:val="28"/>
        </w:rPr>
        <w:t>7.2. Під час ліквідації кафедри вивільнюваним працівникам гарантується дотримання їхніх прав та інтересів відповідно до трудового законодавства України.</w:t>
      </w:r>
    </w:p>
    <w:p w:rsidR="007C75B0" w:rsidRPr="00FE4580" w:rsidRDefault="007C75B0" w:rsidP="00FE4580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9B07AD" w:rsidRPr="00FE4580" w:rsidRDefault="009B07AD" w:rsidP="00FE4580">
      <w:pPr>
        <w:rPr>
          <w:sz w:val="28"/>
          <w:szCs w:val="28"/>
        </w:rPr>
      </w:pPr>
    </w:p>
    <w:bookmarkEnd w:id="0"/>
    <w:p w:rsidR="00060892" w:rsidRPr="00FE4580" w:rsidRDefault="00060892" w:rsidP="00FE4580">
      <w:pPr>
        <w:jc w:val="right"/>
        <w:rPr>
          <w:sz w:val="28"/>
          <w:szCs w:val="28"/>
        </w:rPr>
      </w:pPr>
    </w:p>
    <w:sectPr w:rsidR="00060892" w:rsidRPr="00FE4580" w:rsidSect="00C05BAA">
      <w:headerReference w:type="default" r:id="rId8"/>
      <w:pgSz w:w="11910" w:h="16840" w:code="9"/>
      <w:pgMar w:top="1134" w:right="567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471" w:rsidRDefault="00362471" w:rsidP="00D94EE2">
      <w:r>
        <w:separator/>
      </w:r>
    </w:p>
  </w:endnote>
  <w:endnote w:type="continuationSeparator" w:id="0">
    <w:p w:rsidR="00362471" w:rsidRDefault="00362471" w:rsidP="00D94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471" w:rsidRDefault="00362471" w:rsidP="00D94EE2">
      <w:r>
        <w:separator/>
      </w:r>
    </w:p>
  </w:footnote>
  <w:footnote w:type="continuationSeparator" w:id="0">
    <w:p w:rsidR="00362471" w:rsidRDefault="00362471" w:rsidP="00D94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3530948"/>
      <w:docPartObj>
        <w:docPartGallery w:val="Page Numbers (Top of Page)"/>
        <w:docPartUnique/>
      </w:docPartObj>
    </w:sdtPr>
    <w:sdtEndPr/>
    <w:sdtContent>
      <w:p w:rsidR="00D94EE2" w:rsidRDefault="00D94EE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580" w:rsidRPr="00FE4580">
          <w:rPr>
            <w:noProof/>
            <w:lang w:val="ru-RU"/>
          </w:rPr>
          <w:t>4</w:t>
        </w:r>
        <w:r>
          <w:fldChar w:fldCharType="end"/>
        </w:r>
      </w:p>
    </w:sdtContent>
  </w:sdt>
  <w:p w:rsidR="00D94EE2" w:rsidRDefault="00D94EE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044B3"/>
    <w:multiLevelType w:val="hybridMultilevel"/>
    <w:tmpl w:val="2F38DD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E7381"/>
    <w:multiLevelType w:val="hybridMultilevel"/>
    <w:tmpl w:val="01E0645E"/>
    <w:lvl w:ilvl="0" w:tplc="5C6C2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4C18"/>
    <w:multiLevelType w:val="multilevel"/>
    <w:tmpl w:val="15BAB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FE446D"/>
    <w:multiLevelType w:val="hybridMultilevel"/>
    <w:tmpl w:val="DAFEC5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55A9D"/>
    <w:multiLevelType w:val="multilevel"/>
    <w:tmpl w:val="18BC4A16"/>
    <w:lvl w:ilvl="0">
      <w:start w:val="2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1F9439B4"/>
    <w:multiLevelType w:val="hybridMultilevel"/>
    <w:tmpl w:val="ED709BB4"/>
    <w:lvl w:ilvl="0" w:tplc="5C6C2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47739"/>
    <w:multiLevelType w:val="multilevel"/>
    <w:tmpl w:val="8EB2B574"/>
    <w:lvl w:ilvl="0">
      <w:start w:val="1"/>
      <w:numFmt w:val="decimal"/>
      <w:lvlText w:val="%1."/>
      <w:lvlJc w:val="left"/>
      <w:pPr>
        <w:ind w:left="4012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8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118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5319" w:hanging="1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968" w:hanging="1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618" w:hanging="1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68" w:hanging="1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17" w:hanging="1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67" w:hanging="154"/>
      </w:pPr>
      <w:rPr>
        <w:rFonts w:hint="default"/>
        <w:lang w:val="uk-UA" w:eastAsia="en-US" w:bidi="ar-SA"/>
      </w:rPr>
    </w:lvl>
  </w:abstractNum>
  <w:abstractNum w:abstractNumId="7" w15:restartNumberingAfterBreak="0">
    <w:nsid w:val="2B2E41D2"/>
    <w:multiLevelType w:val="hybridMultilevel"/>
    <w:tmpl w:val="AD32D6CC"/>
    <w:lvl w:ilvl="0" w:tplc="FDECEE22">
      <w:start w:val="1"/>
      <w:numFmt w:val="bullet"/>
      <w:lvlText w:val="–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EF28320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812E182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C28A358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7225434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100AE64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07AC3B6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4F26AB8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26ECDFC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317E6876"/>
    <w:multiLevelType w:val="multilevel"/>
    <w:tmpl w:val="A2FC0ED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377090E"/>
    <w:multiLevelType w:val="hybridMultilevel"/>
    <w:tmpl w:val="FDAAEC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C704C1"/>
    <w:multiLevelType w:val="hybridMultilevel"/>
    <w:tmpl w:val="42A8B6B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9584AF4"/>
    <w:multiLevelType w:val="hybridMultilevel"/>
    <w:tmpl w:val="91C6DE6E"/>
    <w:lvl w:ilvl="0" w:tplc="B58C62B0">
      <w:start w:val="1"/>
      <w:numFmt w:val="decimal"/>
      <w:lvlText w:val="%1)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52001EA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C86ED16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FA89224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48E11E6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8D85120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EE6B63C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5EAA272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4F0868A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64E31309"/>
    <w:multiLevelType w:val="hybridMultilevel"/>
    <w:tmpl w:val="8828D22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C4D7E"/>
    <w:multiLevelType w:val="multilevel"/>
    <w:tmpl w:val="408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6C1218"/>
    <w:multiLevelType w:val="multilevel"/>
    <w:tmpl w:val="BD3C2290"/>
    <w:lvl w:ilvl="0">
      <w:start w:val="3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705673E2"/>
    <w:multiLevelType w:val="hybridMultilevel"/>
    <w:tmpl w:val="D012F260"/>
    <w:lvl w:ilvl="0" w:tplc="CCCEA378">
      <w:start w:val="1"/>
      <w:numFmt w:val="decimal"/>
      <w:pStyle w:val="1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5E237CA">
      <w:start w:val="1"/>
      <w:numFmt w:val="lowerLetter"/>
      <w:lvlText w:val="%2"/>
      <w:lvlJc w:val="left"/>
      <w:pPr>
        <w:ind w:left="389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B22D484">
      <w:start w:val="1"/>
      <w:numFmt w:val="lowerRoman"/>
      <w:lvlText w:val="%3"/>
      <w:lvlJc w:val="left"/>
      <w:pPr>
        <w:ind w:left="461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376E52E">
      <w:start w:val="1"/>
      <w:numFmt w:val="decimal"/>
      <w:lvlText w:val="%4"/>
      <w:lvlJc w:val="left"/>
      <w:pPr>
        <w:ind w:left="533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DB4178A">
      <w:start w:val="1"/>
      <w:numFmt w:val="lowerLetter"/>
      <w:lvlText w:val="%5"/>
      <w:lvlJc w:val="left"/>
      <w:pPr>
        <w:ind w:left="605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CB43898">
      <w:start w:val="1"/>
      <w:numFmt w:val="lowerRoman"/>
      <w:lvlText w:val="%6"/>
      <w:lvlJc w:val="left"/>
      <w:pPr>
        <w:ind w:left="677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F22AC30">
      <w:start w:val="1"/>
      <w:numFmt w:val="decimal"/>
      <w:lvlText w:val="%7"/>
      <w:lvlJc w:val="left"/>
      <w:pPr>
        <w:ind w:left="749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AE2C518">
      <w:start w:val="1"/>
      <w:numFmt w:val="lowerLetter"/>
      <w:lvlText w:val="%8"/>
      <w:lvlJc w:val="left"/>
      <w:pPr>
        <w:ind w:left="821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2BA6A10">
      <w:start w:val="1"/>
      <w:numFmt w:val="lowerRoman"/>
      <w:lvlText w:val="%9"/>
      <w:lvlJc w:val="left"/>
      <w:pPr>
        <w:ind w:left="893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7C657475"/>
    <w:multiLevelType w:val="hybridMultilevel"/>
    <w:tmpl w:val="E2FEE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D57ADB"/>
    <w:multiLevelType w:val="hybridMultilevel"/>
    <w:tmpl w:val="D38C2BB2"/>
    <w:lvl w:ilvl="0" w:tplc="A6AEE8FA">
      <w:start w:val="1"/>
      <w:numFmt w:val="bullet"/>
      <w:lvlText w:val="–"/>
      <w:lvlJc w:val="left"/>
      <w:pPr>
        <w:ind w:left="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D946218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0DA32D0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7D88130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57C6A2E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8E8D3CA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AA4ADE4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57E49BA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604E6EA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6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</w:num>
  <w:num w:numId="9">
    <w:abstractNumId w:val="2"/>
  </w:num>
  <w:num w:numId="10">
    <w:abstractNumId w:val="0"/>
  </w:num>
  <w:num w:numId="11">
    <w:abstractNumId w:val="3"/>
  </w:num>
  <w:num w:numId="12">
    <w:abstractNumId w:val="9"/>
  </w:num>
  <w:num w:numId="13">
    <w:abstractNumId w:val="16"/>
  </w:num>
  <w:num w:numId="14">
    <w:abstractNumId w:val="10"/>
  </w:num>
  <w:num w:numId="15">
    <w:abstractNumId w:val="12"/>
  </w:num>
  <w:num w:numId="16">
    <w:abstractNumId w:val="5"/>
  </w:num>
  <w:num w:numId="17">
    <w:abstractNumId w:va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569"/>
    <w:rsid w:val="0000332B"/>
    <w:rsid w:val="00060892"/>
    <w:rsid w:val="000669F9"/>
    <w:rsid w:val="00096284"/>
    <w:rsid w:val="00170844"/>
    <w:rsid w:val="001838FA"/>
    <w:rsid w:val="001B3BBC"/>
    <w:rsid w:val="00205F36"/>
    <w:rsid w:val="00256838"/>
    <w:rsid w:val="002815A3"/>
    <w:rsid w:val="002C47D2"/>
    <w:rsid w:val="002D565B"/>
    <w:rsid w:val="002E1373"/>
    <w:rsid w:val="00311F7D"/>
    <w:rsid w:val="003252F3"/>
    <w:rsid w:val="003561A7"/>
    <w:rsid w:val="00362471"/>
    <w:rsid w:val="003A559D"/>
    <w:rsid w:val="004143F2"/>
    <w:rsid w:val="004306E4"/>
    <w:rsid w:val="004B3583"/>
    <w:rsid w:val="004D5A41"/>
    <w:rsid w:val="00523ABC"/>
    <w:rsid w:val="00555A4F"/>
    <w:rsid w:val="00557624"/>
    <w:rsid w:val="005775BB"/>
    <w:rsid w:val="005A3EA6"/>
    <w:rsid w:val="005A5075"/>
    <w:rsid w:val="005D154B"/>
    <w:rsid w:val="005E35F8"/>
    <w:rsid w:val="00710569"/>
    <w:rsid w:val="007826B8"/>
    <w:rsid w:val="0078599B"/>
    <w:rsid w:val="007A24F3"/>
    <w:rsid w:val="007C4C7B"/>
    <w:rsid w:val="007C5E6D"/>
    <w:rsid w:val="007C75B0"/>
    <w:rsid w:val="007E172C"/>
    <w:rsid w:val="00836FED"/>
    <w:rsid w:val="008E62FE"/>
    <w:rsid w:val="00991758"/>
    <w:rsid w:val="009B07AD"/>
    <w:rsid w:val="00A6332F"/>
    <w:rsid w:val="00A71DFB"/>
    <w:rsid w:val="00A80938"/>
    <w:rsid w:val="00A9311C"/>
    <w:rsid w:val="00AA596D"/>
    <w:rsid w:val="00AC6DA9"/>
    <w:rsid w:val="00B41C7D"/>
    <w:rsid w:val="00B5177A"/>
    <w:rsid w:val="00B62F96"/>
    <w:rsid w:val="00C05BAA"/>
    <w:rsid w:val="00C31011"/>
    <w:rsid w:val="00D02DA2"/>
    <w:rsid w:val="00D2710F"/>
    <w:rsid w:val="00D66B2D"/>
    <w:rsid w:val="00D94EE2"/>
    <w:rsid w:val="00E0482E"/>
    <w:rsid w:val="00E167CD"/>
    <w:rsid w:val="00E609E9"/>
    <w:rsid w:val="00E72CDF"/>
    <w:rsid w:val="00EC2946"/>
    <w:rsid w:val="00ED1119"/>
    <w:rsid w:val="00ED7829"/>
    <w:rsid w:val="00EE0F86"/>
    <w:rsid w:val="00F0117D"/>
    <w:rsid w:val="00F33598"/>
    <w:rsid w:val="00F4562C"/>
    <w:rsid w:val="00F8162A"/>
    <w:rsid w:val="00FB1890"/>
    <w:rsid w:val="00FD472F"/>
    <w:rsid w:val="00FE4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764602-2DB8-46BB-9663-123E968F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77A"/>
    <w:rPr>
      <w:rFonts w:ascii="Times New Roman" w:eastAsia="Times New Roman" w:hAnsi="Times New Roman" w:cs="Times New Roman"/>
      <w:lang w:val="uk-UA"/>
    </w:rPr>
  </w:style>
  <w:style w:type="paragraph" w:styleId="1">
    <w:name w:val="heading 1"/>
    <w:next w:val="a"/>
    <w:link w:val="10"/>
    <w:uiPriority w:val="9"/>
    <w:qFormat/>
    <w:rsid w:val="009B07AD"/>
    <w:pPr>
      <w:keepNext/>
      <w:keepLines/>
      <w:widowControl/>
      <w:numPr>
        <w:numId w:val="2"/>
      </w:numPr>
      <w:autoSpaceDE/>
      <w:autoSpaceDN/>
      <w:spacing w:after="117" w:line="268" w:lineRule="auto"/>
      <w:ind w:left="4264" w:right="27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17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5177A"/>
    <w:pPr>
      <w:ind w:left="118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5177A"/>
    <w:pPr>
      <w:ind w:left="118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B5177A"/>
  </w:style>
  <w:style w:type="character" w:customStyle="1" w:styleId="10">
    <w:name w:val="Заголовок 1 Знак"/>
    <w:basedOn w:val="a0"/>
    <w:link w:val="1"/>
    <w:uiPriority w:val="9"/>
    <w:rsid w:val="009B07AD"/>
    <w:rPr>
      <w:rFonts w:ascii="Times New Roman" w:eastAsia="Times New Roman" w:hAnsi="Times New Roman" w:cs="Times New Roman"/>
      <w:b/>
      <w:color w:val="000000"/>
      <w:sz w:val="28"/>
    </w:rPr>
  </w:style>
  <w:style w:type="paragraph" w:styleId="a5">
    <w:name w:val="Normal (Web)"/>
    <w:basedOn w:val="a"/>
    <w:uiPriority w:val="99"/>
    <w:semiHidden/>
    <w:unhideWhenUsed/>
    <w:rsid w:val="000669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styleId="a6">
    <w:name w:val="Hyperlink"/>
    <w:basedOn w:val="a0"/>
    <w:uiPriority w:val="99"/>
    <w:semiHidden/>
    <w:unhideWhenUsed/>
    <w:rsid w:val="000669F9"/>
    <w:rPr>
      <w:color w:val="0000FF"/>
      <w:u w:val="single"/>
    </w:rPr>
  </w:style>
  <w:style w:type="character" w:styleId="a7">
    <w:name w:val="Strong"/>
    <w:basedOn w:val="a0"/>
    <w:uiPriority w:val="22"/>
    <w:qFormat/>
    <w:rsid w:val="00A71DFB"/>
    <w:rPr>
      <w:b/>
      <w:bCs/>
    </w:rPr>
  </w:style>
  <w:style w:type="paragraph" w:styleId="a8">
    <w:name w:val="header"/>
    <w:basedOn w:val="a"/>
    <w:link w:val="a9"/>
    <w:uiPriority w:val="99"/>
    <w:unhideWhenUsed/>
    <w:rsid w:val="00D94EE2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D94EE2"/>
    <w:rPr>
      <w:rFonts w:ascii="Times New Roman" w:eastAsia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D94EE2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D94EE2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4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4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5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5E0D2-A97C-407B-A774-2E121B8AE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5698</Words>
  <Characters>3248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Обліковий запис Microsoft</cp:lastModifiedBy>
  <cp:revision>2</cp:revision>
  <dcterms:created xsi:type="dcterms:W3CDTF">2025-06-18T07:39:00Z</dcterms:created>
  <dcterms:modified xsi:type="dcterms:W3CDTF">2025-06-18T07:39:00Z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2024-06-18T00:00:00Z</vt:filetime>
  </property>
  <property fmtid="{D5CDD505-2E9C-101B-9397-08002B2CF9AE}" pid="5" name="Producer">
    <vt:lpwstr>Microsoft® Word 2016</vt:lpwstr>
  </property>
</Properties>
</file>