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19F" w:rsidRPr="003F1069" w:rsidRDefault="00E7719F" w:rsidP="00CC6905">
      <w:pPr>
        <w:spacing w:after="0" w:line="360" w:lineRule="auto"/>
        <w:ind w:firstLine="709"/>
        <w:jc w:val="center"/>
        <w:rPr>
          <w:rFonts w:ascii="Times New Roman" w:hAnsi="Times New Roman" w:cs="Times New Roman"/>
          <w:b/>
          <w:sz w:val="28"/>
          <w:szCs w:val="28"/>
          <w:lang w:val="uk-UA"/>
        </w:rPr>
      </w:pPr>
      <w:r w:rsidRPr="003F1069">
        <w:rPr>
          <w:rFonts w:ascii="Times New Roman" w:hAnsi="Times New Roman" w:cs="Times New Roman"/>
          <w:b/>
          <w:spacing w:val="-2"/>
          <w:sz w:val="28"/>
          <w:szCs w:val="28"/>
          <w:lang w:val="uk-UA"/>
        </w:rPr>
        <w:t>Програма</w:t>
      </w:r>
    </w:p>
    <w:p w:rsidR="00E7719F" w:rsidRPr="003F1069" w:rsidRDefault="00E7719F" w:rsidP="00CC6905">
      <w:pPr>
        <w:spacing w:after="0" w:line="360" w:lineRule="auto"/>
        <w:ind w:firstLine="709"/>
        <w:jc w:val="center"/>
        <w:rPr>
          <w:rFonts w:ascii="Times New Roman" w:hAnsi="Times New Roman" w:cs="Times New Roman"/>
          <w:b/>
          <w:sz w:val="28"/>
          <w:szCs w:val="28"/>
          <w:lang w:val="uk-UA"/>
        </w:rPr>
      </w:pPr>
      <w:r w:rsidRPr="003F1069">
        <w:rPr>
          <w:rFonts w:ascii="Times New Roman" w:hAnsi="Times New Roman" w:cs="Times New Roman"/>
          <w:b/>
          <w:sz w:val="28"/>
          <w:szCs w:val="28"/>
          <w:lang w:val="uk-UA"/>
        </w:rPr>
        <w:t xml:space="preserve">розвитку кафедри </w:t>
      </w:r>
      <w:r w:rsidR="008028A7">
        <w:rPr>
          <w:rFonts w:ascii="Times New Roman" w:hAnsi="Times New Roman" w:cs="Times New Roman"/>
          <w:b/>
          <w:sz w:val="28"/>
          <w:szCs w:val="28"/>
          <w:lang w:val="uk-UA"/>
        </w:rPr>
        <w:t>міжнародної економіки та світового господарства</w:t>
      </w:r>
      <w:r w:rsidR="007515BA" w:rsidRPr="003F1069">
        <w:rPr>
          <w:rFonts w:ascii="Times New Roman" w:hAnsi="Times New Roman" w:cs="Times New Roman"/>
          <w:b/>
          <w:sz w:val="28"/>
          <w:szCs w:val="28"/>
          <w:lang w:val="uk-UA"/>
        </w:rPr>
        <w:t xml:space="preserve"> Харківського національного університету імені В.Н. Каразіна</w:t>
      </w:r>
    </w:p>
    <w:p w:rsidR="00E7719F" w:rsidRPr="003F1069" w:rsidRDefault="007515BA" w:rsidP="00CC6905">
      <w:pPr>
        <w:spacing w:after="0" w:line="360" w:lineRule="auto"/>
        <w:ind w:firstLine="709"/>
        <w:jc w:val="center"/>
        <w:rPr>
          <w:rFonts w:ascii="Times New Roman" w:hAnsi="Times New Roman" w:cs="Times New Roman"/>
          <w:b/>
          <w:sz w:val="28"/>
          <w:szCs w:val="28"/>
          <w:lang w:val="uk-UA"/>
        </w:rPr>
      </w:pPr>
      <w:r w:rsidRPr="003F1069">
        <w:rPr>
          <w:rFonts w:ascii="Times New Roman" w:hAnsi="Times New Roman" w:cs="Times New Roman"/>
          <w:b/>
          <w:sz w:val="28"/>
          <w:szCs w:val="28"/>
          <w:lang w:val="uk-UA"/>
        </w:rPr>
        <w:t>на 2025-2030</w:t>
      </w:r>
      <w:r w:rsidR="00E7719F" w:rsidRPr="003F1069">
        <w:rPr>
          <w:rFonts w:ascii="Times New Roman" w:hAnsi="Times New Roman" w:cs="Times New Roman"/>
          <w:b/>
          <w:sz w:val="28"/>
          <w:szCs w:val="28"/>
          <w:lang w:val="uk-UA"/>
        </w:rPr>
        <w:t xml:space="preserve"> навчальні роки</w:t>
      </w:r>
    </w:p>
    <w:p w:rsidR="00E7719F" w:rsidRPr="003F1069" w:rsidRDefault="00E7719F" w:rsidP="00CC6905">
      <w:pPr>
        <w:pStyle w:val="a3"/>
        <w:spacing w:before="0" w:beforeAutospacing="0" w:after="0" w:afterAutospacing="0" w:line="360" w:lineRule="auto"/>
        <w:ind w:firstLine="709"/>
        <w:jc w:val="both"/>
        <w:rPr>
          <w:sz w:val="28"/>
          <w:szCs w:val="28"/>
        </w:rPr>
      </w:pPr>
    </w:p>
    <w:p w:rsidR="00E7719F" w:rsidRPr="008028A7" w:rsidRDefault="008028A7" w:rsidP="00CC6905">
      <w:pPr>
        <w:pStyle w:val="a3"/>
        <w:spacing w:before="0" w:beforeAutospacing="0" w:after="0" w:afterAutospacing="0" w:line="360" w:lineRule="auto"/>
        <w:ind w:firstLine="709"/>
        <w:jc w:val="both"/>
        <w:rPr>
          <w:sz w:val="28"/>
          <w:szCs w:val="28"/>
        </w:rPr>
      </w:pPr>
      <w:r w:rsidRPr="008028A7">
        <w:rPr>
          <w:sz w:val="28"/>
          <w:szCs w:val="28"/>
        </w:rPr>
        <w:t>Програма розвитку кафедри міжнародної економіки та світового господарства розроблена з метою посилення науково-освітнього потенціалу, інтеграції у світовий академічний простір та підвищення конкурентоспроможності університету на міжнародному рівні.</w:t>
      </w:r>
    </w:p>
    <w:p w:rsidR="00E7719F" w:rsidRPr="003F1069" w:rsidRDefault="00E7719F" w:rsidP="00CC6905">
      <w:pPr>
        <w:pStyle w:val="a3"/>
        <w:spacing w:before="0" w:beforeAutospacing="0" w:after="0" w:afterAutospacing="0" w:line="360" w:lineRule="auto"/>
        <w:ind w:firstLine="709"/>
        <w:jc w:val="both"/>
        <w:rPr>
          <w:sz w:val="28"/>
          <w:szCs w:val="28"/>
        </w:rPr>
      </w:pPr>
      <w:r w:rsidRPr="003F1069">
        <w:rPr>
          <w:sz w:val="28"/>
          <w:szCs w:val="28"/>
        </w:rPr>
        <w:t xml:space="preserve">Діяльність кафедри спрямована на реалізацію основних завдань університету, а також </w:t>
      </w:r>
      <w:r w:rsidR="00742A21">
        <w:rPr>
          <w:sz w:val="28"/>
          <w:szCs w:val="28"/>
        </w:rPr>
        <w:t>Стратегічних</w:t>
      </w:r>
      <w:r w:rsidR="008028A7">
        <w:rPr>
          <w:sz w:val="28"/>
          <w:szCs w:val="28"/>
        </w:rPr>
        <w:t xml:space="preserve"> ціл</w:t>
      </w:r>
      <w:r w:rsidR="00742A21">
        <w:rPr>
          <w:sz w:val="28"/>
          <w:szCs w:val="28"/>
        </w:rPr>
        <w:t>ей</w:t>
      </w:r>
      <w:r w:rsidR="008028A7">
        <w:rPr>
          <w:sz w:val="28"/>
          <w:szCs w:val="28"/>
        </w:rPr>
        <w:t xml:space="preserve"> й намір</w:t>
      </w:r>
      <w:r w:rsidR="00742A21">
        <w:rPr>
          <w:sz w:val="28"/>
          <w:szCs w:val="28"/>
        </w:rPr>
        <w:t>ів</w:t>
      </w:r>
      <w:r w:rsidR="008028A7">
        <w:rPr>
          <w:sz w:val="28"/>
          <w:szCs w:val="28"/>
        </w:rPr>
        <w:t xml:space="preserve"> університету до 2030</w:t>
      </w:r>
      <w:r w:rsidRPr="003F1069">
        <w:rPr>
          <w:sz w:val="28"/>
          <w:szCs w:val="28"/>
        </w:rPr>
        <w:t xml:space="preserve"> рок</w:t>
      </w:r>
      <w:r w:rsidR="008028A7">
        <w:rPr>
          <w:sz w:val="28"/>
          <w:szCs w:val="28"/>
        </w:rPr>
        <w:t>у</w:t>
      </w:r>
      <w:r w:rsidRPr="003F1069">
        <w:rPr>
          <w:sz w:val="28"/>
          <w:szCs w:val="28"/>
        </w:rPr>
        <w:t xml:space="preserve">, що передбачає </w:t>
      </w:r>
      <w:r w:rsidR="008028A7" w:rsidRPr="008028A7">
        <w:rPr>
          <w:sz w:val="28"/>
          <w:szCs w:val="28"/>
        </w:rPr>
        <w:t>розвиток науково-дослідної діяльності, орієнтованої на актуальні проблеми світового господарства та міжнародної економіки</w:t>
      </w:r>
      <w:r w:rsidRPr="008028A7">
        <w:rPr>
          <w:sz w:val="28"/>
          <w:szCs w:val="28"/>
        </w:rPr>
        <w:t>.</w:t>
      </w:r>
    </w:p>
    <w:p w:rsidR="00E7719F" w:rsidRPr="003F1069" w:rsidRDefault="00E7719F" w:rsidP="008028A7">
      <w:pPr>
        <w:pStyle w:val="a3"/>
        <w:spacing w:before="0" w:beforeAutospacing="0" w:after="0" w:afterAutospacing="0" w:line="360" w:lineRule="auto"/>
        <w:ind w:firstLine="709"/>
        <w:jc w:val="both"/>
        <w:rPr>
          <w:sz w:val="28"/>
          <w:szCs w:val="28"/>
        </w:rPr>
      </w:pPr>
      <w:r w:rsidRPr="003F1069">
        <w:rPr>
          <w:sz w:val="28"/>
          <w:szCs w:val="28"/>
        </w:rPr>
        <w:t xml:space="preserve">Пріоритетними напрямами роботи кафедри є </w:t>
      </w:r>
      <w:r w:rsidR="008028A7">
        <w:rPr>
          <w:sz w:val="28"/>
          <w:szCs w:val="28"/>
        </w:rPr>
        <w:t>о</w:t>
      </w:r>
      <w:r w:rsidR="008028A7" w:rsidRPr="008028A7">
        <w:rPr>
          <w:bCs/>
          <w:sz w:val="28"/>
          <w:szCs w:val="28"/>
        </w:rPr>
        <w:t>світня діяльність та підготовка фахівців</w:t>
      </w:r>
      <w:r w:rsidR="008028A7" w:rsidRPr="008028A7">
        <w:rPr>
          <w:sz w:val="28"/>
          <w:szCs w:val="28"/>
        </w:rPr>
        <w:t>, н</w:t>
      </w:r>
      <w:r w:rsidR="008028A7" w:rsidRPr="008028A7">
        <w:rPr>
          <w:bCs/>
          <w:sz w:val="28"/>
          <w:szCs w:val="28"/>
        </w:rPr>
        <w:t>ауково-дослідна діяльність</w:t>
      </w:r>
      <w:r w:rsidR="008028A7" w:rsidRPr="008028A7">
        <w:rPr>
          <w:sz w:val="28"/>
          <w:szCs w:val="28"/>
        </w:rPr>
        <w:t xml:space="preserve">, </w:t>
      </w:r>
      <w:r w:rsidR="008028A7" w:rsidRPr="008028A7">
        <w:rPr>
          <w:bCs/>
          <w:sz w:val="28"/>
          <w:szCs w:val="28"/>
        </w:rPr>
        <w:t>інноваційні підходи до викладання</w:t>
      </w:r>
      <w:r w:rsidR="008028A7" w:rsidRPr="008028A7">
        <w:rPr>
          <w:sz w:val="28"/>
          <w:szCs w:val="28"/>
        </w:rPr>
        <w:t>, м</w:t>
      </w:r>
      <w:r w:rsidR="008028A7" w:rsidRPr="008028A7">
        <w:rPr>
          <w:bCs/>
          <w:sz w:val="28"/>
          <w:szCs w:val="28"/>
        </w:rPr>
        <w:t>іжнародна співпраця та інтеграція</w:t>
      </w:r>
      <w:r w:rsidR="008028A7" w:rsidRPr="008028A7">
        <w:rPr>
          <w:sz w:val="28"/>
          <w:szCs w:val="28"/>
        </w:rPr>
        <w:t>, р</w:t>
      </w:r>
      <w:r w:rsidR="008028A7" w:rsidRPr="008028A7">
        <w:rPr>
          <w:bCs/>
          <w:sz w:val="28"/>
          <w:szCs w:val="28"/>
        </w:rPr>
        <w:t>озвиток кадрового потенціалу</w:t>
      </w:r>
      <w:r w:rsidR="008028A7" w:rsidRPr="008028A7">
        <w:rPr>
          <w:sz w:val="28"/>
          <w:szCs w:val="28"/>
        </w:rPr>
        <w:t>, і</w:t>
      </w:r>
      <w:r w:rsidR="008028A7" w:rsidRPr="008028A7">
        <w:rPr>
          <w:bCs/>
          <w:sz w:val="28"/>
          <w:szCs w:val="28"/>
        </w:rPr>
        <w:t>нтеграція з бізнес-середовищем</w:t>
      </w:r>
      <w:r w:rsidR="008028A7" w:rsidRPr="008028A7">
        <w:rPr>
          <w:sz w:val="28"/>
          <w:szCs w:val="28"/>
        </w:rPr>
        <w:t xml:space="preserve">. </w:t>
      </w:r>
      <w:r w:rsidR="008028A7" w:rsidRPr="00742A21">
        <w:rPr>
          <w:rStyle w:val="a4"/>
          <w:b w:val="0"/>
          <w:sz w:val="28"/>
          <w:szCs w:val="28"/>
        </w:rPr>
        <w:t>Особливу увагу планується приділити</w:t>
      </w:r>
      <w:r w:rsidR="00742A21" w:rsidRPr="00742A21">
        <w:rPr>
          <w:rStyle w:val="a4"/>
          <w:b w:val="0"/>
          <w:sz w:val="28"/>
          <w:szCs w:val="28"/>
        </w:rPr>
        <w:t xml:space="preserve"> </w:t>
      </w:r>
      <w:r w:rsidR="008028A7" w:rsidRPr="00742A21">
        <w:rPr>
          <w:sz w:val="28"/>
          <w:szCs w:val="28"/>
        </w:rPr>
        <w:t xml:space="preserve">забезпеченню високої якості освітніх програм та їх відповідності сучасним вимогам глобальної економіки, впровадженню цифрових технологій у навчальний процес, підготовці конкурентоспроможних фахівців, здатних працювати в умовах міжнародної конкуренції. Кафедра акцентує на розвитку міжнародної академічної мобільності студентів і викладачів, активній участі у міжнародних наукових грантах та </w:t>
      </w:r>
      <w:proofErr w:type="spellStart"/>
      <w:r w:rsidR="008028A7" w:rsidRPr="00742A21">
        <w:rPr>
          <w:sz w:val="28"/>
          <w:szCs w:val="28"/>
        </w:rPr>
        <w:t>проєктах</w:t>
      </w:r>
      <w:proofErr w:type="spellEnd"/>
      <w:r w:rsidR="008028A7" w:rsidRPr="00742A21">
        <w:rPr>
          <w:sz w:val="28"/>
          <w:szCs w:val="28"/>
        </w:rPr>
        <w:t xml:space="preserve">, посиленню практичної складової навчання через співпрацю з бізнес-структурами та державними органами. Важливим аспектом є підтримка молодих науковців та формування нових дослідницьких напрямів, що відповідають викликам сталого розвитку, </w:t>
      </w:r>
      <w:proofErr w:type="spellStart"/>
      <w:r w:rsidR="008028A7" w:rsidRPr="00742A21">
        <w:rPr>
          <w:sz w:val="28"/>
          <w:szCs w:val="28"/>
        </w:rPr>
        <w:t>цифровізації</w:t>
      </w:r>
      <w:proofErr w:type="spellEnd"/>
      <w:r w:rsidR="008028A7" w:rsidRPr="00742A21">
        <w:rPr>
          <w:sz w:val="28"/>
          <w:szCs w:val="28"/>
        </w:rPr>
        <w:t xml:space="preserve"> та інтеграції України у світове господарство.</w:t>
      </w:r>
    </w:p>
    <w:p w:rsidR="00CC6905" w:rsidRPr="00742A21" w:rsidRDefault="00CC6905" w:rsidP="00CC6905">
      <w:pPr>
        <w:pStyle w:val="a3"/>
        <w:spacing w:before="0" w:beforeAutospacing="0" w:after="0" w:afterAutospacing="0" w:line="360" w:lineRule="auto"/>
        <w:ind w:firstLine="709"/>
        <w:jc w:val="both"/>
        <w:rPr>
          <w:sz w:val="28"/>
          <w:szCs w:val="28"/>
        </w:rPr>
      </w:pPr>
      <w:r w:rsidRPr="003F1069">
        <w:rPr>
          <w:b/>
          <w:sz w:val="28"/>
          <w:szCs w:val="28"/>
        </w:rPr>
        <w:t>Стратегічна мета</w:t>
      </w:r>
      <w:r w:rsidRPr="003F1069">
        <w:rPr>
          <w:sz w:val="28"/>
          <w:szCs w:val="28"/>
        </w:rPr>
        <w:t xml:space="preserve"> кафедри </w:t>
      </w:r>
      <w:r w:rsidR="008A20D5">
        <w:rPr>
          <w:sz w:val="28"/>
          <w:szCs w:val="28"/>
        </w:rPr>
        <w:t>міжнародної економіки та світового господарства</w:t>
      </w:r>
      <w:r w:rsidRPr="003F1069">
        <w:rPr>
          <w:sz w:val="28"/>
          <w:szCs w:val="28"/>
        </w:rPr>
        <w:t xml:space="preserve"> полягає у </w:t>
      </w:r>
      <w:r w:rsidR="00742A21" w:rsidRPr="00742A21">
        <w:rPr>
          <w:sz w:val="28"/>
          <w:szCs w:val="28"/>
        </w:rPr>
        <w:t xml:space="preserve">формуванні потужного науково-освітнього центру, інтегрованого у міжнародний академічний простір, який забезпечує підготовку висококваліфікованих фахівців у сфері міжнародної економіки, здатних ефективно працювати в умовах глобалізації та цифрової трансформації світового господарства. Кафедра прагне до поєднання фундаментальної теоретичної бази з </w:t>
      </w:r>
      <w:r w:rsidR="00742A21" w:rsidRPr="00742A21">
        <w:rPr>
          <w:sz w:val="28"/>
          <w:szCs w:val="28"/>
        </w:rPr>
        <w:lastRenderedPageBreak/>
        <w:t>практичною орієнтацією навчання, активного розвитку наукових досліджень і впровадження інноваційних освітніх технологій. Реалізація цієї мети спрямована на підвищення конкурентоспроможності випускників на національному та міжнародному ринку праці, зміцнення позицій університету як провідного освітнього і дослідницького центру, а також на внесок у сталий розвиток суспільства та економіки України в цілому.</w:t>
      </w:r>
    </w:p>
    <w:p w:rsidR="00742A21" w:rsidRPr="00742A21" w:rsidRDefault="00742A21" w:rsidP="00CC6905">
      <w:pPr>
        <w:pStyle w:val="a3"/>
        <w:spacing w:before="0" w:beforeAutospacing="0" w:after="0" w:afterAutospacing="0" w:line="360" w:lineRule="auto"/>
        <w:ind w:firstLine="709"/>
        <w:jc w:val="both"/>
        <w:rPr>
          <w:b/>
          <w:sz w:val="28"/>
          <w:szCs w:val="28"/>
        </w:rPr>
      </w:pPr>
      <w:r w:rsidRPr="00742A21">
        <w:rPr>
          <w:rStyle w:val="a4"/>
          <w:sz w:val="28"/>
          <w:szCs w:val="28"/>
        </w:rPr>
        <w:t xml:space="preserve">Місія кафедри міжнародної економіки та світового господарства </w:t>
      </w:r>
      <w:r w:rsidRPr="00742A21">
        <w:rPr>
          <w:rStyle w:val="a4"/>
          <w:b w:val="0"/>
          <w:sz w:val="28"/>
          <w:szCs w:val="28"/>
        </w:rPr>
        <w:t>полягає у</w:t>
      </w:r>
      <w:r w:rsidRPr="00742A21">
        <w:rPr>
          <w:sz w:val="28"/>
          <w:szCs w:val="28"/>
        </w:rPr>
        <w:t xml:space="preserve"> підготовці конкурентоспроможних фахівців нового покоління, здатних ефективно працювати в умовах глобалізованої економіки та цифрової трансформації, у розвитку сучасних наукових досліджень у сфері міжнародної економіки та світового господарства, а також у зміцненні інтеграції України у міжнародний освітній і науковий простір.</w:t>
      </w:r>
      <w:r w:rsidRPr="00742A21">
        <w:rPr>
          <w:b/>
          <w:sz w:val="28"/>
          <w:szCs w:val="28"/>
        </w:rPr>
        <w:t xml:space="preserve"> </w:t>
      </w:r>
    </w:p>
    <w:p w:rsidR="00742A21" w:rsidRPr="00742A21" w:rsidRDefault="00CC6905" w:rsidP="00742A21">
      <w:pPr>
        <w:pStyle w:val="a3"/>
        <w:spacing w:before="0" w:beforeAutospacing="0" w:after="0" w:afterAutospacing="0" w:line="360" w:lineRule="auto"/>
        <w:ind w:firstLine="709"/>
        <w:jc w:val="both"/>
        <w:rPr>
          <w:sz w:val="28"/>
          <w:szCs w:val="28"/>
        </w:rPr>
      </w:pPr>
      <w:r w:rsidRPr="003F1069">
        <w:rPr>
          <w:b/>
          <w:sz w:val="28"/>
          <w:szCs w:val="28"/>
        </w:rPr>
        <w:t>Прогноз тенденцій та змін кафедри</w:t>
      </w:r>
      <w:r w:rsidRPr="003F1069">
        <w:rPr>
          <w:sz w:val="28"/>
          <w:szCs w:val="28"/>
        </w:rPr>
        <w:t xml:space="preserve">. </w:t>
      </w:r>
      <w:r w:rsidR="00742A21" w:rsidRPr="00742A21">
        <w:rPr>
          <w:sz w:val="28"/>
          <w:szCs w:val="28"/>
        </w:rPr>
        <w:t xml:space="preserve">У період 2025–2030 років розвиток кафедри міжнародної економіки та світового господарства буде відбуватися під впливом глобальних трансформацій світового ринку праці, активної </w:t>
      </w:r>
      <w:proofErr w:type="spellStart"/>
      <w:r w:rsidR="00742A21" w:rsidRPr="00742A21">
        <w:rPr>
          <w:sz w:val="28"/>
          <w:szCs w:val="28"/>
        </w:rPr>
        <w:t>цифровізації</w:t>
      </w:r>
      <w:proofErr w:type="spellEnd"/>
      <w:r w:rsidR="00742A21" w:rsidRPr="00742A21">
        <w:rPr>
          <w:sz w:val="28"/>
          <w:szCs w:val="28"/>
        </w:rPr>
        <w:t xml:space="preserve"> освітніх процесів та зростання вимог до інтеграції університетської науки у міжнародний контекст. Очікується, що ключовими тенденціями діяльності кафедри стане подальше оновлення змісту освітніх програм із акцентом на цифрову економіку, сталий розвиток, міжнародну торгівлю, фінансові ринки та економічну безпеку. Важливу роль відіграватиме посилення англомовної підготовки, що дозволить не лише підвищити конкурентоспроможність випускників на глобальному ринку праці, а й залучити більше іноземних студентів.</w:t>
      </w:r>
    </w:p>
    <w:p w:rsidR="00742A21" w:rsidRPr="00742A21" w:rsidRDefault="00742A21" w:rsidP="00742A21">
      <w:pPr>
        <w:pStyle w:val="a3"/>
        <w:spacing w:before="0" w:beforeAutospacing="0" w:after="0" w:afterAutospacing="0" w:line="360" w:lineRule="auto"/>
        <w:ind w:firstLine="709"/>
        <w:jc w:val="both"/>
        <w:rPr>
          <w:sz w:val="28"/>
          <w:szCs w:val="28"/>
        </w:rPr>
      </w:pPr>
      <w:r w:rsidRPr="00742A21">
        <w:rPr>
          <w:sz w:val="28"/>
          <w:szCs w:val="28"/>
        </w:rPr>
        <w:t xml:space="preserve">Зростатиме значення науково-дослідної роботи кафедри. Вона дедалі більше орієнтуватиметься на участь у міжнародних грантових програмах, створення міждисциплінарних дослідницьких груп та публікації у </w:t>
      </w:r>
      <w:proofErr w:type="spellStart"/>
      <w:r w:rsidRPr="00742A21">
        <w:rPr>
          <w:sz w:val="28"/>
          <w:szCs w:val="28"/>
        </w:rPr>
        <w:t>високорейтингових</w:t>
      </w:r>
      <w:proofErr w:type="spellEnd"/>
      <w:r w:rsidRPr="00742A21">
        <w:rPr>
          <w:sz w:val="28"/>
          <w:szCs w:val="28"/>
        </w:rPr>
        <w:t xml:space="preserve"> наукових виданнях. </w:t>
      </w:r>
    </w:p>
    <w:p w:rsidR="00742A21" w:rsidRPr="00742A21" w:rsidRDefault="00742A21" w:rsidP="00742A21">
      <w:pPr>
        <w:pStyle w:val="a3"/>
        <w:spacing w:before="0" w:beforeAutospacing="0" w:after="0" w:afterAutospacing="0" w:line="360" w:lineRule="auto"/>
        <w:ind w:firstLine="709"/>
        <w:jc w:val="both"/>
        <w:rPr>
          <w:sz w:val="28"/>
          <w:szCs w:val="28"/>
        </w:rPr>
      </w:pPr>
      <w:r w:rsidRPr="00742A21">
        <w:rPr>
          <w:sz w:val="28"/>
          <w:szCs w:val="28"/>
        </w:rPr>
        <w:t xml:space="preserve">Серед очікуваних змін у структурі освітнього процесу передбачено розширення використання </w:t>
      </w:r>
      <w:proofErr w:type="spellStart"/>
      <w:r w:rsidRPr="00742A21">
        <w:rPr>
          <w:sz w:val="28"/>
          <w:szCs w:val="28"/>
        </w:rPr>
        <w:t>EdTech</w:t>
      </w:r>
      <w:proofErr w:type="spellEnd"/>
      <w:r w:rsidRPr="00742A21">
        <w:rPr>
          <w:sz w:val="28"/>
          <w:szCs w:val="28"/>
        </w:rPr>
        <w:t xml:space="preserve">-технологій: онлайн-курсів, інтерактивних платформ, віртуальних симуляторів та кейс-методів, що дасть змогу поєднувати традиційні академічні підходи з інноваційними формами навчання. Кафедра поступово рухатиметься до моделі дуальної освіти, інтегруючи в освітній процес реальні бізнес-кейси та партнерські </w:t>
      </w:r>
      <w:proofErr w:type="spellStart"/>
      <w:r w:rsidRPr="00742A21">
        <w:rPr>
          <w:sz w:val="28"/>
          <w:szCs w:val="28"/>
        </w:rPr>
        <w:t>проєкти</w:t>
      </w:r>
      <w:proofErr w:type="spellEnd"/>
      <w:r w:rsidRPr="00742A21">
        <w:rPr>
          <w:sz w:val="28"/>
          <w:szCs w:val="28"/>
        </w:rPr>
        <w:t xml:space="preserve"> з міжнародними компаніями.</w:t>
      </w:r>
    </w:p>
    <w:p w:rsidR="00742A21" w:rsidRPr="00742A21" w:rsidRDefault="00742A21" w:rsidP="00742A21">
      <w:pPr>
        <w:pStyle w:val="a3"/>
        <w:spacing w:before="0" w:beforeAutospacing="0" w:after="0" w:afterAutospacing="0" w:line="360" w:lineRule="auto"/>
        <w:ind w:firstLine="709"/>
        <w:jc w:val="both"/>
        <w:rPr>
          <w:sz w:val="28"/>
          <w:szCs w:val="28"/>
        </w:rPr>
      </w:pPr>
      <w:r w:rsidRPr="00742A21">
        <w:rPr>
          <w:sz w:val="28"/>
          <w:szCs w:val="28"/>
        </w:rPr>
        <w:lastRenderedPageBreak/>
        <w:t>Важливою тенденцією стане посилення кадрового потенціалу: зросте кількість молодих викладачів і науковців, які проходитимуть стажування у закордонних університетах; планується залучення іноземних експертів до викладання та спільних досліджень. Це сприятиме формуванню сучасної дослідницької школи на кафедрі.</w:t>
      </w:r>
    </w:p>
    <w:p w:rsidR="00742A21" w:rsidRPr="00742A21" w:rsidRDefault="00742A21" w:rsidP="00742A21">
      <w:pPr>
        <w:pStyle w:val="a3"/>
        <w:spacing w:before="0" w:beforeAutospacing="0" w:after="0" w:afterAutospacing="0" w:line="360" w:lineRule="auto"/>
        <w:ind w:firstLine="709"/>
        <w:jc w:val="both"/>
        <w:rPr>
          <w:sz w:val="28"/>
          <w:szCs w:val="28"/>
        </w:rPr>
      </w:pPr>
      <w:r w:rsidRPr="00742A21">
        <w:rPr>
          <w:sz w:val="28"/>
          <w:szCs w:val="28"/>
        </w:rPr>
        <w:t>Прогнозується, що інтеграція кафедри у бізнес-середовище набуде системного характеру: співпраця з торгово-промисловими палатами, транснаціональними корпораціями та органами державної влади дозволить формувати нові майданчики для практичної підготовки студентів і створить умови для впровадження їхніх наукових напрацювань у реальний бізнес.</w:t>
      </w:r>
    </w:p>
    <w:p w:rsidR="001308A7" w:rsidRPr="003F1069" w:rsidRDefault="00742A21" w:rsidP="00742A21">
      <w:pPr>
        <w:pStyle w:val="a3"/>
        <w:spacing w:before="0" w:beforeAutospacing="0" w:after="0" w:afterAutospacing="0" w:line="360" w:lineRule="auto"/>
        <w:ind w:firstLine="709"/>
        <w:jc w:val="both"/>
        <w:rPr>
          <w:sz w:val="28"/>
          <w:szCs w:val="28"/>
        </w:rPr>
      </w:pPr>
      <w:r w:rsidRPr="00742A21">
        <w:rPr>
          <w:sz w:val="28"/>
          <w:szCs w:val="28"/>
        </w:rPr>
        <w:t>У стратегічній перспективі кафедра поступово зміцнюватиме свій імідж як провідний науково-освітній центр, здатний поєднувати фундаментальні знання з практичною орієнтацією, а також впливати на формування економічної політики та міжнародних стратегій розвитку України.</w:t>
      </w:r>
    </w:p>
    <w:p w:rsidR="00CC6905" w:rsidRPr="003F1069" w:rsidRDefault="00CC6905" w:rsidP="001308A7">
      <w:pPr>
        <w:tabs>
          <w:tab w:val="left" w:pos="709"/>
        </w:tabs>
        <w:spacing w:after="0" w:line="360" w:lineRule="auto"/>
        <w:rPr>
          <w:rFonts w:ascii="Times New Roman" w:hAnsi="Times New Roman" w:cs="Times New Roman"/>
          <w:sz w:val="28"/>
          <w:szCs w:val="28"/>
          <w:lang w:val="uk-UA"/>
        </w:rPr>
      </w:pPr>
      <w:r w:rsidRPr="003F1069">
        <w:rPr>
          <w:rFonts w:ascii="Times New Roman" w:hAnsi="Times New Roman" w:cs="Times New Roman"/>
          <w:sz w:val="28"/>
          <w:szCs w:val="28"/>
          <w:lang w:val="uk-UA"/>
        </w:rPr>
        <w:t>Подальший розвиток роботи кафедри за наступними напрямами:</w:t>
      </w:r>
    </w:p>
    <w:p w:rsidR="00121A86" w:rsidRPr="003F1069" w:rsidRDefault="001308A7" w:rsidP="001308A7">
      <w:pPr>
        <w:pStyle w:val="a7"/>
        <w:numPr>
          <w:ilvl w:val="0"/>
          <w:numId w:val="10"/>
        </w:numPr>
        <w:tabs>
          <w:tab w:val="left" w:pos="709"/>
        </w:tabs>
        <w:spacing w:line="360" w:lineRule="auto"/>
        <w:ind w:firstLine="565"/>
        <w:rPr>
          <w:sz w:val="28"/>
          <w:szCs w:val="28"/>
        </w:rPr>
      </w:pPr>
      <w:r w:rsidRPr="003F1069">
        <w:rPr>
          <w:sz w:val="28"/>
          <w:szCs w:val="28"/>
        </w:rPr>
        <w:t>Підви</w:t>
      </w:r>
      <w:r w:rsidR="00742A21">
        <w:rPr>
          <w:sz w:val="28"/>
          <w:szCs w:val="28"/>
        </w:rPr>
        <w:t>щення якості освітньої діяльності</w:t>
      </w:r>
      <w:r w:rsidRPr="003F1069">
        <w:rPr>
          <w:sz w:val="28"/>
          <w:szCs w:val="28"/>
        </w:rPr>
        <w:t>.</w:t>
      </w:r>
    </w:p>
    <w:p w:rsidR="00CC6905" w:rsidRPr="003F1069" w:rsidRDefault="001308A7" w:rsidP="001308A7">
      <w:pPr>
        <w:pStyle w:val="a7"/>
        <w:numPr>
          <w:ilvl w:val="0"/>
          <w:numId w:val="10"/>
        </w:numPr>
        <w:tabs>
          <w:tab w:val="left" w:pos="709"/>
        </w:tabs>
        <w:spacing w:line="360" w:lineRule="auto"/>
        <w:ind w:firstLine="565"/>
        <w:rPr>
          <w:sz w:val="28"/>
          <w:szCs w:val="28"/>
        </w:rPr>
      </w:pPr>
      <w:r w:rsidRPr="003F1069">
        <w:rPr>
          <w:sz w:val="28"/>
          <w:szCs w:val="28"/>
        </w:rPr>
        <w:t>Наукова-дослідна</w:t>
      </w:r>
      <w:r w:rsidRPr="003F1069">
        <w:rPr>
          <w:spacing w:val="-5"/>
          <w:sz w:val="28"/>
          <w:szCs w:val="28"/>
        </w:rPr>
        <w:t xml:space="preserve"> </w:t>
      </w:r>
      <w:r w:rsidRPr="003F1069">
        <w:rPr>
          <w:sz w:val="28"/>
          <w:szCs w:val="28"/>
        </w:rPr>
        <w:t>та</w:t>
      </w:r>
      <w:r w:rsidRPr="003F1069">
        <w:rPr>
          <w:spacing w:val="-8"/>
          <w:sz w:val="28"/>
          <w:szCs w:val="28"/>
        </w:rPr>
        <w:t xml:space="preserve"> </w:t>
      </w:r>
      <w:r w:rsidRPr="003F1069">
        <w:rPr>
          <w:sz w:val="28"/>
          <w:szCs w:val="28"/>
        </w:rPr>
        <w:t>інноваційна</w:t>
      </w:r>
      <w:r w:rsidRPr="003F1069">
        <w:rPr>
          <w:spacing w:val="60"/>
          <w:sz w:val="28"/>
          <w:szCs w:val="28"/>
        </w:rPr>
        <w:t xml:space="preserve"> </w:t>
      </w:r>
      <w:r w:rsidRPr="003F1069">
        <w:rPr>
          <w:spacing w:val="-2"/>
          <w:sz w:val="28"/>
          <w:szCs w:val="28"/>
        </w:rPr>
        <w:t>діяльність.</w:t>
      </w:r>
    </w:p>
    <w:p w:rsidR="00CC6905" w:rsidRPr="003F1069" w:rsidRDefault="001308A7" w:rsidP="001308A7">
      <w:pPr>
        <w:pStyle w:val="a7"/>
        <w:numPr>
          <w:ilvl w:val="0"/>
          <w:numId w:val="10"/>
        </w:numPr>
        <w:tabs>
          <w:tab w:val="left" w:pos="709"/>
        </w:tabs>
        <w:spacing w:line="360" w:lineRule="auto"/>
        <w:ind w:firstLine="565"/>
        <w:rPr>
          <w:sz w:val="28"/>
          <w:szCs w:val="28"/>
        </w:rPr>
      </w:pPr>
      <w:r w:rsidRPr="003F1069">
        <w:rPr>
          <w:sz w:val="28"/>
          <w:szCs w:val="28"/>
        </w:rPr>
        <w:t>Профорієнтаційна</w:t>
      </w:r>
      <w:r w:rsidRPr="003F1069">
        <w:rPr>
          <w:spacing w:val="-16"/>
          <w:sz w:val="28"/>
          <w:szCs w:val="28"/>
        </w:rPr>
        <w:t xml:space="preserve"> </w:t>
      </w:r>
      <w:r w:rsidRPr="003F1069">
        <w:rPr>
          <w:spacing w:val="-2"/>
          <w:sz w:val="28"/>
          <w:szCs w:val="28"/>
        </w:rPr>
        <w:t>діяльність.</w:t>
      </w:r>
    </w:p>
    <w:p w:rsidR="00CC6905" w:rsidRPr="003F1069" w:rsidRDefault="00373FE1" w:rsidP="001308A7">
      <w:pPr>
        <w:pStyle w:val="a7"/>
        <w:numPr>
          <w:ilvl w:val="0"/>
          <w:numId w:val="10"/>
        </w:numPr>
        <w:tabs>
          <w:tab w:val="left" w:pos="709"/>
        </w:tabs>
        <w:spacing w:line="360" w:lineRule="auto"/>
        <w:ind w:firstLine="565"/>
        <w:rPr>
          <w:sz w:val="28"/>
          <w:szCs w:val="28"/>
        </w:rPr>
      </w:pPr>
      <w:r>
        <w:rPr>
          <w:sz w:val="28"/>
          <w:szCs w:val="28"/>
        </w:rPr>
        <w:t>Міжнародна діяльність та академічна мобільність</w:t>
      </w:r>
      <w:r w:rsidR="001308A7" w:rsidRPr="003F1069">
        <w:rPr>
          <w:spacing w:val="-2"/>
          <w:sz w:val="28"/>
          <w:szCs w:val="28"/>
        </w:rPr>
        <w:t>.</w:t>
      </w:r>
    </w:p>
    <w:p w:rsidR="00AA0CEC" w:rsidRPr="003F1069" w:rsidRDefault="001308A7" w:rsidP="001308A7">
      <w:pPr>
        <w:pStyle w:val="a7"/>
        <w:numPr>
          <w:ilvl w:val="0"/>
          <w:numId w:val="10"/>
        </w:numPr>
        <w:tabs>
          <w:tab w:val="left" w:pos="709"/>
        </w:tabs>
        <w:spacing w:line="360" w:lineRule="auto"/>
        <w:ind w:firstLine="565"/>
        <w:rPr>
          <w:sz w:val="28"/>
          <w:szCs w:val="28"/>
        </w:rPr>
      </w:pPr>
      <w:r w:rsidRPr="003F1069">
        <w:rPr>
          <w:bCs/>
          <w:sz w:val="28"/>
          <w:szCs w:val="28"/>
          <w:lang w:eastAsia="uk-UA"/>
        </w:rPr>
        <w:t>Розвиток кадрового потенціалу.</w:t>
      </w:r>
    </w:p>
    <w:p w:rsidR="00CC6905" w:rsidRPr="003F1069" w:rsidRDefault="00CC6905" w:rsidP="00CC6905">
      <w:pPr>
        <w:pStyle w:val="a3"/>
        <w:spacing w:before="0" w:beforeAutospacing="0" w:after="0" w:afterAutospacing="0" w:line="360" w:lineRule="auto"/>
        <w:ind w:firstLine="709"/>
        <w:jc w:val="both"/>
        <w:rPr>
          <w:sz w:val="28"/>
          <w:szCs w:val="28"/>
        </w:rPr>
      </w:pPr>
    </w:p>
    <w:p w:rsidR="00715091" w:rsidRPr="003F1069" w:rsidRDefault="007515BA" w:rsidP="00371F28">
      <w:pPr>
        <w:pStyle w:val="a7"/>
        <w:tabs>
          <w:tab w:val="left" w:pos="709"/>
        </w:tabs>
        <w:spacing w:line="360" w:lineRule="auto"/>
        <w:ind w:left="0" w:firstLine="567"/>
        <w:rPr>
          <w:sz w:val="28"/>
          <w:szCs w:val="28"/>
        </w:rPr>
      </w:pPr>
      <w:r w:rsidRPr="00047FD7">
        <w:rPr>
          <w:bCs/>
          <w:sz w:val="28"/>
          <w:szCs w:val="28"/>
          <w:lang w:eastAsia="uk-UA"/>
        </w:rPr>
        <w:t>1.</w:t>
      </w:r>
      <w:r w:rsidRPr="003F1069">
        <w:rPr>
          <w:b/>
          <w:bCs/>
          <w:sz w:val="28"/>
          <w:szCs w:val="28"/>
          <w:lang w:eastAsia="uk-UA"/>
        </w:rPr>
        <w:t xml:space="preserve"> </w:t>
      </w:r>
      <w:r w:rsidR="00373FE1" w:rsidRPr="003F1069">
        <w:rPr>
          <w:sz w:val="28"/>
          <w:szCs w:val="28"/>
        </w:rPr>
        <w:t>Підви</w:t>
      </w:r>
      <w:r w:rsidR="00373FE1">
        <w:rPr>
          <w:sz w:val="28"/>
          <w:szCs w:val="28"/>
        </w:rPr>
        <w:t>щення якості освітньої діяльності</w:t>
      </w:r>
      <w:r w:rsidR="00715091" w:rsidRPr="003F1069">
        <w:rPr>
          <w:sz w:val="28"/>
          <w:szCs w:val="28"/>
        </w:rPr>
        <w:t>:</w:t>
      </w:r>
    </w:p>
    <w:p w:rsidR="00047FD7" w:rsidRPr="00047FD7" w:rsidRDefault="00047FD7" w:rsidP="00047FD7">
      <w:pPr>
        <w:pStyle w:val="a7"/>
        <w:numPr>
          <w:ilvl w:val="0"/>
          <w:numId w:val="24"/>
        </w:numPr>
        <w:spacing w:line="360" w:lineRule="auto"/>
        <w:ind w:left="0" w:firstLine="709"/>
        <w:rPr>
          <w:sz w:val="28"/>
          <w:szCs w:val="28"/>
        </w:rPr>
      </w:pPr>
      <w:r w:rsidRPr="00047FD7">
        <w:rPr>
          <w:sz w:val="28"/>
          <w:szCs w:val="28"/>
        </w:rPr>
        <w:t>Оновлення бакалаврських та магістерських програм із фокусом на цифрову економіку, сталий розвиток, міжнародний менеджмент, фінансові ринки забезпечить їхню актуальність і відповідність сучасним вимогам глобального ринку праці.</w:t>
      </w:r>
    </w:p>
    <w:p w:rsidR="00047FD7" w:rsidRPr="00047FD7" w:rsidRDefault="00047FD7" w:rsidP="00047FD7">
      <w:pPr>
        <w:pStyle w:val="a7"/>
        <w:numPr>
          <w:ilvl w:val="0"/>
          <w:numId w:val="24"/>
        </w:numPr>
        <w:spacing w:line="360" w:lineRule="auto"/>
        <w:ind w:left="0" w:firstLine="709"/>
        <w:rPr>
          <w:sz w:val="28"/>
          <w:szCs w:val="28"/>
        </w:rPr>
      </w:pPr>
      <w:r w:rsidRPr="00047FD7">
        <w:rPr>
          <w:sz w:val="28"/>
          <w:szCs w:val="28"/>
        </w:rPr>
        <w:t>Розширення англомовних дисциплін, збільшення кількості курсів подвійного диплому сприятиме інтернаціоналізації освіти та підвищенню конкурентоспроможності випускників.</w:t>
      </w:r>
    </w:p>
    <w:p w:rsidR="00047FD7" w:rsidRPr="00047FD7" w:rsidRDefault="00047FD7" w:rsidP="00047FD7">
      <w:pPr>
        <w:pStyle w:val="a7"/>
        <w:numPr>
          <w:ilvl w:val="0"/>
          <w:numId w:val="24"/>
        </w:numPr>
        <w:spacing w:line="360" w:lineRule="auto"/>
        <w:ind w:left="0" w:firstLine="709"/>
        <w:rPr>
          <w:sz w:val="28"/>
          <w:szCs w:val="28"/>
        </w:rPr>
      </w:pPr>
      <w:r w:rsidRPr="00047FD7">
        <w:rPr>
          <w:sz w:val="28"/>
          <w:szCs w:val="28"/>
        </w:rPr>
        <w:t>Запровадження онлайн-курсів та програм дистанційного навчання розширить доступ студентів до знань і забезпечить гнучкість освітнього процесу.</w:t>
      </w:r>
    </w:p>
    <w:p w:rsidR="00047FD7" w:rsidRPr="00047FD7" w:rsidRDefault="00047FD7" w:rsidP="00047FD7">
      <w:pPr>
        <w:pStyle w:val="a7"/>
        <w:numPr>
          <w:ilvl w:val="0"/>
          <w:numId w:val="24"/>
        </w:numPr>
        <w:spacing w:line="360" w:lineRule="auto"/>
        <w:ind w:left="0" w:firstLine="709"/>
        <w:rPr>
          <w:sz w:val="28"/>
          <w:szCs w:val="28"/>
        </w:rPr>
      </w:pPr>
      <w:r w:rsidRPr="00047FD7">
        <w:rPr>
          <w:sz w:val="28"/>
          <w:szCs w:val="28"/>
        </w:rPr>
        <w:t xml:space="preserve">Розвиток дуальної освіти у співпраці з бізнесом дозволить поєднати </w:t>
      </w:r>
      <w:r w:rsidRPr="00047FD7">
        <w:rPr>
          <w:sz w:val="28"/>
          <w:szCs w:val="28"/>
        </w:rPr>
        <w:lastRenderedPageBreak/>
        <w:t>теоретичну підготовку з практичним досвідом і сформувати професійні навички студентів.</w:t>
      </w:r>
    </w:p>
    <w:p w:rsidR="007515BA" w:rsidRPr="003F1069" w:rsidRDefault="007515BA" w:rsidP="00047FD7">
      <w:pPr>
        <w:spacing w:after="0" w:line="360" w:lineRule="auto"/>
        <w:ind w:firstLine="709"/>
        <w:jc w:val="both"/>
        <w:outlineLvl w:val="2"/>
        <w:rPr>
          <w:rFonts w:ascii="Times New Roman" w:eastAsia="Times New Roman" w:hAnsi="Times New Roman" w:cs="Times New Roman"/>
          <w:bCs/>
          <w:sz w:val="28"/>
          <w:szCs w:val="28"/>
          <w:lang w:val="uk-UA" w:eastAsia="uk-UA"/>
        </w:rPr>
      </w:pPr>
      <w:r w:rsidRPr="003F1069">
        <w:rPr>
          <w:rFonts w:ascii="Times New Roman" w:eastAsia="Times New Roman" w:hAnsi="Times New Roman" w:cs="Times New Roman"/>
          <w:bCs/>
          <w:sz w:val="28"/>
          <w:szCs w:val="28"/>
          <w:lang w:val="uk-UA" w:eastAsia="uk-UA"/>
        </w:rPr>
        <w:t xml:space="preserve">2. </w:t>
      </w:r>
      <w:r w:rsidR="001308A7" w:rsidRPr="003F1069">
        <w:rPr>
          <w:rFonts w:ascii="Times New Roman" w:eastAsia="Times New Roman" w:hAnsi="Times New Roman" w:cs="Times New Roman"/>
          <w:bCs/>
          <w:sz w:val="28"/>
          <w:szCs w:val="28"/>
          <w:lang w:val="uk-UA" w:eastAsia="uk-UA"/>
        </w:rPr>
        <w:tab/>
        <w:t>Наукова-дослідна та інноваційна діяльність</w:t>
      </w:r>
    </w:p>
    <w:p w:rsidR="00047FD7" w:rsidRPr="00047FD7" w:rsidRDefault="00047FD7" w:rsidP="00047FD7">
      <w:pPr>
        <w:pStyle w:val="a7"/>
        <w:numPr>
          <w:ilvl w:val="0"/>
          <w:numId w:val="25"/>
        </w:numPr>
        <w:spacing w:line="360" w:lineRule="auto"/>
        <w:ind w:left="0" w:firstLine="709"/>
        <w:outlineLvl w:val="2"/>
        <w:rPr>
          <w:sz w:val="28"/>
        </w:rPr>
      </w:pPr>
      <w:r w:rsidRPr="00047FD7">
        <w:rPr>
          <w:sz w:val="28"/>
        </w:rPr>
        <w:t xml:space="preserve">Створення міждисциплінарних наукових груп. Формування таких колективів дозволить поєднати досвід і знання фахівців з різних галузей, що сприятиме більш глибокому та комплексному дослідженню актуальних проблем міжнародної економіки. Це також створить сприятливі умови для підготовки конкурентоспроможних наукових </w:t>
      </w:r>
      <w:proofErr w:type="spellStart"/>
      <w:r w:rsidRPr="00047FD7">
        <w:rPr>
          <w:sz w:val="28"/>
        </w:rPr>
        <w:t>проєктів</w:t>
      </w:r>
      <w:proofErr w:type="spellEnd"/>
      <w:r w:rsidRPr="00047FD7">
        <w:rPr>
          <w:sz w:val="28"/>
        </w:rPr>
        <w:t>.</w:t>
      </w:r>
    </w:p>
    <w:p w:rsidR="00047FD7" w:rsidRPr="00047FD7" w:rsidRDefault="00047FD7" w:rsidP="00047FD7">
      <w:pPr>
        <w:pStyle w:val="a7"/>
        <w:numPr>
          <w:ilvl w:val="0"/>
          <w:numId w:val="25"/>
        </w:numPr>
        <w:spacing w:line="360" w:lineRule="auto"/>
        <w:ind w:left="0" w:firstLine="709"/>
        <w:outlineLvl w:val="2"/>
        <w:rPr>
          <w:sz w:val="28"/>
        </w:rPr>
      </w:pPr>
      <w:r w:rsidRPr="00047FD7">
        <w:rPr>
          <w:sz w:val="28"/>
        </w:rPr>
        <w:t>Участь у міжнародних грантах (</w:t>
      </w:r>
      <w:proofErr w:type="spellStart"/>
      <w:r w:rsidRPr="00047FD7">
        <w:rPr>
          <w:sz w:val="28"/>
        </w:rPr>
        <w:t>Horizon</w:t>
      </w:r>
      <w:proofErr w:type="spellEnd"/>
      <w:r w:rsidRPr="00047FD7">
        <w:rPr>
          <w:sz w:val="28"/>
        </w:rPr>
        <w:t xml:space="preserve"> </w:t>
      </w:r>
      <w:proofErr w:type="spellStart"/>
      <w:r w:rsidRPr="00047FD7">
        <w:rPr>
          <w:sz w:val="28"/>
        </w:rPr>
        <w:t>Europe</w:t>
      </w:r>
      <w:proofErr w:type="spellEnd"/>
      <w:r w:rsidRPr="00047FD7">
        <w:rPr>
          <w:sz w:val="28"/>
        </w:rPr>
        <w:t xml:space="preserve">, </w:t>
      </w:r>
      <w:proofErr w:type="spellStart"/>
      <w:r w:rsidRPr="00047FD7">
        <w:rPr>
          <w:sz w:val="28"/>
        </w:rPr>
        <w:t>Erasmus</w:t>
      </w:r>
      <w:proofErr w:type="spellEnd"/>
      <w:r w:rsidRPr="00047FD7">
        <w:rPr>
          <w:sz w:val="28"/>
        </w:rPr>
        <w:t xml:space="preserve">+, </w:t>
      </w:r>
      <w:proofErr w:type="spellStart"/>
      <w:r w:rsidRPr="00047FD7">
        <w:rPr>
          <w:sz w:val="28"/>
        </w:rPr>
        <w:t>Jean</w:t>
      </w:r>
      <w:proofErr w:type="spellEnd"/>
      <w:r w:rsidRPr="00047FD7">
        <w:rPr>
          <w:sz w:val="28"/>
        </w:rPr>
        <w:t xml:space="preserve"> </w:t>
      </w:r>
      <w:proofErr w:type="spellStart"/>
      <w:r w:rsidRPr="00047FD7">
        <w:rPr>
          <w:sz w:val="28"/>
        </w:rPr>
        <w:t>Monnet</w:t>
      </w:r>
      <w:proofErr w:type="spellEnd"/>
      <w:r w:rsidRPr="00047FD7">
        <w:rPr>
          <w:sz w:val="28"/>
        </w:rPr>
        <w:t>). Залучення до грантових програм забезпечить додаткові фінансові ресурси для розвитку наукових досліджень і підвищить рівень міжнародної співпраці кафедри. Участь у таких ініціативах також підвищить імідж кафедри на міжнародному рівні.</w:t>
      </w:r>
    </w:p>
    <w:p w:rsidR="00047FD7" w:rsidRPr="00047FD7" w:rsidRDefault="00047FD7" w:rsidP="00047FD7">
      <w:pPr>
        <w:pStyle w:val="a7"/>
        <w:numPr>
          <w:ilvl w:val="0"/>
          <w:numId w:val="25"/>
        </w:numPr>
        <w:spacing w:line="360" w:lineRule="auto"/>
        <w:ind w:left="0" w:firstLine="709"/>
        <w:outlineLvl w:val="2"/>
        <w:rPr>
          <w:sz w:val="28"/>
        </w:rPr>
      </w:pPr>
      <w:r w:rsidRPr="00047FD7">
        <w:rPr>
          <w:sz w:val="28"/>
        </w:rPr>
        <w:t>Розвиток власного електронного наукового журналу кафедри. Створення та систематичне оновлення електронного журналу дозволить поширювати результати наукових досліджень серед широкої аудиторії та підвищить видимість публікацій у світовому науковому просторі. Це також сприятиме підвищенню наукового рейтингу кафедри.</w:t>
      </w:r>
    </w:p>
    <w:p w:rsidR="00047FD7" w:rsidRPr="00047FD7" w:rsidRDefault="00047FD7" w:rsidP="00047FD7">
      <w:pPr>
        <w:pStyle w:val="a7"/>
        <w:numPr>
          <w:ilvl w:val="0"/>
          <w:numId w:val="25"/>
        </w:numPr>
        <w:spacing w:line="360" w:lineRule="auto"/>
        <w:ind w:left="0" w:firstLine="709"/>
        <w:outlineLvl w:val="2"/>
        <w:rPr>
          <w:sz w:val="28"/>
        </w:rPr>
      </w:pPr>
      <w:r w:rsidRPr="00047FD7">
        <w:rPr>
          <w:sz w:val="28"/>
        </w:rPr>
        <w:t>Організація щорічної міжнародної конференції. Проведення конференції стане платформою для обміну досвідом між науковцями, студентами та практиками з різних країн. Це сприятиме інтеграції кафедри у світову академічну спільноту та підвищить її вплив у сфері міжнародних економічних досліджень.</w:t>
      </w:r>
    </w:p>
    <w:p w:rsidR="007515BA" w:rsidRPr="003F1069" w:rsidRDefault="001308A7" w:rsidP="00047FD7">
      <w:pPr>
        <w:spacing w:after="0" w:line="360" w:lineRule="auto"/>
        <w:ind w:firstLine="709"/>
        <w:jc w:val="both"/>
        <w:outlineLvl w:val="2"/>
        <w:rPr>
          <w:rFonts w:ascii="Times New Roman" w:eastAsia="Times New Roman" w:hAnsi="Times New Roman" w:cs="Times New Roman"/>
          <w:sz w:val="28"/>
          <w:lang w:val="uk-UA"/>
        </w:rPr>
      </w:pPr>
      <w:r w:rsidRPr="003F1069">
        <w:rPr>
          <w:rFonts w:ascii="Times New Roman" w:eastAsia="Times New Roman" w:hAnsi="Times New Roman" w:cs="Times New Roman"/>
          <w:sz w:val="28"/>
          <w:lang w:val="uk-UA"/>
        </w:rPr>
        <w:t>3. Міжнародне співробітництво</w:t>
      </w:r>
    </w:p>
    <w:p w:rsidR="00047FD7" w:rsidRPr="00047FD7" w:rsidRDefault="00047FD7" w:rsidP="00047FD7">
      <w:pPr>
        <w:pStyle w:val="a7"/>
        <w:numPr>
          <w:ilvl w:val="0"/>
          <w:numId w:val="23"/>
        </w:numPr>
        <w:spacing w:line="360" w:lineRule="auto"/>
        <w:ind w:left="0" w:firstLine="709"/>
        <w:outlineLvl w:val="2"/>
        <w:rPr>
          <w:sz w:val="28"/>
        </w:rPr>
      </w:pPr>
      <w:r w:rsidRPr="00047FD7">
        <w:rPr>
          <w:bCs/>
          <w:sz w:val="28"/>
        </w:rPr>
        <w:t>Програми обміну студентів та викладачів</w:t>
      </w:r>
      <w:r w:rsidRPr="00047FD7">
        <w:rPr>
          <w:sz w:val="28"/>
        </w:rPr>
        <w:t xml:space="preserve"> забезпечать академічну мобільність, розширення світогляду та інтеграцію у міжнародний освітній простір.</w:t>
      </w:r>
    </w:p>
    <w:p w:rsidR="00047FD7" w:rsidRPr="00047FD7" w:rsidRDefault="00047FD7" w:rsidP="00047FD7">
      <w:pPr>
        <w:pStyle w:val="a7"/>
        <w:numPr>
          <w:ilvl w:val="0"/>
          <w:numId w:val="23"/>
        </w:numPr>
        <w:spacing w:line="360" w:lineRule="auto"/>
        <w:ind w:left="0" w:firstLine="709"/>
        <w:outlineLvl w:val="2"/>
        <w:rPr>
          <w:sz w:val="28"/>
        </w:rPr>
      </w:pPr>
      <w:r w:rsidRPr="00047FD7">
        <w:rPr>
          <w:bCs/>
          <w:sz w:val="28"/>
        </w:rPr>
        <w:t>Проведення літніх і зимових шкіл для іноземних студентів</w:t>
      </w:r>
      <w:r w:rsidRPr="00047FD7">
        <w:rPr>
          <w:sz w:val="28"/>
        </w:rPr>
        <w:t xml:space="preserve"> сприятиме популяризації університету за кордоном та залученню іноземних абітурієнтів.</w:t>
      </w:r>
    </w:p>
    <w:p w:rsidR="00047FD7" w:rsidRPr="00047FD7" w:rsidRDefault="00047FD7" w:rsidP="00047FD7">
      <w:pPr>
        <w:pStyle w:val="a7"/>
        <w:numPr>
          <w:ilvl w:val="0"/>
          <w:numId w:val="23"/>
        </w:numPr>
        <w:spacing w:line="360" w:lineRule="auto"/>
        <w:ind w:left="0" w:firstLine="709"/>
        <w:outlineLvl w:val="2"/>
        <w:rPr>
          <w:sz w:val="28"/>
        </w:rPr>
      </w:pPr>
      <w:r w:rsidRPr="00047FD7">
        <w:rPr>
          <w:bCs/>
          <w:sz w:val="28"/>
        </w:rPr>
        <w:t>Активна участь у міжнародних асоціаціях економістів</w:t>
      </w:r>
      <w:r w:rsidRPr="00047FD7">
        <w:rPr>
          <w:sz w:val="28"/>
        </w:rPr>
        <w:t xml:space="preserve"> дозволить кафедрі впливати на розвиток світової економічної науки та підвищити свій академічний статус.</w:t>
      </w:r>
    </w:p>
    <w:p w:rsidR="00AA0CEC" w:rsidRPr="003F1069" w:rsidRDefault="001308A7" w:rsidP="00047FD7">
      <w:pPr>
        <w:spacing w:after="0" w:line="360" w:lineRule="auto"/>
        <w:ind w:firstLine="709"/>
        <w:jc w:val="both"/>
        <w:outlineLvl w:val="2"/>
        <w:rPr>
          <w:rFonts w:ascii="Times New Roman" w:eastAsia="Times New Roman" w:hAnsi="Times New Roman" w:cs="Times New Roman"/>
          <w:bCs/>
          <w:sz w:val="28"/>
          <w:szCs w:val="28"/>
          <w:lang w:val="uk-UA" w:eastAsia="uk-UA"/>
        </w:rPr>
      </w:pPr>
      <w:r w:rsidRPr="003F1069">
        <w:rPr>
          <w:rFonts w:ascii="Times New Roman" w:eastAsia="Times New Roman" w:hAnsi="Times New Roman" w:cs="Times New Roman"/>
          <w:bCs/>
          <w:sz w:val="28"/>
          <w:szCs w:val="28"/>
          <w:lang w:val="uk-UA" w:eastAsia="uk-UA"/>
        </w:rPr>
        <w:lastRenderedPageBreak/>
        <w:t>4</w:t>
      </w:r>
      <w:r w:rsidR="007515BA" w:rsidRPr="003F1069">
        <w:rPr>
          <w:rFonts w:ascii="Times New Roman" w:eastAsia="Times New Roman" w:hAnsi="Times New Roman" w:cs="Times New Roman"/>
          <w:bCs/>
          <w:sz w:val="28"/>
          <w:szCs w:val="28"/>
          <w:lang w:val="uk-UA" w:eastAsia="uk-UA"/>
        </w:rPr>
        <w:t xml:space="preserve">. </w:t>
      </w:r>
      <w:r w:rsidR="00AA0CEC" w:rsidRPr="003F1069">
        <w:rPr>
          <w:rFonts w:ascii="Times New Roman" w:eastAsia="Times New Roman" w:hAnsi="Times New Roman" w:cs="Times New Roman"/>
          <w:bCs/>
          <w:sz w:val="28"/>
          <w:szCs w:val="28"/>
          <w:lang w:val="uk-UA" w:eastAsia="uk-UA"/>
        </w:rPr>
        <w:t>Профорієнтаційна діяльність</w:t>
      </w:r>
    </w:p>
    <w:p w:rsidR="00B3336A" w:rsidRPr="003F1069" w:rsidRDefault="001308A7" w:rsidP="00047FD7">
      <w:pPr>
        <w:pStyle w:val="a7"/>
        <w:numPr>
          <w:ilvl w:val="0"/>
          <w:numId w:val="5"/>
        </w:numPr>
        <w:spacing w:line="360" w:lineRule="auto"/>
        <w:ind w:left="0" w:firstLine="709"/>
        <w:outlineLvl w:val="2"/>
        <w:rPr>
          <w:bCs/>
          <w:sz w:val="28"/>
          <w:szCs w:val="28"/>
          <w:lang w:eastAsia="uk-UA"/>
        </w:rPr>
      </w:pPr>
      <w:r w:rsidRPr="003F1069">
        <w:rPr>
          <w:bCs/>
          <w:sz w:val="28"/>
          <w:szCs w:val="28"/>
          <w:lang w:eastAsia="uk-UA"/>
        </w:rPr>
        <w:t>аналіз потреб ринку щодо підготовки фахівців за освітн</w:t>
      </w:r>
      <w:r w:rsidR="004F1C88">
        <w:rPr>
          <w:bCs/>
          <w:sz w:val="28"/>
          <w:szCs w:val="28"/>
          <w:lang w:eastAsia="uk-UA"/>
        </w:rPr>
        <w:t>ьою</w:t>
      </w:r>
      <w:r w:rsidRPr="003F1069">
        <w:rPr>
          <w:bCs/>
          <w:sz w:val="28"/>
          <w:szCs w:val="28"/>
          <w:lang w:eastAsia="uk-UA"/>
        </w:rPr>
        <w:t xml:space="preserve"> програм</w:t>
      </w:r>
      <w:r w:rsidR="004F1C88">
        <w:rPr>
          <w:bCs/>
          <w:sz w:val="28"/>
          <w:szCs w:val="28"/>
          <w:lang w:eastAsia="uk-UA"/>
        </w:rPr>
        <w:t>ою</w:t>
      </w:r>
      <w:r w:rsidRPr="003F1069">
        <w:rPr>
          <w:bCs/>
          <w:sz w:val="28"/>
          <w:szCs w:val="28"/>
          <w:lang w:eastAsia="uk-UA"/>
        </w:rPr>
        <w:t xml:space="preserve"> кафедри </w:t>
      </w:r>
      <w:r w:rsidR="004F1C88">
        <w:rPr>
          <w:bCs/>
          <w:sz w:val="28"/>
          <w:szCs w:val="28"/>
          <w:lang w:eastAsia="uk-UA"/>
        </w:rPr>
        <w:t>міжнародної економіки та світового господарства економічного факультету ХНУ</w:t>
      </w:r>
      <w:r w:rsidRPr="003F1069">
        <w:rPr>
          <w:bCs/>
          <w:sz w:val="28"/>
          <w:szCs w:val="28"/>
          <w:lang w:eastAsia="uk-UA"/>
        </w:rPr>
        <w:t xml:space="preserve"> імені В.Н. Каразіна та використання цих даних для оновлення змісту освітніх та наукових програм;</w:t>
      </w:r>
    </w:p>
    <w:p w:rsidR="00B3336A" w:rsidRPr="003F1069" w:rsidRDefault="001308A7" w:rsidP="00047FD7">
      <w:pPr>
        <w:pStyle w:val="a7"/>
        <w:numPr>
          <w:ilvl w:val="0"/>
          <w:numId w:val="5"/>
        </w:numPr>
        <w:spacing w:line="360" w:lineRule="auto"/>
        <w:ind w:left="0" w:firstLine="709"/>
        <w:outlineLvl w:val="2"/>
        <w:rPr>
          <w:bCs/>
          <w:sz w:val="28"/>
          <w:szCs w:val="28"/>
          <w:lang w:eastAsia="uk-UA"/>
        </w:rPr>
      </w:pPr>
      <w:r w:rsidRPr="003F1069">
        <w:rPr>
          <w:bCs/>
          <w:sz w:val="28"/>
          <w:szCs w:val="28"/>
          <w:lang w:eastAsia="uk-UA"/>
        </w:rPr>
        <w:t>організація та проведення профорієнтаційних заходів, зокрема дня відкритих дверей, тематичних презентацій освітніх програм кафедри, участі у виставках освіти, ярмарках професій, а також інтерактивних зустрічей із майбутніми абітурієнтами;</w:t>
      </w:r>
    </w:p>
    <w:p w:rsidR="00B3336A" w:rsidRPr="003F1069" w:rsidRDefault="001308A7" w:rsidP="00047FD7">
      <w:pPr>
        <w:pStyle w:val="a7"/>
        <w:numPr>
          <w:ilvl w:val="0"/>
          <w:numId w:val="5"/>
        </w:numPr>
        <w:spacing w:line="360" w:lineRule="auto"/>
        <w:ind w:left="0" w:firstLine="709"/>
        <w:outlineLvl w:val="2"/>
        <w:rPr>
          <w:bCs/>
          <w:sz w:val="28"/>
          <w:szCs w:val="28"/>
          <w:lang w:eastAsia="uk-UA"/>
        </w:rPr>
      </w:pPr>
      <w:r w:rsidRPr="003F1069">
        <w:rPr>
          <w:bCs/>
          <w:sz w:val="28"/>
          <w:szCs w:val="28"/>
          <w:lang w:eastAsia="uk-UA"/>
        </w:rPr>
        <w:t>оновлення рекламних та інформаційних матеріалів про освітн</w:t>
      </w:r>
      <w:r w:rsidR="004F1C88">
        <w:rPr>
          <w:bCs/>
          <w:sz w:val="28"/>
          <w:szCs w:val="28"/>
          <w:lang w:eastAsia="uk-UA"/>
        </w:rPr>
        <w:t>ю</w:t>
      </w:r>
      <w:r w:rsidRPr="003F1069">
        <w:rPr>
          <w:bCs/>
          <w:sz w:val="28"/>
          <w:szCs w:val="28"/>
          <w:lang w:eastAsia="uk-UA"/>
        </w:rPr>
        <w:t xml:space="preserve"> програм</w:t>
      </w:r>
      <w:r w:rsidR="004F1C88">
        <w:rPr>
          <w:bCs/>
          <w:sz w:val="28"/>
          <w:szCs w:val="28"/>
          <w:lang w:eastAsia="uk-UA"/>
        </w:rPr>
        <w:t>у</w:t>
      </w:r>
      <w:r w:rsidRPr="003F1069">
        <w:rPr>
          <w:bCs/>
          <w:sz w:val="28"/>
          <w:szCs w:val="28"/>
          <w:lang w:eastAsia="uk-UA"/>
        </w:rPr>
        <w:t xml:space="preserve"> кафедри, створення сучасного контенту для соціальних мереж та офіційного сайту з метою популяризації спеціальност</w:t>
      </w:r>
      <w:r w:rsidR="00047FD7">
        <w:rPr>
          <w:bCs/>
          <w:sz w:val="28"/>
          <w:szCs w:val="28"/>
          <w:lang w:eastAsia="uk-UA"/>
        </w:rPr>
        <w:t>і</w:t>
      </w:r>
      <w:r w:rsidRPr="003F1069">
        <w:rPr>
          <w:bCs/>
          <w:sz w:val="28"/>
          <w:szCs w:val="28"/>
          <w:lang w:eastAsia="uk-UA"/>
        </w:rPr>
        <w:t xml:space="preserve"> та залучення вступників;</w:t>
      </w:r>
    </w:p>
    <w:p w:rsidR="00B3336A" w:rsidRPr="003F1069" w:rsidRDefault="001308A7" w:rsidP="00047FD7">
      <w:pPr>
        <w:pStyle w:val="a7"/>
        <w:numPr>
          <w:ilvl w:val="0"/>
          <w:numId w:val="5"/>
        </w:numPr>
        <w:spacing w:line="360" w:lineRule="auto"/>
        <w:ind w:left="0" w:firstLine="709"/>
        <w:outlineLvl w:val="2"/>
        <w:rPr>
          <w:bCs/>
          <w:sz w:val="28"/>
          <w:szCs w:val="28"/>
          <w:lang w:eastAsia="uk-UA"/>
        </w:rPr>
      </w:pPr>
      <w:r w:rsidRPr="003F1069">
        <w:rPr>
          <w:bCs/>
          <w:sz w:val="28"/>
          <w:szCs w:val="28"/>
          <w:lang w:eastAsia="uk-UA"/>
        </w:rPr>
        <w:t>інформування та консультування абітурієнтів щодо можливостей навчання за освітніми програмами кафедри, особливостей вступу та перспектив кар’єрного розвитку;</w:t>
      </w:r>
    </w:p>
    <w:p w:rsidR="00B3336A" w:rsidRPr="003F1069" w:rsidRDefault="001308A7" w:rsidP="00047FD7">
      <w:pPr>
        <w:pStyle w:val="a7"/>
        <w:numPr>
          <w:ilvl w:val="0"/>
          <w:numId w:val="5"/>
        </w:numPr>
        <w:spacing w:line="360" w:lineRule="auto"/>
        <w:ind w:left="0" w:firstLine="709"/>
        <w:outlineLvl w:val="2"/>
        <w:rPr>
          <w:bCs/>
          <w:sz w:val="28"/>
          <w:szCs w:val="28"/>
          <w:lang w:eastAsia="uk-UA"/>
        </w:rPr>
      </w:pPr>
      <w:r w:rsidRPr="003F1069">
        <w:rPr>
          <w:bCs/>
          <w:sz w:val="28"/>
          <w:szCs w:val="28"/>
          <w:lang w:eastAsia="uk-UA"/>
        </w:rPr>
        <w:t>впровадження ефективної системи мотивації викладачів до активної участі у профорієнтаційній роботі та популяризації освітн</w:t>
      </w:r>
      <w:r w:rsidR="00047FD7">
        <w:rPr>
          <w:bCs/>
          <w:sz w:val="28"/>
          <w:szCs w:val="28"/>
          <w:lang w:eastAsia="uk-UA"/>
        </w:rPr>
        <w:t>ьої</w:t>
      </w:r>
      <w:r w:rsidRPr="003F1069">
        <w:rPr>
          <w:bCs/>
          <w:sz w:val="28"/>
          <w:szCs w:val="28"/>
          <w:lang w:eastAsia="uk-UA"/>
        </w:rPr>
        <w:t xml:space="preserve"> програм</w:t>
      </w:r>
      <w:r w:rsidR="00047FD7">
        <w:rPr>
          <w:bCs/>
          <w:sz w:val="28"/>
          <w:szCs w:val="28"/>
          <w:lang w:eastAsia="uk-UA"/>
        </w:rPr>
        <w:t>и</w:t>
      </w:r>
      <w:r w:rsidRPr="003F1069">
        <w:rPr>
          <w:bCs/>
          <w:sz w:val="28"/>
          <w:szCs w:val="28"/>
          <w:lang w:eastAsia="uk-UA"/>
        </w:rPr>
        <w:t xml:space="preserve"> кафедри;</w:t>
      </w:r>
    </w:p>
    <w:p w:rsidR="00B3336A" w:rsidRPr="003F1069" w:rsidRDefault="001308A7" w:rsidP="00047FD7">
      <w:pPr>
        <w:pStyle w:val="a7"/>
        <w:numPr>
          <w:ilvl w:val="0"/>
          <w:numId w:val="5"/>
        </w:numPr>
        <w:spacing w:line="360" w:lineRule="auto"/>
        <w:ind w:left="0" w:firstLine="709"/>
        <w:outlineLvl w:val="2"/>
        <w:rPr>
          <w:bCs/>
          <w:sz w:val="28"/>
          <w:szCs w:val="28"/>
          <w:lang w:eastAsia="uk-UA"/>
        </w:rPr>
      </w:pPr>
      <w:r w:rsidRPr="003F1069">
        <w:rPr>
          <w:bCs/>
          <w:sz w:val="28"/>
          <w:szCs w:val="28"/>
          <w:lang w:eastAsia="uk-UA"/>
        </w:rPr>
        <w:t>оновлення та підтримка актуального опису освітніх програм, дисциплін, кадрового складу та можливостей міжнародної співпраці на офіційному сайті кафедри;</w:t>
      </w:r>
    </w:p>
    <w:p w:rsidR="00AA0CEC" w:rsidRPr="003F1069" w:rsidRDefault="001308A7" w:rsidP="00047FD7">
      <w:pPr>
        <w:pStyle w:val="a7"/>
        <w:numPr>
          <w:ilvl w:val="0"/>
          <w:numId w:val="5"/>
        </w:numPr>
        <w:spacing w:line="360" w:lineRule="auto"/>
        <w:ind w:left="0" w:firstLine="709"/>
        <w:outlineLvl w:val="2"/>
        <w:rPr>
          <w:bCs/>
          <w:sz w:val="28"/>
          <w:szCs w:val="28"/>
          <w:lang w:eastAsia="uk-UA"/>
        </w:rPr>
      </w:pPr>
      <w:r w:rsidRPr="003F1069">
        <w:rPr>
          <w:bCs/>
          <w:sz w:val="28"/>
          <w:szCs w:val="28"/>
          <w:lang w:eastAsia="uk-UA"/>
        </w:rPr>
        <w:t>організація зворотного зв’язку з випускниками кафедри для оцінки якості освітніх програм, аналізу сучасних вимог бізнесу та підприємницького середовища, що сприятиме адаптації навчального процесу до актуальних викликів ринк</w:t>
      </w:r>
      <w:r w:rsidR="00794B8C" w:rsidRPr="003F1069">
        <w:rPr>
          <w:bCs/>
          <w:sz w:val="28"/>
          <w:szCs w:val="28"/>
          <w:lang w:eastAsia="uk-UA"/>
        </w:rPr>
        <w:t>ів.</w:t>
      </w:r>
    </w:p>
    <w:p w:rsidR="001308A7" w:rsidRPr="00047FD7" w:rsidRDefault="001308A7" w:rsidP="00047FD7">
      <w:pPr>
        <w:spacing w:line="360" w:lineRule="auto"/>
        <w:ind w:firstLine="709"/>
        <w:outlineLvl w:val="2"/>
        <w:rPr>
          <w:bCs/>
          <w:sz w:val="28"/>
          <w:szCs w:val="28"/>
          <w:lang w:val="uk-UA" w:eastAsia="uk-UA"/>
        </w:rPr>
      </w:pPr>
    </w:p>
    <w:p w:rsidR="007515BA" w:rsidRPr="003F1069" w:rsidRDefault="001308A7" w:rsidP="00047FD7">
      <w:pPr>
        <w:spacing w:after="0" w:line="360" w:lineRule="auto"/>
        <w:ind w:firstLine="709"/>
        <w:jc w:val="both"/>
        <w:outlineLvl w:val="2"/>
        <w:rPr>
          <w:rFonts w:ascii="Times New Roman" w:eastAsia="Times New Roman" w:hAnsi="Times New Roman" w:cs="Times New Roman"/>
          <w:bCs/>
          <w:sz w:val="28"/>
          <w:szCs w:val="28"/>
          <w:lang w:val="uk-UA" w:eastAsia="uk-UA"/>
        </w:rPr>
      </w:pPr>
      <w:r w:rsidRPr="003F1069">
        <w:rPr>
          <w:rFonts w:ascii="Times New Roman" w:eastAsia="Times New Roman" w:hAnsi="Times New Roman" w:cs="Times New Roman"/>
          <w:bCs/>
          <w:sz w:val="28"/>
          <w:szCs w:val="28"/>
          <w:lang w:val="uk-UA" w:eastAsia="uk-UA"/>
        </w:rPr>
        <w:t>5</w:t>
      </w:r>
      <w:r w:rsidR="007515BA" w:rsidRPr="003F1069">
        <w:rPr>
          <w:rFonts w:ascii="Times New Roman" w:eastAsia="Times New Roman" w:hAnsi="Times New Roman" w:cs="Times New Roman"/>
          <w:bCs/>
          <w:sz w:val="28"/>
          <w:szCs w:val="28"/>
          <w:lang w:val="uk-UA" w:eastAsia="uk-UA"/>
        </w:rPr>
        <w:t>. Розвиток кадрового потенціалу</w:t>
      </w:r>
    </w:p>
    <w:p w:rsidR="00047FD7" w:rsidRPr="00047FD7" w:rsidRDefault="00047FD7" w:rsidP="00047FD7">
      <w:pPr>
        <w:pStyle w:val="a7"/>
        <w:numPr>
          <w:ilvl w:val="0"/>
          <w:numId w:val="22"/>
        </w:numPr>
        <w:spacing w:before="100" w:beforeAutospacing="1" w:after="100" w:afterAutospacing="1" w:line="360" w:lineRule="auto"/>
        <w:ind w:left="0" w:firstLine="709"/>
        <w:contextualSpacing/>
        <w:rPr>
          <w:sz w:val="28"/>
          <w:szCs w:val="28"/>
          <w:lang w:eastAsia="uk-UA"/>
        </w:rPr>
      </w:pPr>
      <w:r w:rsidRPr="00047FD7">
        <w:rPr>
          <w:bCs/>
          <w:sz w:val="28"/>
          <w:szCs w:val="28"/>
          <w:lang w:eastAsia="uk-UA"/>
        </w:rPr>
        <w:t>Стажування викладачів у провідних університетах світу</w:t>
      </w:r>
      <w:r w:rsidRPr="00047FD7">
        <w:rPr>
          <w:sz w:val="28"/>
          <w:szCs w:val="28"/>
          <w:lang w:eastAsia="uk-UA"/>
        </w:rPr>
        <w:t xml:space="preserve"> забезпечить підвищення їхньої кваліфікації та впровадження передових освітніх практик у навчальний процес кафедри.</w:t>
      </w:r>
    </w:p>
    <w:p w:rsidR="00047FD7" w:rsidRPr="00047FD7" w:rsidRDefault="00047FD7" w:rsidP="00047FD7">
      <w:pPr>
        <w:pStyle w:val="a7"/>
        <w:numPr>
          <w:ilvl w:val="0"/>
          <w:numId w:val="22"/>
        </w:numPr>
        <w:spacing w:before="100" w:beforeAutospacing="1" w:after="100" w:afterAutospacing="1" w:line="360" w:lineRule="auto"/>
        <w:ind w:left="0" w:firstLine="709"/>
        <w:contextualSpacing/>
        <w:rPr>
          <w:sz w:val="28"/>
          <w:szCs w:val="28"/>
          <w:lang w:eastAsia="uk-UA"/>
        </w:rPr>
      </w:pPr>
      <w:r w:rsidRPr="00047FD7">
        <w:rPr>
          <w:bCs/>
          <w:sz w:val="28"/>
          <w:szCs w:val="28"/>
          <w:lang w:eastAsia="uk-UA"/>
        </w:rPr>
        <w:t>Залучення іноземних професорів до читання курсів</w:t>
      </w:r>
      <w:r w:rsidRPr="00047FD7">
        <w:rPr>
          <w:sz w:val="28"/>
          <w:szCs w:val="28"/>
          <w:lang w:eastAsia="uk-UA"/>
        </w:rPr>
        <w:t xml:space="preserve"> сприятиме інтернаціоналізації освітніх програм та розширенню академічних горизонтів </w:t>
      </w:r>
      <w:r w:rsidRPr="00047FD7">
        <w:rPr>
          <w:sz w:val="28"/>
          <w:szCs w:val="28"/>
          <w:lang w:eastAsia="uk-UA"/>
        </w:rPr>
        <w:lastRenderedPageBreak/>
        <w:t>студентів.</w:t>
      </w:r>
    </w:p>
    <w:p w:rsidR="00047FD7" w:rsidRPr="00047FD7" w:rsidRDefault="00047FD7" w:rsidP="00047FD7">
      <w:pPr>
        <w:pStyle w:val="a7"/>
        <w:numPr>
          <w:ilvl w:val="0"/>
          <w:numId w:val="22"/>
        </w:numPr>
        <w:spacing w:before="100" w:beforeAutospacing="1" w:after="100" w:afterAutospacing="1" w:line="360" w:lineRule="auto"/>
        <w:ind w:left="0" w:firstLine="709"/>
        <w:contextualSpacing/>
        <w:rPr>
          <w:sz w:val="28"/>
          <w:szCs w:val="28"/>
          <w:lang w:eastAsia="uk-UA"/>
        </w:rPr>
      </w:pPr>
      <w:r w:rsidRPr="00047FD7">
        <w:rPr>
          <w:bCs/>
          <w:sz w:val="28"/>
          <w:szCs w:val="28"/>
          <w:lang w:eastAsia="uk-UA"/>
        </w:rPr>
        <w:t>Підтримка молодих науковців через гранти кафедри</w:t>
      </w:r>
      <w:r w:rsidRPr="00047FD7">
        <w:rPr>
          <w:sz w:val="28"/>
          <w:szCs w:val="28"/>
          <w:lang w:eastAsia="uk-UA"/>
        </w:rPr>
        <w:t xml:space="preserve"> створить умови для їхнього професійного зростання та стимулюватиме наукові дослідження.</w:t>
      </w:r>
    </w:p>
    <w:p w:rsidR="0096733E" w:rsidRPr="003F1069" w:rsidRDefault="0096733E" w:rsidP="00040D74">
      <w:pPr>
        <w:rPr>
          <w:rFonts w:ascii="Times New Roman" w:hAnsi="Times New Roman" w:cs="Times New Roman"/>
          <w:sz w:val="28"/>
          <w:szCs w:val="28"/>
          <w:lang w:val="uk-UA"/>
        </w:rPr>
      </w:pPr>
      <w:r w:rsidRPr="003F1069">
        <w:rPr>
          <w:rFonts w:ascii="Times New Roman" w:hAnsi="Times New Roman" w:cs="Times New Roman"/>
          <w:sz w:val="28"/>
          <w:szCs w:val="28"/>
          <w:lang w:val="uk-UA"/>
        </w:rPr>
        <w:br w:type="page"/>
      </w:r>
    </w:p>
    <w:p w:rsidR="00DE6F36" w:rsidRPr="003F1069" w:rsidRDefault="00DE6F36" w:rsidP="00DE6F36">
      <w:pPr>
        <w:spacing w:before="73"/>
        <w:ind w:right="137"/>
        <w:jc w:val="right"/>
        <w:rPr>
          <w:rFonts w:ascii="Times New Roman" w:hAnsi="Times New Roman" w:cs="Times New Roman"/>
          <w:sz w:val="28"/>
          <w:szCs w:val="28"/>
          <w:lang w:val="uk-UA"/>
        </w:rPr>
      </w:pPr>
      <w:r w:rsidRPr="003F1069">
        <w:rPr>
          <w:rFonts w:ascii="Times New Roman" w:hAnsi="Times New Roman" w:cs="Times New Roman"/>
          <w:sz w:val="28"/>
          <w:szCs w:val="28"/>
          <w:lang w:val="uk-UA"/>
        </w:rPr>
        <w:lastRenderedPageBreak/>
        <w:t>Додаток</w:t>
      </w:r>
      <w:r w:rsidRPr="003F1069">
        <w:rPr>
          <w:rFonts w:ascii="Times New Roman" w:hAnsi="Times New Roman" w:cs="Times New Roman"/>
          <w:spacing w:val="-3"/>
          <w:sz w:val="28"/>
          <w:szCs w:val="28"/>
          <w:lang w:val="uk-UA"/>
        </w:rPr>
        <w:t xml:space="preserve"> </w:t>
      </w:r>
      <w:r w:rsidRPr="003F1069">
        <w:rPr>
          <w:rFonts w:ascii="Times New Roman" w:hAnsi="Times New Roman" w:cs="Times New Roman"/>
          <w:spacing w:val="-10"/>
          <w:sz w:val="28"/>
          <w:szCs w:val="28"/>
          <w:lang w:val="uk-UA"/>
        </w:rPr>
        <w:t>1</w:t>
      </w:r>
    </w:p>
    <w:p w:rsidR="0096733E" w:rsidRPr="003F1069" w:rsidRDefault="00620276" w:rsidP="00794B8C">
      <w:pPr>
        <w:spacing w:before="161" w:line="362" w:lineRule="auto"/>
        <w:ind w:left="1111" w:hanging="252"/>
        <w:jc w:val="center"/>
        <w:rPr>
          <w:rFonts w:ascii="Times New Roman" w:hAnsi="Times New Roman" w:cs="Times New Roman"/>
          <w:b/>
          <w:sz w:val="28"/>
          <w:lang w:val="uk-UA"/>
        </w:rPr>
      </w:pPr>
      <w:r w:rsidRPr="003F1069">
        <w:rPr>
          <w:rFonts w:ascii="Times New Roman" w:hAnsi="Times New Roman" w:cs="Times New Roman"/>
          <w:b/>
          <w:sz w:val="28"/>
          <w:lang w:val="uk-UA"/>
        </w:rPr>
        <w:t>ПЛАН</w:t>
      </w:r>
      <w:r>
        <w:rPr>
          <w:rFonts w:ascii="Times New Roman" w:hAnsi="Times New Roman" w:cs="Times New Roman"/>
          <w:b/>
          <w:sz w:val="28"/>
          <w:lang w:val="uk-UA"/>
        </w:rPr>
        <w:t xml:space="preserve"> РЕАЛІЗАЦІЇ </w:t>
      </w:r>
      <w:r w:rsidRPr="003F1069">
        <w:rPr>
          <w:rFonts w:ascii="Times New Roman" w:hAnsi="Times New Roman" w:cs="Times New Roman"/>
          <w:b/>
          <w:spacing w:val="-13"/>
          <w:sz w:val="28"/>
          <w:lang w:val="uk-UA"/>
        </w:rPr>
        <w:t xml:space="preserve"> </w:t>
      </w:r>
      <w:r w:rsidRPr="003F1069">
        <w:rPr>
          <w:rFonts w:ascii="Times New Roman" w:hAnsi="Times New Roman" w:cs="Times New Roman"/>
          <w:b/>
          <w:sz w:val="28"/>
          <w:lang w:val="uk-UA"/>
        </w:rPr>
        <w:t xml:space="preserve">РОЗВИТКУ КАФЕДРИ </w:t>
      </w:r>
      <w:r w:rsidR="00047FD7">
        <w:rPr>
          <w:rFonts w:ascii="Times New Roman" w:hAnsi="Times New Roman" w:cs="Times New Roman"/>
          <w:b/>
          <w:sz w:val="28"/>
          <w:lang w:val="uk-UA"/>
        </w:rPr>
        <w:t>МІЖНАРОДНОЇ ЕКОНОМІКИ ТА СВІТОВОГО ГОСПОДАРСТВА</w:t>
      </w:r>
      <w:r w:rsidRPr="003F1069">
        <w:rPr>
          <w:rFonts w:ascii="Times New Roman" w:hAnsi="Times New Roman" w:cs="Times New Roman"/>
          <w:b/>
          <w:sz w:val="28"/>
          <w:lang w:val="uk-UA"/>
        </w:rPr>
        <w:t xml:space="preserve"> ХАРКІВСЬКОГО НАЦІОНАЛЬНОГО УНІВЕРСИТЕТУ ІМЕНІ В.Н. КАРАЗІНА</w:t>
      </w: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3586"/>
        <w:gridCol w:w="1514"/>
        <w:gridCol w:w="3872"/>
      </w:tblGrid>
      <w:tr w:rsidR="00A46CC8" w:rsidRPr="00CC3AEB" w:rsidTr="00A46CC8">
        <w:trPr>
          <w:trHeight w:val="551"/>
        </w:trPr>
        <w:tc>
          <w:tcPr>
            <w:tcW w:w="650" w:type="dxa"/>
            <w:tcBorders>
              <w:top w:val="single" w:sz="4" w:space="0" w:color="000000"/>
              <w:left w:val="single" w:sz="4" w:space="0" w:color="000000"/>
              <w:bottom w:val="single" w:sz="4" w:space="0" w:color="000000"/>
              <w:right w:val="single" w:sz="4" w:space="0" w:color="000000"/>
            </w:tcBorders>
            <w:hideMark/>
          </w:tcPr>
          <w:p w:rsidR="00A46CC8" w:rsidRPr="00CC3AEB" w:rsidRDefault="00A46CC8">
            <w:pPr>
              <w:pStyle w:val="TableParagraph"/>
              <w:spacing w:line="275" w:lineRule="exact"/>
              <w:ind w:left="10"/>
              <w:jc w:val="center"/>
              <w:rPr>
                <w:sz w:val="24"/>
                <w:szCs w:val="24"/>
              </w:rPr>
            </w:pPr>
            <w:r w:rsidRPr="00CC3AEB">
              <w:rPr>
                <w:spacing w:val="-10"/>
                <w:sz w:val="24"/>
                <w:szCs w:val="24"/>
              </w:rPr>
              <w:t>№</w:t>
            </w:r>
          </w:p>
        </w:tc>
        <w:tc>
          <w:tcPr>
            <w:tcW w:w="3586" w:type="dxa"/>
            <w:tcBorders>
              <w:top w:val="single" w:sz="4" w:space="0" w:color="000000"/>
              <w:left w:val="single" w:sz="4" w:space="0" w:color="000000"/>
              <w:bottom w:val="single" w:sz="4" w:space="0" w:color="000000"/>
              <w:right w:val="single" w:sz="4" w:space="0" w:color="000000"/>
            </w:tcBorders>
            <w:hideMark/>
          </w:tcPr>
          <w:p w:rsidR="00A46CC8" w:rsidRPr="00CC3AEB" w:rsidRDefault="00A46CC8">
            <w:pPr>
              <w:pStyle w:val="TableParagraph"/>
              <w:spacing w:line="275" w:lineRule="exact"/>
              <w:ind w:left="1245"/>
              <w:rPr>
                <w:sz w:val="24"/>
                <w:szCs w:val="24"/>
              </w:rPr>
            </w:pPr>
            <w:r w:rsidRPr="00CC3AEB">
              <w:rPr>
                <w:sz w:val="24"/>
                <w:szCs w:val="24"/>
              </w:rPr>
              <w:t>Найменування</w:t>
            </w:r>
            <w:r w:rsidRPr="00CC3AEB">
              <w:rPr>
                <w:spacing w:val="-8"/>
                <w:sz w:val="24"/>
                <w:szCs w:val="24"/>
              </w:rPr>
              <w:t xml:space="preserve"> </w:t>
            </w:r>
            <w:r w:rsidRPr="00CC3AEB">
              <w:rPr>
                <w:spacing w:val="-2"/>
                <w:sz w:val="24"/>
                <w:szCs w:val="24"/>
              </w:rPr>
              <w:t>заходу</w:t>
            </w:r>
          </w:p>
        </w:tc>
        <w:tc>
          <w:tcPr>
            <w:tcW w:w="1514" w:type="dxa"/>
            <w:tcBorders>
              <w:top w:val="single" w:sz="4" w:space="0" w:color="000000"/>
              <w:left w:val="single" w:sz="4" w:space="0" w:color="000000"/>
              <w:bottom w:val="single" w:sz="4" w:space="0" w:color="000000"/>
              <w:right w:val="single" w:sz="4" w:space="0" w:color="000000"/>
            </w:tcBorders>
            <w:hideMark/>
          </w:tcPr>
          <w:p w:rsidR="00A46CC8" w:rsidRPr="00CC3AEB" w:rsidRDefault="00A46CC8">
            <w:pPr>
              <w:pStyle w:val="TableParagraph"/>
              <w:spacing w:line="276" w:lineRule="exact"/>
              <w:ind w:left="214" w:firstLine="180"/>
              <w:rPr>
                <w:sz w:val="24"/>
                <w:szCs w:val="24"/>
              </w:rPr>
            </w:pPr>
            <w:r w:rsidRPr="00CC3AEB">
              <w:rPr>
                <w:spacing w:val="-2"/>
                <w:sz w:val="24"/>
                <w:szCs w:val="24"/>
              </w:rPr>
              <w:t>Термін виконання</w:t>
            </w:r>
          </w:p>
        </w:tc>
        <w:tc>
          <w:tcPr>
            <w:tcW w:w="3872" w:type="dxa"/>
            <w:tcBorders>
              <w:top w:val="single" w:sz="4" w:space="0" w:color="000000"/>
              <w:left w:val="single" w:sz="4" w:space="0" w:color="000000"/>
              <w:bottom w:val="single" w:sz="4" w:space="0" w:color="000000"/>
              <w:right w:val="single" w:sz="4" w:space="0" w:color="000000"/>
            </w:tcBorders>
            <w:hideMark/>
          </w:tcPr>
          <w:p w:rsidR="00A46CC8" w:rsidRPr="00CC3AEB" w:rsidRDefault="00A46CC8">
            <w:pPr>
              <w:pStyle w:val="TableParagraph"/>
              <w:spacing w:line="276" w:lineRule="exact"/>
              <w:ind w:left="680" w:hanging="39"/>
              <w:rPr>
                <w:sz w:val="24"/>
                <w:szCs w:val="24"/>
              </w:rPr>
            </w:pPr>
            <w:r w:rsidRPr="00CC3AEB">
              <w:rPr>
                <w:spacing w:val="-2"/>
                <w:sz w:val="24"/>
                <w:szCs w:val="24"/>
              </w:rPr>
              <w:t>Індикатори виконання</w:t>
            </w:r>
          </w:p>
        </w:tc>
      </w:tr>
      <w:tr w:rsidR="00A46CC8" w:rsidRPr="00CC3AEB" w:rsidTr="00A46CC8">
        <w:trPr>
          <w:trHeight w:val="275"/>
        </w:trPr>
        <w:tc>
          <w:tcPr>
            <w:tcW w:w="9622" w:type="dxa"/>
            <w:gridSpan w:val="4"/>
            <w:tcBorders>
              <w:top w:val="single" w:sz="4" w:space="0" w:color="000000"/>
              <w:left w:val="single" w:sz="4" w:space="0" w:color="000000"/>
              <w:bottom w:val="single" w:sz="4" w:space="0" w:color="000000"/>
              <w:right w:val="single" w:sz="4" w:space="0" w:color="000000"/>
            </w:tcBorders>
            <w:hideMark/>
          </w:tcPr>
          <w:p w:rsidR="00A46CC8" w:rsidRPr="00CC3AEB" w:rsidRDefault="00A46CC8" w:rsidP="00A46CC8">
            <w:pPr>
              <w:pStyle w:val="TableParagraph"/>
              <w:spacing w:line="255" w:lineRule="exact"/>
              <w:ind w:left="0"/>
              <w:jc w:val="center"/>
              <w:rPr>
                <w:b/>
                <w:sz w:val="24"/>
                <w:szCs w:val="24"/>
              </w:rPr>
            </w:pPr>
            <w:r w:rsidRPr="00CC3AEB">
              <w:rPr>
                <w:b/>
                <w:sz w:val="24"/>
                <w:szCs w:val="24"/>
              </w:rPr>
              <w:t>1.</w:t>
            </w:r>
            <w:r w:rsidRPr="00CC3AEB">
              <w:rPr>
                <w:b/>
                <w:sz w:val="24"/>
                <w:szCs w:val="24"/>
              </w:rPr>
              <w:tab/>
              <w:t>Підвищення якості освітнього процесу</w:t>
            </w:r>
          </w:p>
        </w:tc>
      </w:tr>
      <w:tr w:rsidR="00047FD7" w:rsidRPr="00CC3AEB" w:rsidTr="008737F8">
        <w:trPr>
          <w:trHeight w:val="827"/>
        </w:trPr>
        <w:tc>
          <w:tcPr>
            <w:tcW w:w="650" w:type="dxa"/>
            <w:tcBorders>
              <w:top w:val="single" w:sz="4" w:space="0" w:color="000000"/>
              <w:left w:val="single" w:sz="4" w:space="0" w:color="000000"/>
              <w:bottom w:val="single" w:sz="4" w:space="0" w:color="000000"/>
              <w:right w:val="single" w:sz="4" w:space="0" w:color="000000"/>
            </w:tcBorders>
            <w:vAlign w:val="center"/>
            <w:hideMark/>
          </w:tcPr>
          <w:p w:rsidR="00047FD7" w:rsidRPr="00CC3AEB" w:rsidRDefault="00047FD7">
            <w:pPr>
              <w:jc w:val="center"/>
              <w:rPr>
                <w:rFonts w:ascii="Times New Roman" w:hAnsi="Times New Roman" w:cs="Times New Roman"/>
                <w:b/>
                <w:bCs/>
                <w:sz w:val="24"/>
                <w:szCs w:val="24"/>
              </w:rPr>
            </w:pPr>
            <w:r w:rsidRPr="00CC3AEB">
              <w:rPr>
                <w:rFonts w:ascii="Times New Roman" w:hAnsi="Times New Roman" w:cs="Times New Roman"/>
                <w:b/>
                <w:bCs/>
                <w:sz w:val="24"/>
                <w:szCs w:val="24"/>
              </w:rPr>
              <w:t>№</w:t>
            </w:r>
          </w:p>
        </w:tc>
        <w:tc>
          <w:tcPr>
            <w:tcW w:w="3586" w:type="dxa"/>
            <w:tcBorders>
              <w:top w:val="single" w:sz="4" w:space="0" w:color="000000"/>
              <w:left w:val="single" w:sz="4" w:space="0" w:color="000000"/>
              <w:bottom w:val="single" w:sz="4" w:space="0" w:color="000000"/>
              <w:right w:val="single" w:sz="4" w:space="0" w:color="000000"/>
            </w:tcBorders>
            <w:vAlign w:val="center"/>
            <w:hideMark/>
          </w:tcPr>
          <w:p w:rsidR="00047FD7" w:rsidRPr="00CC3AEB" w:rsidRDefault="00047FD7">
            <w:pPr>
              <w:jc w:val="center"/>
              <w:rPr>
                <w:rFonts w:ascii="Times New Roman" w:hAnsi="Times New Roman" w:cs="Times New Roman"/>
                <w:b/>
                <w:bCs/>
                <w:sz w:val="24"/>
                <w:szCs w:val="24"/>
              </w:rPr>
            </w:pPr>
            <w:proofErr w:type="spellStart"/>
            <w:r w:rsidRPr="00CC3AEB">
              <w:rPr>
                <w:rFonts w:ascii="Times New Roman" w:hAnsi="Times New Roman" w:cs="Times New Roman"/>
                <w:b/>
                <w:bCs/>
                <w:sz w:val="24"/>
                <w:szCs w:val="24"/>
              </w:rPr>
              <w:t>Найменування</w:t>
            </w:r>
            <w:proofErr w:type="spellEnd"/>
            <w:r w:rsidRPr="00CC3AEB">
              <w:rPr>
                <w:rFonts w:ascii="Times New Roman" w:hAnsi="Times New Roman" w:cs="Times New Roman"/>
                <w:b/>
                <w:bCs/>
                <w:sz w:val="24"/>
                <w:szCs w:val="24"/>
              </w:rPr>
              <w:t xml:space="preserve"> </w:t>
            </w:r>
            <w:proofErr w:type="spellStart"/>
            <w:r w:rsidRPr="00CC3AEB">
              <w:rPr>
                <w:rFonts w:ascii="Times New Roman" w:hAnsi="Times New Roman" w:cs="Times New Roman"/>
                <w:b/>
                <w:bCs/>
                <w:sz w:val="24"/>
                <w:szCs w:val="24"/>
              </w:rPr>
              <w:t>заходу</w:t>
            </w:r>
            <w:proofErr w:type="spellEnd"/>
          </w:p>
        </w:tc>
        <w:tc>
          <w:tcPr>
            <w:tcW w:w="1514" w:type="dxa"/>
            <w:tcBorders>
              <w:top w:val="single" w:sz="4" w:space="0" w:color="000000"/>
              <w:left w:val="single" w:sz="4" w:space="0" w:color="000000"/>
              <w:bottom w:val="single" w:sz="4" w:space="0" w:color="000000"/>
              <w:right w:val="single" w:sz="4" w:space="0" w:color="000000"/>
            </w:tcBorders>
            <w:vAlign w:val="center"/>
            <w:hideMark/>
          </w:tcPr>
          <w:p w:rsidR="00047FD7" w:rsidRPr="00CC3AEB" w:rsidRDefault="00047FD7">
            <w:pPr>
              <w:jc w:val="center"/>
              <w:rPr>
                <w:rFonts w:ascii="Times New Roman" w:hAnsi="Times New Roman" w:cs="Times New Roman"/>
                <w:b/>
                <w:bCs/>
                <w:sz w:val="24"/>
                <w:szCs w:val="24"/>
              </w:rPr>
            </w:pPr>
            <w:proofErr w:type="spellStart"/>
            <w:r w:rsidRPr="00CC3AEB">
              <w:rPr>
                <w:rFonts w:ascii="Times New Roman" w:hAnsi="Times New Roman" w:cs="Times New Roman"/>
                <w:b/>
                <w:bCs/>
                <w:sz w:val="24"/>
                <w:szCs w:val="24"/>
              </w:rPr>
              <w:t>Термін</w:t>
            </w:r>
            <w:proofErr w:type="spellEnd"/>
            <w:r w:rsidRPr="00CC3AEB">
              <w:rPr>
                <w:rFonts w:ascii="Times New Roman" w:hAnsi="Times New Roman" w:cs="Times New Roman"/>
                <w:b/>
                <w:bCs/>
                <w:sz w:val="24"/>
                <w:szCs w:val="24"/>
              </w:rPr>
              <w:t xml:space="preserve"> </w:t>
            </w:r>
            <w:proofErr w:type="spellStart"/>
            <w:r w:rsidRPr="00CC3AEB">
              <w:rPr>
                <w:rFonts w:ascii="Times New Roman" w:hAnsi="Times New Roman" w:cs="Times New Roman"/>
                <w:b/>
                <w:bCs/>
                <w:sz w:val="24"/>
                <w:szCs w:val="24"/>
              </w:rPr>
              <w:t>виконання</w:t>
            </w:r>
            <w:proofErr w:type="spellEnd"/>
          </w:p>
        </w:tc>
        <w:tc>
          <w:tcPr>
            <w:tcW w:w="3872" w:type="dxa"/>
            <w:tcBorders>
              <w:top w:val="single" w:sz="4" w:space="0" w:color="000000"/>
              <w:left w:val="single" w:sz="4" w:space="0" w:color="000000"/>
              <w:bottom w:val="single" w:sz="4" w:space="0" w:color="000000"/>
              <w:right w:val="single" w:sz="4" w:space="0" w:color="000000"/>
            </w:tcBorders>
            <w:vAlign w:val="center"/>
            <w:hideMark/>
          </w:tcPr>
          <w:p w:rsidR="00047FD7" w:rsidRPr="00CC3AEB" w:rsidRDefault="00047FD7">
            <w:pPr>
              <w:jc w:val="center"/>
              <w:rPr>
                <w:rFonts w:ascii="Times New Roman" w:hAnsi="Times New Roman" w:cs="Times New Roman"/>
                <w:b/>
                <w:bCs/>
                <w:sz w:val="24"/>
                <w:szCs w:val="24"/>
              </w:rPr>
            </w:pPr>
            <w:proofErr w:type="spellStart"/>
            <w:r w:rsidRPr="00CC3AEB">
              <w:rPr>
                <w:rFonts w:ascii="Times New Roman" w:hAnsi="Times New Roman" w:cs="Times New Roman"/>
                <w:b/>
                <w:bCs/>
                <w:sz w:val="24"/>
                <w:szCs w:val="24"/>
              </w:rPr>
              <w:t>Індикатори</w:t>
            </w:r>
            <w:proofErr w:type="spellEnd"/>
            <w:r w:rsidRPr="00CC3AEB">
              <w:rPr>
                <w:rFonts w:ascii="Times New Roman" w:hAnsi="Times New Roman" w:cs="Times New Roman"/>
                <w:b/>
                <w:bCs/>
                <w:sz w:val="24"/>
                <w:szCs w:val="24"/>
              </w:rPr>
              <w:t xml:space="preserve"> </w:t>
            </w:r>
            <w:proofErr w:type="spellStart"/>
            <w:r w:rsidRPr="00CC3AEB">
              <w:rPr>
                <w:rFonts w:ascii="Times New Roman" w:hAnsi="Times New Roman" w:cs="Times New Roman"/>
                <w:b/>
                <w:bCs/>
                <w:sz w:val="24"/>
                <w:szCs w:val="24"/>
              </w:rPr>
              <w:t>виконання</w:t>
            </w:r>
            <w:proofErr w:type="spellEnd"/>
          </w:p>
        </w:tc>
      </w:tr>
      <w:tr w:rsidR="00047FD7" w:rsidRPr="005610CF" w:rsidTr="008737F8">
        <w:trPr>
          <w:trHeight w:val="656"/>
        </w:trPr>
        <w:tc>
          <w:tcPr>
            <w:tcW w:w="650" w:type="dxa"/>
            <w:tcBorders>
              <w:top w:val="single" w:sz="4" w:space="0" w:color="000000"/>
              <w:left w:val="single" w:sz="4" w:space="0" w:color="000000"/>
              <w:bottom w:val="single" w:sz="4" w:space="0" w:color="000000"/>
              <w:right w:val="single" w:sz="4" w:space="0" w:color="000000"/>
            </w:tcBorders>
            <w:vAlign w:val="center"/>
            <w:hideMark/>
          </w:tcPr>
          <w:p w:rsidR="00047FD7" w:rsidRPr="00CC3AEB" w:rsidRDefault="00047FD7">
            <w:pPr>
              <w:rPr>
                <w:rFonts w:ascii="Times New Roman" w:hAnsi="Times New Roman" w:cs="Times New Roman"/>
                <w:sz w:val="24"/>
                <w:szCs w:val="24"/>
              </w:rPr>
            </w:pPr>
            <w:r w:rsidRPr="00CC3AEB">
              <w:rPr>
                <w:rFonts w:ascii="Times New Roman" w:hAnsi="Times New Roman" w:cs="Times New Roman"/>
                <w:sz w:val="24"/>
                <w:szCs w:val="24"/>
              </w:rPr>
              <w:t>1.1</w:t>
            </w:r>
          </w:p>
        </w:tc>
        <w:tc>
          <w:tcPr>
            <w:tcW w:w="3586" w:type="dxa"/>
            <w:tcBorders>
              <w:top w:val="single" w:sz="4" w:space="0" w:color="000000"/>
              <w:left w:val="single" w:sz="4" w:space="0" w:color="000000"/>
              <w:bottom w:val="single" w:sz="4" w:space="0" w:color="000000"/>
              <w:right w:val="single" w:sz="4" w:space="0" w:color="000000"/>
            </w:tcBorders>
            <w:vAlign w:val="center"/>
            <w:hideMark/>
          </w:tcPr>
          <w:p w:rsidR="00047FD7" w:rsidRPr="00CC3AEB" w:rsidRDefault="00047FD7">
            <w:pPr>
              <w:rPr>
                <w:rFonts w:ascii="Times New Roman" w:hAnsi="Times New Roman" w:cs="Times New Roman"/>
                <w:sz w:val="24"/>
                <w:szCs w:val="24"/>
              </w:rPr>
            </w:pPr>
            <w:proofErr w:type="spellStart"/>
            <w:r w:rsidRPr="00CC3AEB">
              <w:rPr>
                <w:rFonts w:ascii="Times New Roman" w:hAnsi="Times New Roman" w:cs="Times New Roman"/>
                <w:sz w:val="24"/>
                <w:szCs w:val="24"/>
              </w:rPr>
              <w:t>Оновлення</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змісту</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дисциплін</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відповідно</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до</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вимог</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глобалізації</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та</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цифровізації</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міжнародної</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економіки</w:t>
            </w:r>
            <w:proofErr w:type="spellEnd"/>
          </w:p>
        </w:tc>
        <w:tc>
          <w:tcPr>
            <w:tcW w:w="1514" w:type="dxa"/>
            <w:tcBorders>
              <w:top w:val="single" w:sz="4" w:space="0" w:color="000000"/>
              <w:left w:val="single" w:sz="4" w:space="0" w:color="000000"/>
              <w:bottom w:val="single" w:sz="4" w:space="0" w:color="000000"/>
              <w:right w:val="single" w:sz="4" w:space="0" w:color="000000"/>
            </w:tcBorders>
            <w:vAlign w:val="center"/>
            <w:hideMark/>
          </w:tcPr>
          <w:p w:rsidR="00047FD7" w:rsidRPr="00CC3AEB" w:rsidRDefault="00047FD7">
            <w:pPr>
              <w:rPr>
                <w:rFonts w:ascii="Times New Roman" w:hAnsi="Times New Roman" w:cs="Times New Roman"/>
                <w:sz w:val="24"/>
                <w:szCs w:val="24"/>
              </w:rPr>
            </w:pPr>
            <w:r w:rsidRPr="00CC3AEB">
              <w:rPr>
                <w:rFonts w:ascii="Times New Roman" w:hAnsi="Times New Roman" w:cs="Times New Roman"/>
                <w:sz w:val="24"/>
                <w:szCs w:val="24"/>
              </w:rPr>
              <w:t xml:space="preserve">2025–2027 </w:t>
            </w:r>
            <w:proofErr w:type="spellStart"/>
            <w:r w:rsidRPr="00CC3AEB">
              <w:rPr>
                <w:rFonts w:ascii="Times New Roman" w:hAnsi="Times New Roman" w:cs="Times New Roman"/>
                <w:sz w:val="24"/>
                <w:szCs w:val="24"/>
              </w:rPr>
              <w:t>рр</w:t>
            </w:r>
            <w:proofErr w:type="spellEnd"/>
            <w:r w:rsidRPr="00CC3AEB">
              <w:rPr>
                <w:rFonts w:ascii="Times New Roman" w:hAnsi="Times New Roman" w:cs="Times New Roman"/>
                <w:sz w:val="24"/>
                <w:szCs w:val="24"/>
              </w:rPr>
              <w:t>.</w:t>
            </w:r>
          </w:p>
        </w:tc>
        <w:tc>
          <w:tcPr>
            <w:tcW w:w="3872" w:type="dxa"/>
            <w:tcBorders>
              <w:top w:val="single" w:sz="4" w:space="0" w:color="000000"/>
              <w:left w:val="single" w:sz="4" w:space="0" w:color="000000"/>
              <w:bottom w:val="single" w:sz="4" w:space="0" w:color="000000"/>
              <w:right w:val="single" w:sz="4" w:space="0" w:color="000000"/>
            </w:tcBorders>
            <w:vAlign w:val="center"/>
            <w:hideMark/>
          </w:tcPr>
          <w:p w:rsidR="00047FD7" w:rsidRPr="00CC3AEB" w:rsidRDefault="00047FD7">
            <w:pPr>
              <w:rPr>
                <w:rFonts w:ascii="Times New Roman" w:hAnsi="Times New Roman" w:cs="Times New Roman"/>
                <w:sz w:val="24"/>
                <w:szCs w:val="24"/>
              </w:rPr>
            </w:pPr>
            <w:proofErr w:type="spellStart"/>
            <w:r w:rsidRPr="00CC3AEB">
              <w:rPr>
                <w:rFonts w:ascii="Times New Roman" w:hAnsi="Times New Roman" w:cs="Times New Roman"/>
                <w:sz w:val="24"/>
                <w:szCs w:val="24"/>
              </w:rPr>
              <w:t>Включення</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курсів</w:t>
            </w:r>
            <w:proofErr w:type="spellEnd"/>
            <w:r w:rsidRPr="00CC3AEB">
              <w:rPr>
                <w:rFonts w:ascii="Times New Roman" w:hAnsi="Times New Roman" w:cs="Times New Roman"/>
                <w:sz w:val="24"/>
                <w:szCs w:val="24"/>
              </w:rPr>
              <w:t xml:space="preserve"> з </w:t>
            </w:r>
            <w:proofErr w:type="spellStart"/>
            <w:r w:rsidRPr="00CC3AEB">
              <w:rPr>
                <w:rFonts w:ascii="Times New Roman" w:hAnsi="Times New Roman" w:cs="Times New Roman"/>
                <w:sz w:val="24"/>
                <w:szCs w:val="24"/>
              </w:rPr>
              <w:t>цифрової</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торгівлі</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міжнародної</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економічної</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безпеки</w:t>
            </w:r>
            <w:proofErr w:type="spellEnd"/>
            <w:r w:rsidRPr="00CC3AEB">
              <w:rPr>
                <w:rFonts w:ascii="Times New Roman" w:hAnsi="Times New Roman" w:cs="Times New Roman"/>
                <w:sz w:val="24"/>
                <w:szCs w:val="24"/>
              </w:rPr>
              <w:t>, big data-</w:t>
            </w:r>
            <w:proofErr w:type="spellStart"/>
            <w:r w:rsidRPr="00CC3AEB">
              <w:rPr>
                <w:rFonts w:ascii="Times New Roman" w:hAnsi="Times New Roman" w:cs="Times New Roman"/>
                <w:sz w:val="24"/>
                <w:szCs w:val="24"/>
              </w:rPr>
              <w:t>аналітики</w:t>
            </w:r>
            <w:proofErr w:type="spellEnd"/>
            <w:r w:rsidRPr="00CC3AEB">
              <w:rPr>
                <w:rFonts w:ascii="Times New Roman" w:hAnsi="Times New Roman" w:cs="Times New Roman"/>
                <w:sz w:val="24"/>
                <w:szCs w:val="24"/>
              </w:rPr>
              <w:t xml:space="preserve"> у </w:t>
            </w:r>
            <w:proofErr w:type="spellStart"/>
            <w:r w:rsidRPr="00CC3AEB">
              <w:rPr>
                <w:rFonts w:ascii="Times New Roman" w:hAnsi="Times New Roman" w:cs="Times New Roman"/>
                <w:sz w:val="24"/>
                <w:szCs w:val="24"/>
              </w:rPr>
              <w:t>світовій</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економіці</w:t>
            </w:r>
            <w:proofErr w:type="spellEnd"/>
          </w:p>
        </w:tc>
      </w:tr>
      <w:tr w:rsidR="00047FD7" w:rsidRPr="005610CF" w:rsidTr="008737F8">
        <w:trPr>
          <w:trHeight w:val="827"/>
        </w:trPr>
        <w:tc>
          <w:tcPr>
            <w:tcW w:w="650" w:type="dxa"/>
            <w:tcBorders>
              <w:top w:val="single" w:sz="4" w:space="0" w:color="000000"/>
              <w:left w:val="single" w:sz="4" w:space="0" w:color="000000"/>
              <w:bottom w:val="single" w:sz="4" w:space="0" w:color="000000"/>
              <w:right w:val="single" w:sz="4" w:space="0" w:color="000000"/>
            </w:tcBorders>
            <w:vAlign w:val="center"/>
            <w:hideMark/>
          </w:tcPr>
          <w:p w:rsidR="00047FD7" w:rsidRPr="00CC3AEB" w:rsidRDefault="00047FD7">
            <w:pPr>
              <w:rPr>
                <w:rFonts w:ascii="Times New Roman" w:hAnsi="Times New Roman" w:cs="Times New Roman"/>
                <w:sz w:val="24"/>
                <w:szCs w:val="24"/>
              </w:rPr>
            </w:pPr>
            <w:r w:rsidRPr="00CC3AEB">
              <w:rPr>
                <w:rFonts w:ascii="Times New Roman" w:hAnsi="Times New Roman" w:cs="Times New Roman"/>
                <w:sz w:val="24"/>
                <w:szCs w:val="24"/>
              </w:rPr>
              <w:t>1.2</w:t>
            </w:r>
          </w:p>
        </w:tc>
        <w:tc>
          <w:tcPr>
            <w:tcW w:w="3586" w:type="dxa"/>
            <w:tcBorders>
              <w:top w:val="single" w:sz="4" w:space="0" w:color="000000"/>
              <w:left w:val="single" w:sz="4" w:space="0" w:color="000000"/>
              <w:bottom w:val="single" w:sz="4" w:space="0" w:color="000000"/>
              <w:right w:val="single" w:sz="4" w:space="0" w:color="000000"/>
            </w:tcBorders>
            <w:vAlign w:val="center"/>
            <w:hideMark/>
          </w:tcPr>
          <w:p w:rsidR="00047FD7" w:rsidRPr="005610CF" w:rsidRDefault="00047FD7">
            <w:pPr>
              <w:rPr>
                <w:rFonts w:ascii="Times New Roman" w:hAnsi="Times New Roman" w:cs="Times New Roman"/>
                <w:sz w:val="24"/>
                <w:szCs w:val="24"/>
                <w:lang w:val="ru-RU"/>
              </w:rPr>
            </w:pPr>
            <w:proofErr w:type="spellStart"/>
            <w:r w:rsidRPr="005610CF">
              <w:rPr>
                <w:rFonts w:ascii="Times New Roman" w:hAnsi="Times New Roman" w:cs="Times New Roman"/>
                <w:sz w:val="24"/>
                <w:szCs w:val="24"/>
                <w:lang w:val="ru-RU"/>
              </w:rPr>
              <w:t>Використання</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сучасних</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цифрових</w:t>
            </w:r>
            <w:proofErr w:type="spellEnd"/>
            <w:r w:rsidRPr="005610CF">
              <w:rPr>
                <w:rFonts w:ascii="Times New Roman" w:hAnsi="Times New Roman" w:cs="Times New Roman"/>
                <w:sz w:val="24"/>
                <w:szCs w:val="24"/>
                <w:lang w:val="ru-RU"/>
              </w:rPr>
              <w:t xml:space="preserve"> платформ у </w:t>
            </w:r>
            <w:proofErr w:type="spellStart"/>
            <w:r w:rsidRPr="005610CF">
              <w:rPr>
                <w:rFonts w:ascii="Times New Roman" w:hAnsi="Times New Roman" w:cs="Times New Roman"/>
                <w:sz w:val="24"/>
                <w:szCs w:val="24"/>
                <w:lang w:val="ru-RU"/>
              </w:rPr>
              <w:t>навчанні</w:t>
            </w:r>
            <w:proofErr w:type="spellEnd"/>
          </w:p>
        </w:tc>
        <w:tc>
          <w:tcPr>
            <w:tcW w:w="1514" w:type="dxa"/>
            <w:tcBorders>
              <w:top w:val="single" w:sz="4" w:space="0" w:color="000000"/>
              <w:left w:val="single" w:sz="4" w:space="0" w:color="000000"/>
              <w:bottom w:val="single" w:sz="4" w:space="0" w:color="000000"/>
              <w:right w:val="single" w:sz="4" w:space="0" w:color="000000"/>
            </w:tcBorders>
            <w:vAlign w:val="center"/>
            <w:hideMark/>
          </w:tcPr>
          <w:p w:rsidR="00047FD7" w:rsidRPr="00CC3AEB" w:rsidRDefault="00047FD7">
            <w:pPr>
              <w:rPr>
                <w:rFonts w:ascii="Times New Roman" w:hAnsi="Times New Roman" w:cs="Times New Roman"/>
                <w:sz w:val="24"/>
                <w:szCs w:val="24"/>
              </w:rPr>
            </w:pPr>
            <w:r w:rsidRPr="00CC3AEB">
              <w:rPr>
                <w:rFonts w:ascii="Times New Roman" w:hAnsi="Times New Roman" w:cs="Times New Roman"/>
                <w:sz w:val="24"/>
                <w:szCs w:val="24"/>
              </w:rPr>
              <w:t xml:space="preserve">2025–2026 </w:t>
            </w:r>
            <w:proofErr w:type="spellStart"/>
            <w:r w:rsidRPr="00CC3AEB">
              <w:rPr>
                <w:rFonts w:ascii="Times New Roman" w:hAnsi="Times New Roman" w:cs="Times New Roman"/>
                <w:sz w:val="24"/>
                <w:szCs w:val="24"/>
              </w:rPr>
              <w:t>рр</w:t>
            </w:r>
            <w:proofErr w:type="spellEnd"/>
            <w:r w:rsidRPr="00CC3AEB">
              <w:rPr>
                <w:rFonts w:ascii="Times New Roman" w:hAnsi="Times New Roman" w:cs="Times New Roman"/>
                <w:sz w:val="24"/>
                <w:szCs w:val="24"/>
              </w:rPr>
              <w:t>.</w:t>
            </w:r>
          </w:p>
        </w:tc>
        <w:tc>
          <w:tcPr>
            <w:tcW w:w="3872" w:type="dxa"/>
            <w:tcBorders>
              <w:top w:val="single" w:sz="4" w:space="0" w:color="000000"/>
              <w:left w:val="single" w:sz="4" w:space="0" w:color="000000"/>
              <w:bottom w:val="single" w:sz="4" w:space="0" w:color="000000"/>
              <w:right w:val="single" w:sz="4" w:space="0" w:color="000000"/>
            </w:tcBorders>
            <w:vAlign w:val="center"/>
            <w:hideMark/>
          </w:tcPr>
          <w:p w:rsidR="00047FD7" w:rsidRPr="00CC3AEB" w:rsidRDefault="00047FD7" w:rsidP="003E0E5D">
            <w:pPr>
              <w:rPr>
                <w:rFonts w:ascii="Times New Roman" w:hAnsi="Times New Roman" w:cs="Times New Roman"/>
                <w:sz w:val="24"/>
                <w:szCs w:val="24"/>
              </w:rPr>
            </w:pPr>
            <w:proofErr w:type="spellStart"/>
            <w:r w:rsidRPr="00CC3AEB">
              <w:rPr>
                <w:rFonts w:ascii="Times New Roman" w:hAnsi="Times New Roman" w:cs="Times New Roman"/>
                <w:sz w:val="24"/>
                <w:szCs w:val="24"/>
              </w:rPr>
              <w:t>Збільшення</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кількості</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онлайн-курсів</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англійською</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мовою</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на</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платформ</w:t>
            </w:r>
            <w:proofErr w:type="spellEnd"/>
            <w:r w:rsidR="003E0E5D" w:rsidRPr="00CC3AEB">
              <w:rPr>
                <w:rFonts w:ascii="Times New Roman" w:hAnsi="Times New Roman" w:cs="Times New Roman"/>
                <w:sz w:val="24"/>
                <w:szCs w:val="24"/>
                <w:lang w:val="uk-UA"/>
              </w:rPr>
              <w:t>і</w:t>
            </w:r>
            <w:r w:rsidRPr="00CC3AEB">
              <w:rPr>
                <w:rFonts w:ascii="Times New Roman" w:hAnsi="Times New Roman" w:cs="Times New Roman"/>
                <w:sz w:val="24"/>
                <w:szCs w:val="24"/>
              </w:rPr>
              <w:t xml:space="preserve"> Moodle </w:t>
            </w:r>
          </w:p>
        </w:tc>
      </w:tr>
      <w:tr w:rsidR="00047FD7" w:rsidRPr="00CC3AEB" w:rsidTr="008737F8">
        <w:trPr>
          <w:trHeight w:val="827"/>
        </w:trPr>
        <w:tc>
          <w:tcPr>
            <w:tcW w:w="650" w:type="dxa"/>
            <w:tcBorders>
              <w:top w:val="single" w:sz="4" w:space="0" w:color="000000"/>
              <w:left w:val="single" w:sz="4" w:space="0" w:color="000000"/>
              <w:bottom w:val="single" w:sz="4" w:space="0" w:color="000000"/>
              <w:right w:val="single" w:sz="4" w:space="0" w:color="000000"/>
            </w:tcBorders>
            <w:vAlign w:val="center"/>
          </w:tcPr>
          <w:p w:rsidR="00047FD7" w:rsidRPr="00CC3AEB" w:rsidRDefault="00047FD7">
            <w:pPr>
              <w:rPr>
                <w:rFonts w:ascii="Times New Roman" w:hAnsi="Times New Roman" w:cs="Times New Roman"/>
                <w:sz w:val="24"/>
                <w:szCs w:val="24"/>
              </w:rPr>
            </w:pPr>
            <w:r w:rsidRPr="00CC3AEB">
              <w:rPr>
                <w:rFonts w:ascii="Times New Roman" w:hAnsi="Times New Roman" w:cs="Times New Roman"/>
                <w:sz w:val="24"/>
                <w:szCs w:val="24"/>
              </w:rPr>
              <w:t>1.3</w:t>
            </w:r>
          </w:p>
        </w:tc>
        <w:tc>
          <w:tcPr>
            <w:tcW w:w="3586" w:type="dxa"/>
            <w:tcBorders>
              <w:top w:val="single" w:sz="4" w:space="0" w:color="000000"/>
              <w:left w:val="single" w:sz="4" w:space="0" w:color="000000"/>
              <w:bottom w:val="single" w:sz="4" w:space="0" w:color="000000"/>
              <w:right w:val="single" w:sz="4" w:space="0" w:color="000000"/>
            </w:tcBorders>
            <w:vAlign w:val="center"/>
          </w:tcPr>
          <w:p w:rsidR="00047FD7" w:rsidRPr="005610CF" w:rsidRDefault="00047FD7">
            <w:pPr>
              <w:rPr>
                <w:rFonts w:ascii="Times New Roman" w:hAnsi="Times New Roman" w:cs="Times New Roman"/>
                <w:sz w:val="24"/>
                <w:szCs w:val="24"/>
                <w:lang w:val="ru-RU"/>
              </w:rPr>
            </w:pPr>
            <w:proofErr w:type="spellStart"/>
            <w:r w:rsidRPr="005610CF">
              <w:rPr>
                <w:rFonts w:ascii="Times New Roman" w:hAnsi="Times New Roman" w:cs="Times New Roman"/>
                <w:sz w:val="24"/>
                <w:szCs w:val="24"/>
                <w:lang w:val="ru-RU"/>
              </w:rPr>
              <w:t>Розвиток</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програм</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подвійних</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дипломів</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із</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закордонними</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університетами</w:t>
            </w:r>
            <w:proofErr w:type="spellEnd"/>
          </w:p>
        </w:tc>
        <w:tc>
          <w:tcPr>
            <w:tcW w:w="1514" w:type="dxa"/>
            <w:tcBorders>
              <w:top w:val="single" w:sz="4" w:space="0" w:color="000000"/>
              <w:left w:val="single" w:sz="4" w:space="0" w:color="000000"/>
              <w:bottom w:val="single" w:sz="4" w:space="0" w:color="000000"/>
              <w:right w:val="single" w:sz="4" w:space="0" w:color="000000"/>
            </w:tcBorders>
            <w:vAlign w:val="center"/>
          </w:tcPr>
          <w:p w:rsidR="00047FD7" w:rsidRPr="00CC3AEB" w:rsidRDefault="00047FD7">
            <w:pPr>
              <w:rPr>
                <w:rFonts w:ascii="Times New Roman" w:hAnsi="Times New Roman" w:cs="Times New Roman"/>
                <w:sz w:val="24"/>
                <w:szCs w:val="24"/>
              </w:rPr>
            </w:pPr>
            <w:r w:rsidRPr="00CC3AEB">
              <w:rPr>
                <w:rFonts w:ascii="Times New Roman" w:hAnsi="Times New Roman" w:cs="Times New Roman"/>
                <w:sz w:val="24"/>
                <w:szCs w:val="24"/>
              </w:rPr>
              <w:t xml:space="preserve">2025–2030 </w:t>
            </w:r>
            <w:proofErr w:type="spellStart"/>
            <w:r w:rsidRPr="00CC3AEB">
              <w:rPr>
                <w:rFonts w:ascii="Times New Roman" w:hAnsi="Times New Roman" w:cs="Times New Roman"/>
                <w:sz w:val="24"/>
                <w:szCs w:val="24"/>
              </w:rPr>
              <w:t>рр</w:t>
            </w:r>
            <w:proofErr w:type="spellEnd"/>
            <w:r w:rsidRPr="00CC3AEB">
              <w:rPr>
                <w:rFonts w:ascii="Times New Roman" w:hAnsi="Times New Roman" w:cs="Times New Roman"/>
                <w:sz w:val="24"/>
                <w:szCs w:val="24"/>
              </w:rPr>
              <w:t>.</w:t>
            </w:r>
          </w:p>
        </w:tc>
        <w:tc>
          <w:tcPr>
            <w:tcW w:w="3872" w:type="dxa"/>
            <w:tcBorders>
              <w:top w:val="single" w:sz="4" w:space="0" w:color="000000"/>
              <w:left w:val="single" w:sz="4" w:space="0" w:color="000000"/>
              <w:bottom w:val="single" w:sz="4" w:space="0" w:color="000000"/>
              <w:right w:val="single" w:sz="4" w:space="0" w:color="000000"/>
            </w:tcBorders>
            <w:vAlign w:val="center"/>
          </w:tcPr>
          <w:p w:rsidR="00047FD7" w:rsidRPr="005610CF" w:rsidRDefault="00047FD7">
            <w:pPr>
              <w:rPr>
                <w:rFonts w:ascii="Times New Roman" w:hAnsi="Times New Roman" w:cs="Times New Roman"/>
                <w:sz w:val="24"/>
                <w:szCs w:val="24"/>
                <w:lang w:val="ru-RU"/>
              </w:rPr>
            </w:pPr>
            <w:proofErr w:type="spellStart"/>
            <w:proofErr w:type="gramStart"/>
            <w:r w:rsidRPr="005610CF">
              <w:rPr>
                <w:rFonts w:ascii="Times New Roman" w:hAnsi="Times New Roman" w:cs="Times New Roman"/>
                <w:sz w:val="24"/>
                <w:szCs w:val="24"/>
                <w:lang w:val="ru-RU"/>
              </w:rPr>
              <w:t>П</w:t>
            </w:r>
            <w:proofErr w:type="gramEnd"/>
            <w:r w:rsidRPr="005610CF">
              <w:rPr>
                <w:rFonts w:ascii="Times New Roman" w:hAnsi="Times New Roman" w:cs="Times New Roman"/>
                <w:sz w:val="24"/>
                <w:szCs w:val="24"/>
                <w:lang w:val="ru-RU"/>
              </w:rPr>
              <w:t>ідписання</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угод</w:t>
            </w:r>
            <w:proofErr w:type="spellEnd"/>
            <w:r w:rsidRPr="005610CF">
              <w:rPr>
                <w:rFonts w:ascii="Times New Roman" w:hAnsi="Times New Roman" w:cs="Times New Roman"/>
                <w:sz w:val="24"/>
                <w:szCs w:val="24"/>
                <w:lang w:val="ru-RU"/>
              </w:rPr>
              <w:t xml:space="preserve"> про </w:t>
            </w:r>
            <w:proofErr w:type="spellStart"/>
            <w:r w:rsidRPr="005610CF">
              <w:rPr>
                <w:rFonts w:ascii="Times New Roman" w:hAnsi="Times New Roman" w:cs="Times New Roman"/>
                <w:sz w:val="24"/>
                <w:szCs w:val="24"/>
                <w:lang w:val="ru-RU"/>
              </w:rPr>
              <w:t>подвійні</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дипломи</w:t>
            </w:r>
            <w:proofErr w:type="spellEnd"/>
            <w:r w:rsidRPr="005610CF">
              <w:rPr>
                <w:rFonts w:ascii="Times New Roman" w:hAnsi="Times New Roman" w:cs="Times New Roman"/>
                <w:sz w:val="24"/>
                <w:szCs w:val="24"/>
                <w:lang w:val="ru-RU"/>
              </w:rPr>
              <w:t xml:space="preserve">, запуск </w:t>
            </w:r>
            <w:proofErr w:type="spellStart"/>
            <w:r w:rsidRPr="005610CF">
              <w:rPr>
                <w:rFonts w:ascii="Times New Roman" w:hAnsi="Times New Roman" w:cs="Times New Roman"/>
                <w:sz w:val="24"/>
                <w:szCs w:val="24"/>
                <w:lang w:val="ru-RU"/>
              </w:rPr>
              <w:t>спільних</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англомовних</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магістерських</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програм</w:t>
            </w:r>
            <w:proofErr w:type="spellEnd"/>
          </w:p>
        </w:tc>
      </w:tr>
      <w:tr w:rsidR="00047FD7" w:rsidRPr="005610CF" w:rsidTr="008737F8">
        <w:trPr>
          <w:trHeight w:val="827"/>
        </w:trPr>
        <w:tc>
          <w:tcPr>
            <w:tcW w:w="650" w:type="dxa"/>
            <w:tcBorders>
              <w:top w:val="single" w:sz="4" w:space="0" w:color="000000"/>
              <w:left w:val="single" w:sz="4" w:space="0" w:color="000000"/>
              <w:bottom w:val="single" w:sz="4" w:space="0" w:color="000000"/>
              <w:right w:val="single" w:sz="4" w:space="0" w:color="000000"/>
            </w:tcBorders>
            <w:vAlign w:val="center"/>
          </w:tcPr>
          <w:p w:rsidR="00047FD7" w:rsidRPr="00CC3AEB" w:rsidRDefault="00047FD7">
            <w:pPr>
              <w:rPr>
                <w:rFonts w:ascii="Times New Roman" w:hAnsi="Times New Roman" w:cs="Times New Roman"/>
                <w:sz w:val="24"/>
                <w:szCs w:val="24"/>
              </w:rPr>
            </w:pPr>
            <w:r w:rsidRPr="00CC3AEB">
              <w:rPr>
                <w:rFonts w:ascii="Times New Roman" w:hAnsi="Times New Roman" w:cs="Times New Roman"/>
                <w:sz w:val="24"/>
                <w:szCs w:val="24"/>
              </w:rPr>
              <w:t>1.4</w:t>
            </w:r>
          </w:p>
        </w:tc>
        <w:tc>
          <w:tcPr>
            <w:tcW w:w="3586" w:type="dxa"/>
            <w:tcBorders>
              <w:top w:val="single" w:sz="4" w:space="0" w:color="000000"/>
              <w:left w:val="single" w:sz="4" w:space="0" w:color="000000"/>
              <w:bottom w:val="single" w:sz="4" w:space="0" w:color="000000"/>
              <w:right w:val="single" w:sz="4" w:space="0" w:color="000000"/>
            </w:tcBorders>
            <w:vAlign w:val="center"/>
          </w:tcPr>
          <w:p w:rsidR="00047FD7" w:rsidRPr="005610CF" w:rsidRDefault="00047FD7">
            <w:pPr>
              <w:rPr>
                <w:rFonts w:ascii="Times New Roman" w:hAnsi="Times New Roman" w:cs="Times New Roman"/>
                <w:sz w:val="24"/>
                <w:szCs w:val="24"/>
                <w:lang w:val="ru-RU"/>
              </w:rPr>
            </w:pPr>
            <w:proofErr w:type="spellStart"/>
            <w:r w:rsidRPr="005610CF">
              <w:rPr>
                <w:rFonts w:ascii="Times New Roman" w:hAnsi="Times New Roman" w:cs="Times New Roman"/>
                <w:sz w:val="24"/>
                <w:szCs w:val="24"/>
                <w:lang w:val="ru-RU"/>
              </w:rPr>
              <w:t>Запровадження</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механізмів</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внутрішнього</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моніторингу</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якості</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освіти</w:t>
            </w:r>
            <w:proofErr w:type="spellEnd"/>
          </w:p>
        </w:tc>
        <w:tc>
          <w:tcPr>
            <w:tcW w:w="1514" w:type="dxa"/>
            <w:tcBorders>
              <w:top w:val="single" w:sz="4" w:space="0" w:color="000000"/>
              <w:left w:val="single" w:sz="4" w:space="0" w:color="000000"/>
              <w:bottom w:val="single" w:sz="4" w:space="0" w:color="000000"/>
              <w:right w:val="single" w:sz="4" w:space="0" w:color="000000"/>
            </w:tcBorders>
            <w:vAlign w:val="center"/>
          </w:tcPr>
          <w:p w:rsidR="00047FD7" w:rsidRPr="00CC3AEB" w:rsidRDefault="00047FD7">
            <w:pPr>
              <w:rPr>
                <w:rFonts w:ascii="Times New Roman" w:hAnsi="Times New Roman" w:cs="Times New Roman"/>
                <w:sz w:val="24"/>
                <w:szCs w:val="24"/>
              </w:rPr>
            </w:pPr>
            <w:r w:rsidRPr="00CC3AEB">
              <w:rPr>
                <w:rFonts w:ascii="Times New Roman" w:hAnsi="Times New Roman" w:cs="Times New Roman"/>
                <w:sz w:val="24"/>
                <w:szCs w:val="24"/>
              </w:rPr>
              <w:t xml:space="preserve">2025–2030 </w:t>
            </w:r>
            <w:proofErr w:type="spellStart"/>
            <w:r w:rsidRPr="00CC3AEB">
              <w:rPr>
                <w:rFonts w:ascii="Times New Roman" w:hAnsi="Times New Roman" w:cs="Times New Roman"/>
                <w:sz w:val="24"/>
                <w:szCs w:val="24"/>
              </w:rPr>
              <w:t>рр</w:t>
            </w:r>
            <w:proofErr w:type="spellEnd"/>
            <w:r w:rsidRPr="00CC3AEB">
              <w:rPr>
                <w:rFonts w:ascii="Times New Roman" w:hAnsi="Times New Roman" w:cs="Times New Roman"/>
                <w:sz w:val="24"/>
                <w:szCs w:val="24"/>
              </w:rPr>
              <w:t>.</w:t>
            </w:r>
          </w:p>
        </w:tc>
        <w:tc>
          <w:tcPr>
            <w:tcW w:w="3872" w:type="dxa"/>
            <w:tcBorders>
              <w:top w:val="single" w:sz="4" w:space="0" w:color="000000"/>
              <w:left w:val="single" w:sz="4" w:space="0" w:color="000000"/>
              <w:bottom w:val="single" w:sz="4" w:space="0" w:color="000000"/>
              <w:right w:val="single" w:sz="4" w:space="0" w:color="000000"/>
            </w:tcBorders>
            <w:vAlign w:val="center"/>
          </w:tcPr>
          <w:p w:rsidR="00047FD7" w:rsidRPr="00CC3AEB" w:rsidRDefault="00047FD7">
            <w:pPr>
              <w:rPr>
                <w:rFonts w:ascii="Times New Roman" w:hAnsi="Times New Roman" w:cs="Times New Roman"/>
                <w:sz w:val="24"/>
                <w:szCs w:val="24"/>
              </w:rPr>
            </w:pPr>
            <w:proofErr w:type="spellStart"/>
            <w:r w:rsidRPr="00CC3AEB">
              <w:rPr>
                <w:rFonts w:ascii="Times New Roman" w:hAnsi="Times New Roman" w:cs="Times New Roman"/>
                <w:sz w:val="24"/>
                <w:szCs w:val="24"/>
              </w:rPr>
              <w:t>Регулярні</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опитування</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студентів</w:t>
            </w:r>
            <w:proofErr w:type="spellEnd"/>
            <w:r w:rsidRPr="00CC3AEB">
              <w:rPr>
                <w:rFonts w:ascii="Times New Roman" w:hAnsi="Times New Roman" w:cs="Times New Roman"/>
                <w:sz w:val="24"/>
                <w:szCs w:val="24"/>
              </w:rPr>
              <w:t xml:space="preserve"> і </w:t>
            </w:r>
            <w:proofErr w:type="spellStart"/>
            <w:r w:rsidRPr="00CC3AEB">
              <w:rPr>
                <w:rFonts w:ascii="Times New Roman" w:hAnsi="Times New Roman" w:cs="Times New Roman"/>
                <w:sz w:val="24"/>
                <w:szCs w:val="24"/>
              </w:rPr>
              <w:t>роботодавців</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щорічні</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звіти</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про</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якість</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підготовки</w:t>
            </w:r>
            <w:proofErr w:type="spellEnd"/>
          </w:p>
        </w:tc>
      </w:tr>
      <w:tr w:rsidR="00047FD7" w:rsidRPr="005610CF" w:rsidTr="008737F8">
        <w:trPr>
          <w:trHeight w:val="827"/>
        </w:trPr>
        <w:tc>
          <w:tcPr>
            <w:tcW w:w="650" w:type="dxa"/>
            <w:tcBorders>
              <w:top w:val="single" w:sz="4" w:space="0" w:color="000000"/>
              <w:left w:val="single" w:sz="4" w:space="0" w:color="000000"/>
              <w:bottom w:val="single" w:sz="4" w:space="0" w:color="000000"/>
              <w:right w:val="single" w:sz="4" w:space="0" w:color="000000"/>
            </w:tcBorders>
            <w:vAlign w:val="center"/>
          </w:tcPr>
          <w:p w:rsidR="00047FD7" w:rsidRPr="00CC3AEB" w:rsidRDefault="00047FD7">
            <w:pPr>
              <w:rPr>
                <w:rFonts w:ascii="Times New Roman" w:hAnsi="Times New Roman" w:cs="Times New Roman"/>
                <w:sz w:val="24"/>
                <w:szCs w:val="24"/>
              </w:rPr>
            </w:pPr>
            <w:r w:rsidRPr="00CC3AEB">
              <w:rPr>
                <w:rFonts w:ascii="Times New Roman" w:hAnsi="Times New Roman" w:cs="Times New Roman"/>
                <w:sz w:val="24"/>
                <w:szCs w:val="24"/>
              </w:rPr>
              <w:t>1.5</w:t>
            </w:r>
          </w:p>
        </w:tc>
        <w:tc>
          <w:tcPr>
            <w:tcW w:w="3586" w:type="dxa"/>
            <w:tcBorders>
              <w:top w:val="single" w:sz="4" w:space="0" w:color="000000"/>
              <w:left w:val="single" w:sz="4" w:space="0" w:color="000000"/>
              <w:bottom w:val="single" w:sz="4" w:space="0" w:color="000000"/>
              <w:right w:val="single" w:sz="4" w:space="0" w:color="000000"/>
            </w:tcBorders>
            <w:vAlign w:val="center"/>
          </w:tcPr>
          <w:p w:rsidR="00047FD7" w:rsidRPr="005610CF" w:rsidRDefault="00047FD7">
            <w:pPr>
              <w:rPr>
                <w:rFonts w:ascii="Times New Roman" w:hAnsi="Times New Roman" w:cs="Times New Roman"/>
                <w:sz w:val="24"/>
                <w:szCs w:val="24"/>
                <w:lang w:val="ru-RU"/>
              </w:rPr>
            </w:pPr>
            <w:proofErr w:type="spellStart"/>
            <w:proofErr w:type="gramStart"/>
            <w:r w:rsidRPr="005610CF">
              <w:rPr>
                <w:rFonts w:ascii="Times New Roman" w:hAnsi="Times New Roman" w:cs="Times New Roman"/>
                <w:sz w:val="24"/>
                <w:szCs w:val="24"/>
                <w:lang w:val="ru-RU"/>
              </w:rPr>
              <w:t>П</w:t>
            </w:r>
            <w:proofErr w:type="gramEnd"/>
            <w:r w:rsidRPr="005610CF">
              <w:rPr>
                <w:rFonts w:ascii="Times New Roman" w:hAnsi="Times New Roman" w:cs="Times New Roman"/>
                <w:sz w:val="24"/>
                <w:szCs w:val="24"/>
                <w:lang w:val="ru-RU"/>
              </w:rPr>
              <w:t>ідтримка</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академічної</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мобільності</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викладачів</w:t>
            </w:r>
            <w:proofErr w:type="spellEnd"/>
            <w:r w:rsidRPr="005610CF">
              <w:rPr>
                <w:rFonts w:ascii="Times New Roman" w:hAnsi="Times New Roman" w:cs="Times New Roman"/>
                <w:sz w:val="24"/>
                <w:szCs w:val="24"/>
                <w:lang w:val="ru-RU"/>
              </w:rPr>
              <w:t xml:space="preserve"> та </w:t>
            </w:r>
            <w:proofErr w:type="spellStart"/>
            <w:r w:rsidRPr="005610CF">
              <w:rPr>
                <w:rFonts w:ascii="Times New Roman" w:hAnsi="Times New Roman" w:cs="Times New Roman"/>
                <w:sz w:val="24"/>
                <w:szCs w:val="24"/>
                <w:lang w:val="ru-RU"/>
              </w:rPr>
              <w:t>студентів</w:t>
            </w:r>
            <w:proofErr w:type="spellEnd"/>
          </w:p>
        </w:tc>
        <w:tc>
          <w:tcPr>
            <w:tcW w:w="1514" w:type="dxa"/>
            <w:tcBorders>
              <w:top w:val="single" w:sz="4" w:space="0" w:color="000000"/>
              <w:left w:val="single" w:sz="4" w:space="0" w:color="000000"/>
              <w:bottom w:val="single" w:sz="4" w:space="0" w:color="000000"/>
              <w:right w:val="single" w:sz="4" w:space="0" w:color="000000"/>
            </w:tcBorders>
            <w:vAlign w:val="center"/>
          </w:tcPr>
          <w:p w:rsidR="00047FD7" w:rsidRPr="00CC3AEB" w:rsidRDefault="00047FD7">
            <w:pPr>
              <w:rPr>
                <w:rFonts w:ascii="Times New Roman" w:hAnsi="Times New Roman" w:cs="Times New Roman"/>
                <w:sz w:val="24"/>
                <w:szCs w:val="24"/>
              </w:rPr>
            </w:pPr>
            <w:r w:rsidRPr="00CC3AEB">
              <w:rPr>
                <w:rFonts w:ascii="Times New Roman" w:hAnsi="Times New Roman" w:cs="Times New Roman"/>
                <w:sz w:val="24"/>
                <w:szCs w:val="24"/>
              </w:rPr>
              <w:t xml:space="preserve">2025–2030 </w:t>
            </w:r>
            <w:proofErr w:type="spellStart"/>
            <w:r w:rsidRPr="00CC3AEB">
              <w:rPr>
                <w:rFonts w:ascii="Times New Roman" w:hAnsi="Times New Roman" w:cs="Times New Roman"/>
                <w:sz w:val="24"/>
                <w:szCs w:val="24"/>
              </w:rPr>
              <w:t>рр</w:t>
            </w:r>
            <w:proofErr w:type="spellEnd"/>
            <w:r w:rsidRPr="00CC3AEB">
              <w:rPr>
                <w:rFonts w:ascii="Times New Roman" w:hAnsi="Times New Roman" w:cs="Times New Roman"/>
                <w:sz w:val="24"/>
                <w:szCs w:val="24"/>
              </w:rPr>
              <w:t>.</w:t>
            </w:r>
          </w:p>
        </w:tc>
        <w:tc>
          <w:tcPr>
            <w:tcW w:w="3872" w:type="dxa"/>
            <w:tcBorders>
              <w:top w:val="single" w:sz="4" w:space="0" w:color="000000"/>
              <w:left w:val="single" w:sz="4" w:space="0" w:color="000000"/>
              <w:bottom w:val="single" w:sz="4" w:space="0" w:color="000000"/>
              <w:right w:val="single" w:sz="4" w:space="0" w:color="000000"/>
            </w:tcBorders>
            <w:vAlign w:val="center"/>
          </w:tcPr>
          <w:p w:rsidR="00047FD7" w:rsidRPr="00CC3AEB" w:rsidRDefault="00047FD7">
            <w:pPr>
              <w:rPr>
                <w:rFonts w:ascii="Times New Roman" w:hAnsi="Times New Roman" w:cs="Times New Roman"/>
                <w:sz w:val="24"/>
                <w:szCs w:val="24"/>
              </w:rPr>
            </w:pPr>
            <w:proofErr w:type="spellStart"/>
            <w:r w:rsidRPr="00CC3AEB">
              <w:rPr>
                <w:rFonts w:ascii="Times New Roman" w:hAnsi="Times New Roman" w:cs="Times New Roman"/>
                <w:sz w:val="24"/>
                <w:szCs w:val="24"/>
              </w:rPr>
              <w:t>Збільшення</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кількості</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викладачів</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та</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студентів-учасників</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програм</w:t>
            </w:r>
            <w:proofErr w:type="spellEnd"/>
            <w:r w:rsidRPr="00CC3AEB">
              <w:rPr>
                <w:rFonts w:ascii="Times New Roman" w:hAnsi="Times New Roman" w:cs="Times New Roman"/>
                <w:sz w:val="24"/>
                <w:szCs w:val="24"/>
              </w:rPr>
              <w:t xml:space="preserve"> Erasmus+, Horizon Europe</w:t>
            </w:r>
          </w:p>
        </w:tc>
      </w:tr>
      <w:tr w:rsidR="00047FD7" w:rsidRPr="00CC3AEB" w:rsidTr="00CC09FF">
        <w:trPr>
          <w:trHeight w:val="827"/>
        </w:trPr>
        <w:tc>
          <w:tcPr>
            <w:tcW w:w="650" w:type="dxa"/>
            <w:tcBorders>
              <w:top w:val="single" w:sz="4" w:space="0" w:color="000000"/>
              <w:left w:val="single" w:sz="4" w:space="0" w:color="000000"/>
              <w:bottom w:val="single" w:sz="4" w:space="0" w:color="000000"/>
              <w:right w:val="single" w:sz="4" w:space="0" w:color="000000"/>
            </w:tcBorders>
          </w:tcPr>
          <w:p w:rsidR="00047FD7" w:rsidRPr="00CC3AEB" w:rsidRDefault="00047FD7" w:rsidP="00E54B24">
            <w:pPr>
              <w:rPr>
                <w:rFonts w:ascii="Times New Roman" w:hAnsi="Times New Roman" w:cs="Times New Roman"/>
                <w:sz w:val="24"/>
                <w:szCs w:val="24"/>
              </w:rPr>
            </w:pPr>
            <w:r w:rsidRPr="00CC3AEB">
              <w:rPr>
                <w:rFonts w:ascii="Times New Roman" w:hAnsi="Times New Roman" w:cs="Times New Roman"/>
                <w:sz w:val="24"/>
                <w:szCs w:val="24"/>
              </w:rPr>
              <w:t>1.6</w:t>
            </w:r>
          </w:p>
        </w:tc>
        <w:tc>
          <w:tcPr>
            <w:tcW w:w="3586" w:type="dxa"/>
            <w:tcBorders>
              <w:top w:val="single" w:sz="4" w:space="0" w:color="000000"/>
              <w:left w:val="single" w:sz="4" w:space="0" w:color="000000"/>
              <w:bottom w:val="single" w:sz="4" w:space="0" w:color="000000"/>
              <w:right w:val="single" w:sz="4" w:space="0" w:color="000000"/>
            </w:tcBorders>
          </w:tcPr>
          <w:p w:rsidR="00047FD7" w:rsidRPr="005610CF" w:rsidRDefault="00047FD7" w:rsidP="00E54B24">
            <w:pPr>
              <w:rPr>
                <w:rFonts w:ascii="Times New Roman" w:hAnsi="Times New Roman" w:cs="Times New Roman"/>
                <w:sz w:val="24"/>
                <w:szCs w:val="24"/>
                <w:lang w:val="ru-RU"/>
              </w:rPr>
            </w:pPr>
            <w:proofErr w:type="spellStart"/>
            <w:r w:rsidRPr="005610CF">
              <w:rPr>
                <w:rFonts w:ascii="Times New Roman" w:hAnsi="Times New Roman" w:cs="Times New Roman"/>
                <w:sz w:val="24"/>
                <w:szCs w:val="24"/>
                <w:lang w:val="ru-RU"/>
              </w:rPr>
              <w:t>Організація</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щорічних</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міжнародних</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конференцій</w:t>
            </w:r>
            <w:proofErr w:type="spellEnd"/>
            <w:r w:rsidRPr="005610CF">
              <w:rPr>
                <w:rFonts w:ascii="Times New Roman" w:hAnsi="Times New Roman" w:cs="Times New Roman"/>
                <w:sz w:val="24"/>
                <w:szCs w:val="24"/>
                <w:lang w:val="ru-RU"/>
              </w:rPr>
              <w:t xml:space="preserve"> та </w:t>
            </w:r>
            <w:proofErr w:type="spellStart"/>
            <w:r w:rsidRPr="005610CF">
              <w:rPr>
                <w:rFonts w:ascii="Times New Roman" w:hAnsi="Times New Roman" w:cs="Times New Roman"/>
                <w:sz w:val="24"/>
                <w:szCs w:val="24"/>
                <w:lang w:val="ru-RU"/>
              </w:rPr>
              <w:t>круглих</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столі</w:t>
            </w:r>
            <w:proofErr w:type="gramStart"/>
            <w:r w:rsidRPr="005610CF">
              <w:rPr>
                <w:rFonts w:ascii="Times New Roman" w:hAnsi="Times New Roman" w:cs="Times New Roman"/>
                <w:sz w:val="24"/>
                <w:szCs w:val="24"/>
                <w:lang w:val="ru-RU"/>
              </w:rPr>
              <w:t>в</w:t>
            </w:r>
            <w:proofErr w:type="spellEnd"/>
            <w:proofErr w:type="gramEnd"/>
          </w:p>
        </w:tc>
        <w:tc>
          <w:tcPr>
            <w:tcW w:w="1514" w:type="dxa"/>
            <w:tcBorders>
              <w:top w:val="single" w:sz="4" w:space="0" w:color="000000"/>
              <w:left w:val="single" w:sz="4" w:space="0" w:color="000000"/>
              <w:bottom w:val="single" w:sz="4" w:space="0" w:color="000000"/>
              <w:right w:val="single" w:sz="4" w:space="0" w:color="000000"/>
            </w:tcBorders>
          </w:tcPr>
          <w:p w:rsidR="00047FD7" w:rsidRPr="00CC3AEB" w:rsidRDefault="00047FD7" w:rsidP="00E54B24">
            <w:pPr>
              <w:rPr>
                <w:rFonts w:ascii="Times New Roman" w:hAnsi="Times New Roman" w:cs="Times New Roman"/>
                <w:sz w:val="24"/>
                <w:szCs w:val="24"/>
              </w:rPr>
            </w:pPr>
            <w:r w:rsidRPr="00CC3AEB">
              <w:rPr>
                <w:rFonts w:ascii="Times New Roman" w:hAnsi="Times New Roman" w:cs="Times New Roman"/>
                <w:sz w:val="24"/>
                <w:szCs w:val="24"/>
              </w:rPr>
              <w:t xml:space="preserve">2025–2030 </w:t>
            </w:r>
            <w:proofErr w:type="spellStart"/>
            <w:r w:rsidRPr="00CC3AEB">
              <w:rPr>
                <w:rFonts w:ascii="Times New Roman" w:hAnsi="Times New Roman" w:cs="Times New Roman"/>
                <w:sz w:val="24"/>
                <w:szCs w:val="24"/>
              </w:rPr>
              <w:t>рр</w:t>
            </w:r>
            <w:proofErr w:type="spellEnd"/>
            <w:r w:rsidRPr="00CC3AEB">
              <w:rPr>
                <w:rFonts w:ascii="Times New Roman" w:hAnsi="Times New Roman" w:cs="Times New Roman"/>
                <w:sz w:val="24"/>
                <w:szCs w:val="24"/>
              </w:rPr>
              <w:t>.</w:t>
            </w:r>
          </w:p>
        </w:tc>
        <w:tc>
          <w:tcPr>
            <w:tcW w:w="3872" w:type="dxa"/>
            <w:tcBorders>
              <w:top w:val="single" w:sz="4" w:space="0" w:color="000000"/>
              <w:left w:val="single" w:sz="4" w:space="0" w:color="000000"/>
              <w:bottom w:val="single" w:sz="4" w:space="0" w:color="000000"/>
              <w:right w:val="single" w:sz="4" w:space="0" w:color="000000"/>
            </w:tcBorders>
          </w:tcPr>
          <w:p w:rsidR="00047FD7" w:rsidRPr="00CC3AEB" w:rsidRDefault="00047FD7" w:rsidP="003E0E5D">
            <w:pPr>
              <w:rPr>
                <w:rFonts w:ascii="Times New Roman" w:hAnsi="Times New Roman" w:cs="Times New Roman"/>
                <w:sz w:val="24"/>
                <w:szCs w:val="24"/>
                <w:lang w:val="ru-RU"/>
              </w:rPr>
            </w:pPr>
            <w:proofErr w:type="spellStart"/>
            <w:r w:rsidRPr="00CC3AEB">
              <w:rPr>
                <w:rFonts w:ascii="Times New Roman" w:hAnsi="Times New Roman" w:cs="Times New Roman"/>
                <w:sz w:val="24"/>
                <w:szCs w:val="24"/>
                <w:lang w:val="ru-RU"/>
              </w:rPr>
              <w:t>Проведення</w:t>
            </w:r>
            <w:proofErr w:type="spellEnd"/>
            <w:r w:rsidRPr="00CC3AEB">
              <w:rPr>
                <w:rFonts w:ascii="Times New Roman" w:hAnsi="Times New Roman" w:cs="Times New Roman"/>
                <w:sz w:val="24"/>
                <w:szCs w:val="24"/>
                <w:lang w:val="ru-RU"/>
              </w:rPr>
              <w:t xml:space="preserve"> </w:t>
            </w:r>
            <w:proofErr w:type="spellStart"/>
            <w:r w:rsidRPr="00CC3AEB">
              <w:rPr>
                <w:rFonts w:ascii="Times New Roman" w:hAnsi="Times New Roman" w:cs="Times New Roman"/>
                <w:sz w:val="24"/>
                <w:szCs w:val="24"/>
                <w:lang w:val="ru-RU"/>
              </w:rPr>
              <w:t>щонайменше</w:t>
            </w:r>
            <w:proofErr w:type="spellEnd"/>
            <w:r w:rsidRPr="00CC3AEB">
              <w:rPr>
                <w:rFonts w:ascii="Times New Roman" w:hAnsi="Times New Roman" w:cs="Times New Roman"/>
                <w:sz w:val="24"/>
                <w:szCs w:val="24"/>
                <w:lang w:val="ru-RU"/>
              </w:rPr>
              <w:t xml:space="preserve"> 1 </w:t>
            </w:r>
            <w:proofErr w:type="spellStart"/>
            <w:r w:rsidRPr="00CC3AEB">
              <w:rPr>
                <w:rFonts w:ascii="Times New Roman" w:hAnsi="Times New Roman" w:cs="Times New Roman"/>
                <w:sz w:val="24"/>
                <w:szCs w:val="24"/>
                <w:lang w:val="ru-RU"/>
              </w:rPr>
              <w:t>конференції</w:t>
            </w:r>
            <w:proofErr w:type="spellEnd"/>
            <w:r w:rsidRPr="00CC3AEB">
              <w:rPr>
                <w:rFonts w:ascii="Times New Roman" w:hAnsi="Times New Roman" w:cs="Times New Roman"/>
                <w:sz w:val="24"/>
                <w:szCs w:val="24"/>
                <w:lang w:val="ru-RU"/>
              </w:rPr>
              <w:t xml:space="preserve"> та 2 </w:t>
            </w:r>
            <w:proofErr w:type="spellStart"/>
            <w:r w:rsidRPr="00CC3AEB">
              <w:rPr>
                <w:rFonts w:ascii="Times New Roman" w:hAnsi="Times New Roman" w:cs="Times New Roman"/>
                <w:sz w:val="24"/>
                <w:szCs w:val="24"/>
                <w:lang w:val="ru-RU"/>
              </w:rPr>
              <w:t>круглих</w:t>
            </w:r>
            <w:proofErr w:type="spellEnd"/>
            <w:r w:rsidRPr="00CC3AEB">
              <w:rPr>
                <w:rFonts w:ascii="Times New Roman" w:hAnsi="Times New Roman" w:cs="Times New Roman"/>
                <w:sz w:val="24"/>
                <w:szCs w:val="24"/>
                <w:lang w:val="ru-RU"/>
              </w:rPr>
              <w:t xml:space="preserve"> </w:t>
            </w:r>
            <w:proofErr w:type="spellStart"/>
            <w:r w:rsidRPr="00CC3AEB">
              <w:rPr>
                <w:rFonts w:ascii="Times New Roman" w:hAnsi="Times New Roman" w:cs="Times New Roman"/>
                <w:sz w:val="24"/>
                <w:szCs w:val="24"/>
                <w:lang w:val="ru-RU"/>
              </w:rPr>
              <w:t>столі</w:t>
            </w:r>
            <w:proofErr w:type="gramStart"/>
            <w:r w:rsidRPr="00CC3AEB">
              <w:rPr>
                <w:rFonts w:ascii="Times New Roman" w:hAnsi="Times New Roman" w:cs="Times New Roman"/>
                <w:sz w:val="24"/>
                <w:szCs w:val="24"/>
                <w:lang w:val="ru-RU"/>
              </w:rPr>
              <w:t>в</w:t>
            </w:r>
            <w:proofErr w:type="spellEnd"/>
            <w:proofErr w:type="gramEnd"/>
            <w:r w:rsidRPr="00CC3AEB">
              <w:rPr>
                <w:rFonts w:ascii="Times New Roman" w:hAnsi="Times New Roman" w:cs="Times New Roman"/>
                <w:sz w:val="24"/>
                <w:szCs w:val="24"/>
                <w:lang w:val="ru-RU"/>
              </w:rPr>
              <w:t xml:space="preserve"> за </w:t>
            </w:r>
            <w:proofErr w:type="spellStart"/>
            <w:r w:rsidRPr="00CC3AEB">
              <w:rPr>
                <w:rFonts w:ascii="Times New Roman" w:hAnsi="Times New Roman" w:cs="Times New Roman"/>
                <w:sz w:val="24"/>
                <w:szCs w:val="24"/>
                <w:lang w:val="ru-RU"/>
              </w:rPr>
              <w:t>участі</w:t>
            </w:r>
            <w:proofErr w:type="spellEnd"/>
            <w:r w:rsidRPr="00CC3AEB">
              <w:rPr>
                <w:rFonts w:ascii="Times New Roman" w:hAnsi="Times New Roman" w:cs="Times New Roman"/>
                <w:sz w:val="24"/>
                <w:szCs w:val="24"/>
                <w:lang w:val="ru-RU"/>
              </w:rPr>
              <w:t xml:space="preserve"> </w:t>
            </w:r>
            <w:proofErr w:type="spellStart"/>
            <w:r w:rsidRPr="00CC3AEB">
              <w:rPr>
                <w:rFonts w:ascii="Times New Roman" w:hAnsi="Times New Roman" w:cs="Times New Roman"/>
                <w:sz w:val="24"/>
                <w:szCs w:val="24"/>
                <w:lang w:val="ru-RU"/>
              </w:rPr>
              <w:t>іноземних</w:t>
            </w:r>
            <w:proofErr w:type="spellEnd"/>
            <w:r w:rsidRPr="00CC3AEB">
              <w:rPr>
                <w:rFonts w:ascii="Times New Roman" w:hAnsi="Times New Roman" w:cs="Times New Roman"/>
                <w:sz w:val="24"/>
                <w:szCs w:val="24"/>
                <w:lang w:val="ru-RU"/>
              </w:rPr>
              <w:t xml:space="preserve"> </w:t>
            </w:r>
            <w:proofErr w:type="spellStart"/>
            <w:r w:rsidRPr="00CC3AEB">
              <w:rPr>
                <w:rFonts w:ascii="Times New Roman" w:hAnsi="Times New Roman" w:cs="Times New Roman"/>
                <w:sz w:val="24"/>
                <w:szCs w:val="24"/>
                <w:lang w:val="ru-RU"/>
              </w:rPr>
              <w:t>експертів</w:t>
            </w:r>
            <w:proofErr w:type="spellEnd"/>
          </w:p>
        </w:tc>
      </w:tr>
      <w:tr w:rsidR="005D10D6" w:rsidRPr="00CC3AEB" w:rsidTr="005D10D6">
        <w:trPr>
          <w:trHeight w:val="450"/>
        </w:trPr>
        <w:tc>
          <w:tcPr>
            <w:tcW w:w="650" w:type="dxa"/>
            <w:tcBorders>
              <w:top w:val="single" w:sz="4" w:space="0" w:color="000000"/>
              <w:left w:val="single" w:sz="4" w:space="0" w:color="000000"/>
              <w:bottom w:val="single" w:sz="4" w:space="0" w:color="000000"/>
              <w:right w:val="single" w:sz="4" w:space="0" w:color="000000"/>
            </w:tcBorders>
          </w:tcPr>
          <w:p w:rsidR="005D10D6" w:rsidRPr="00CC3AEB" w:rsidRDefault="005D10D6" w:rsidP="00A46CC8">
            <w:pPr>
              <w:rPr>
                <w:rFonts w:ascii="Times New Roman" w:hAnsi="Times New Roman" w:cs="Times New Roman"/>
                <w:sz w:val="24"/>
                <w:szCs w:val="24"/>
                <w:lang w:val="uk-UA"/>
              </w:rPr>
            </w:pPr>
          </w:p>
        </w:tc>
        <w:tc>
          <w:tcPr>
            <w:tcW w:w="8972" w:type="dxa"/>
            <w:gridSpan w:val="3"/>
            <w:tcBorders>
              <w:top w:val="single" w:sz="4" w:space="0" w:color="000000"/>
              <w:left w:val="single" w:sz="4" w:space="0" w:color="000000"/>
              <w:bottom w:val="single" w:sz="4" w:space="0" w:color="000000"/>
              <w:right w:val="single" w:sz="4" w:space="0" w:color="000000"/>
            </w:tcBorders>
          </w:tcPr>
          <w:p w:rsidR="005D10D6" w:rsidRPr="00CC3AEB" w:rsidRDefault="003E0E5D" w:rsidP="003E0E5D">
            <w:pPr>
              <w:jc w:val="center"/>
              <w:rPr>
                <w:rFonts w:ascii="Times New Roman" w:hAnsi="Times New Roman" w:cs="Times New Roman"/>
                <w:sz w:val="24"/>
                <w:szCs w:val="24"/>
                <w:lang w:val="uk-UA"/>
              </w:rPr>
            </w:pPr>
            <w:r w:rsidRPr="00CC3AEB">
              <w:rPr>
                <w:rFonts w:ascii="Times New Roman" w:eastAsia="Times New Roman" w:hAnsi="Times New Roman" w:cs="Times New Roman"/>
                <w:b/>
                <w:bCs/>
                <w:sz w:val="24"/>
                <w:szCs w:val="24"/>
                <w:lang w:val="uk-UA" w:eastAsia="uk-UA"/>
              </w:rPr>
              <w:t>2. Наукова діяльність та інновації</w:t>
            </w:r>
          </w:p>
        </w:tc>
      </w:tr>
      <w:tr w:rsidR="003E0E5D" w:rsidRPr="00CC3AEB" w:rsidTr="003812FD">
        <w:trPr>
          <w:trHeight w:val="827"/>
        </w:trPr>
        <w:tc>
          <w:tcPr>
            <w:tcW w:w="650" w:type="dxa"/>
            <w:tcBorders>
              <w:top w:val="single" w:sz="4" w:space="0" w:color="000000"/>
              <w:left w:val="single" w:sz="4" w:space="0" w:color="000000"/>
              <w:bottom w:val="single" w:sz="4" w:space="0" w:color="000000"/>
              <w:right w:val="single" w:sz="4" w:space="0" w:color="000000"/>
            </w:tcBorders>
            <w:vAlign w:val="center"/>
          </w:tcPr>
          <w:p w:rsidR="003E0E5D" w:rsidRPr="00CC3AEB" w:rsidRDefault="003E0E5D">
            <w:pPr>
              <w:jc w:val="center"/>
              <w:rPr>
                <w:rFonts w:ascii="Times New Roman" w:hAnsi="Times New Roman" w:cs="Times New Roman"/>
                <w:b/>
                <w:bCs/>
                <w:sz w:val="24"/>
                <w:szCs w:val="24"/>
              </w:rPr>
            </w:pPr>
            <w:r w:rsidRPr="00CC3AEB">
              <w:rPr>
                <w:rFonts w:ascii="Times New Roman" w:hAnsi="Times New Roman" w:cs="Times New Roman"/>
                <w:b/>
                <w:bCs/>
                <w:sz w:val="24"/>
                <w:szCs w:val="24"/>
              </w:rPr>
              <w:t>№</w:t>
            </w:r>
          </w:p>
        </w:tc>
        <w:tc>
          <w:tcPr>
            <w:tcW w:w="3586" w:type="dxa"/>
            <w:tcBorders>
              <w:top w:val="single" w:sz="4" w:space="0" w:color="000000"/>
              <w:left w:val="single" w:sz="4" w:space="0" w:color="000000"/>
              <w:bottom w:val="single" w:sz="4" w:space="0" w:color="000000"/>
              <w:right w:val="single" w:sz="4" w:space="0" w:color="000000"/>
            </w:tcBorders>
            <w:vAlign w:val="center"/>
          </w:tcPr>
          <w:p w:rsidR="003E0E5D" w:rsidRPr="00CC3AEB" w:rsidRDefault="003E0E5D">
            <w:pPr>
              <w:jc w:val="center"/>
              <w:rPr>
                <w:rFonts w:ascii="Times New Roman" w:hAnsi="Times New Roman" w:cs="Times New Roman"/>
                <w:b/>
                <w:bCs/>
                <w:sz w:val="24"/>
                <w:szCs w:val="24"/>
              </w:rPr>
            </w:pPr>
            <w:proofErr w:type="spellStart"/>
            <w:r w:rsidRPr="00CC3AEB">
              <w:rPr>
                <w:rFonts w:ascii="Times New Roman" w:hAnsi="Times New Roman" w:cs="Times New Roman"/>
                <w:b/>
                <w:bCs/>
                <w:sz w:val="24"/>
                <w:szCs w:val="24"/>
              </w:rPr>
              <w:t>Найменування</w:t>
            </w:r>
            <w:proofErr w:type="spellEnd"/>
            <w:r w:rsidRPr="00CC3AEB">
              <w:rPr>
                <w:rFonts w:ascii="Times New Roman" w:hAnsi="Times New Roman" w:cs="Times New Roman"/>
                <w:b/>
                <w:bCs/>
                <w:sz w:val="24"/>
                <w:szCs w:val="24"/>
              </w:rPr>
              <w:t xml:space="preserve"> </w:t>
            </w:r>
            <w:proofErr w:type="spellStart"/>
            <w:r w:rsidRPr="00CC3AEB">
              <w:rPr>
                <w:rFonts w:ascii="Times New Roman" w:hAnsi="Times New Roman" w:cs="Times New Roman"/>
                <w:b/>
                <w:bCs/>
                <w:sz w:val="24"/>
                <w:szCs w:val="24"/>
              </w:rPr>
              <w:t>заходу</w:t>
            </w:r>
            <w:proofErr w:type="spellEnd"/>
          </w:p>
        </w:tc>
        <w:tc>
          <w:tcPr>
            <w:tcW w:w="1514" w:type="dxa"/>
            <w:tcBorders>
              <w:top w:val="single" w:sz="4" w:space="0" w:color="000000"/>
              <w:left w:val="single" w:sz="4" w:space="0" w:color="000000"/>
              <w:bottom w:val="single" w:sz="4" w:space="0" w:color="000000"/>
              <w:right w:val="single" w:sz="4" w:space="0" w:color="000000"/>
            </w:tcBorders>
            <w:vAlign w:val="center"/>
          </w:tcPr>
          <w:p w:rsidR="003E0E5D" w:rsidRPr="00CC3AEB" w:rsidRDefault="003E0E5D">
            <w:pPr>
              <w:jc w:val="center"/>
              <w:rPr>
                <w:rFonts w:ascii="Times New Roman" w:hAnsi="Times New Roman" w:cs="Times New Roman"/>
                <w:b/>
                <w:bCs/>
                <w:sz w:val="24"/>
                <w:szCs w:val="24"/>
              </w:rPr>
            </w:pPr>
            <w:proofErr w:type="spellStart"/>
            <w:r w:rsidRPr="00CC3AEB">
              <w:rPr>
                <w:rFonts w:ascii="Times New Roman" w:hAnsi="Times New Roman" w:cs="Times New Roman"/>
                <w:b/>
                <w:bCs/>
                <w:sz w:val="24"/>
                <w:szCs w:val="24"/>
              </w:rPr>
              <w:t>Термін</w:t>
            </w:r>
            <w:proofErr w:type="spellEnd"/>
            <w:r w:rsidRPr="00CC3AEB">
              <w:rPr>
                <w:rFonts w:ascii="Times New Roman" w:hAnsi="Times New Roman" w:cs="Times New Roman"/>
                <w:b/>
                <w:bCs/>
                <w:sz w:val="24"/>
                <w:szCs w:val="24"/>
              </w:rPr>
              <w:t xml:space="preserve"> </w:t>
            </w:r>
            <w:proofErr w:type="spellStart"/>
            <w:r w:rsidRPr="00CC3AEB">
              <w:rPr>
                <w:rFonts w:ascii="Times New Roman" w:hAnsi="Times New Roman" w:cs="Times New Roman"/>
                <w:b/>
                <w:bCs/>
                <w:sz w:val="24"/>
                <w:szCs w:val="24"/>
              </w:rPr>
              <w:t>виконання</w:t>
            </w:r>
            <w:proofErr w:type="spellEnd"/>
          </w:p>
        </w:tc>
        <w:tc>
          <w:tcPr>
            <w:tcW w:w="3872" w:type="dxa"/>
            <w:tcBorders>
              <w:top w:val="single" w:sz="4" w:space="0" w:color="000000"/>
              <w:left w:val="single" w:sz="4" w:space="0" w:color="000000"/>
              <w:bottom w:val="single" w:sz="4" w:space="0" w:color="000000"/>
              <w:right w:val="single" w:sz="4" w:space="0" w:color="000000"/>
            </w:tcBorders>
            <w:vAlign w:val="center"/>
          </w:tcPr>
          <w:p w:rsidR="003E0E5D" w:rsidRPr="00CC3AEB" w:rsidRDefault="003E0E5D">
            <w:pPr>
              <w:jc w:val="center"/>
              <w:rPr>
                <w:rFonts w:ascii="Times New Roman" w:hAnsi="Times New Roman" w:cs="Times New Roman"/>
                <w:b/>
                <w:bCs/>
                <w:sz w:val="24"/>
                <w:szCs w:val="24"/>
              </w:rPr>
            </w:pPr>
            <w:proofErr w:type="spellStart"/>
            <w:r w:rsidRPr="00CC3AEB">
              <w:rPr>
                <w:rFonts w:ascii="Times New Roman" w:hAnsi="Times New Roman" w:cs="Times New Roman"/>
                <w:b/>
                <w:bCs/>
                <w:sz w:val="24"/>
                <w:szCs w:val="24"/>
              </w:rPr>
              <w:t>Індикатори</w:t>
            </w:r>
            <w:proofErr w:type="spellEnd"/>
            <w:r w:rsidRPr="00CC3AEB">
              <w:rPr>
                <w:rFonts w:ascii="Times New Roman" w:hAnsi="Times New Roman" w:cs="Times New Roman"/>
                <w:b/>
                <w:bCs/>
                <w:sz w:val="24"/>
                <w:szCs w:val="24"/>
              </w:rPr>
              <w:t xml:space="preserve"> </w:t>
            </w:r>
            <w:proofErr w:type="spellStart"/>
            <w:r w:rsidRPr="00CC3AEB">
              <w:rPr>
                <w:rFonts w:ascii="Times New Roman" w:hAnsi="Times New Roman" w:cs="Times New Roman"/>
                <w:b/>
                <w:bCs/>
                <w:sz w:val="24"/>
                <w:szCs w:val="24"/>
              </w:rPr>
              <w:t>виконання</w:t>
            </w:r>
            <w:proofErr w:type="spellEnd"/>
          </w:p>
        </w:tc>
      </w:tr>
      <w:tr w:rsidR="003E0E5D" w:rsidRPr="00CC3AEB" w:rsidTr="003812FD">
        <w:trPr>
          <w:trHeight w:val="827"/>
        </w:trPr>
        <w:tc>
          <w:tcPr>
            <w:tcW w:w="650" w:type="dxa"/>
            <w:tcBorders>
              <w:top w:val="single" w:sz="4" w:space="0" w:color="000000"/>
              <w:left w:val="single" w:sz="4" w:space="0" w:color="000000"/>
              <w:bottom w:val="single" w:sz="4" w:space="0" w:color="000000"/>
              <w:right w:val="single" w:sz="4" w:space="0" w:color="000000"/>
            </w:tcBorders>
            <w:vAlign w:val="center"/>
          </w:tcPr>
          <w:p w:rsidR="003E0E5D" w:rsidRPr="00CC3AEB" w:rsidRDefault="003E0E5D">
            <w:pPr>
              <w:rPr>
                <w:rFonts w:ascii="Times New Roman" w:hAnsi="Times New Roman" w:cs="Times New Roman"/>
                <w:sz w:val="24"/>
                <w:szCs w:val="24"/>
              </w:rPr>
            </w:pPr>
            <w:r w:rsidRPr="00CC3AEB">
              <w:rPr>
                <w:rFonts w:ascii="Times New Roman" w:hAnsi="Times New Roman" w:cs="Times New Roman"/>
                <w:sz w:val="24"/>
                <w:szCs w:val="24"/>
              </w:rPr>
              <w:t>2.1</w:t>
            </w:r>
          </w:p>
        </w:tc>
        <w:tc>
          <w:tcPr>
            <w:tcW w:w="3586" w:type="dxa"/>
            <w:tcBorders>
              <w:top w:val="single" w:sz="4" w:space="0" w:color="000000"/>
              <w:left w:val="single" w:sz="4" w:space="0" w:color="000000"/>
              <w:bottom w:val="single" w:sz="4" w:space="0" w:color="000000"/>
              <w:right w:val="single" w:sz="4" w:space="0" w:color="000000"/>
            </w:tcBorders>
            <w:vAlign w:val="center"/>
          </w:tcPr>
          <w:p w:rsidR="003E0E5D" w:rsidRPr="005610CF" w:rsidRDefault="003E0E5D">
            <w:pPr>
              <w:rPr>
                <w:rFonts w:ascii="Times New Roman" w:hAnsi="Times New Roman" w:cs="Times New Roman"/>
                <w:sz w:val="24"/>
                <w:szCs w:val="24"/>
                <w:lang w:val="ru-RU"/>
              </w:rPr>
            </w:pPr>
            <w:proofErr w:type="spellStart"/>
            <w:r w:rsidRPr="005610CF">
              <w:rPr>
                <w:rFonts w:ascii="Times New Roman" w:hAnsi="Times New Roman" w:cs="Times New Roman"/>
                <w:sz w:val="24"/>
                <w:szCs w:val="24"/>
                <w:lang w:val="ru-RU"/>
              </w:rPr>
              <w:t>Залучення</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замовників</w:t>
            </w:r>
            <w:proofErr w:type="spellEnd"/>
            <w:r w:rsidRPr="005610CF">
              <w:rPr>
                <w:rFonts w:ascii="Times New Roman" w:hAnsi="Times New Roman" w:cs="Times New Roman"/>
                <w:sz w:val="24"/>
                <w:szCs w:val="24"/>
                <w:lang w:val="ru-RU"/>
              </w:rPr>
              <w:t xml:space="preserve"> для </w:t>
            </w:r>
            <w:proofErr w:type="spellStart"/>
            <w:r w:rsidRPr="005610CF">
              <w:rPr>
                <w:rFonts w:ascii="Times New Roman" w:hAnsi="Times New Roman" w:cs="Times New Roman"/>
                <w:sz w:val="24"/>
                <w:szCs w:val="24"/>
                <w:lang w:val="ru-RU"/>
              </w:rPr>
              <w:t>виконання</w:t>
            </w:r>
            <w:proofErr w:type="spellEnd"/>
            <w:r w:rsidRPr="005610CF">
              <w:rPr>
                <w:rFonts w:ascii="Times New Roman" w:hAnsi="Times New Roman" w:cs="Times New Roman"/>
                <w:sz w:val="24"/>
                <w:szCs w:val="24"/>
                <w:lang w:val="ru-RU"/>
              </w:rPr>
              <w:t xml:space="preserve"> НДР з </w:t>
            </w:r>
            <w:proofErr w:type="spellStart"/>
            <w:r w:rsidRPr="005610CF">
              <w:rPr>
                <w:rFonts w:ascii="Times New Roman" w:hAnsi="Times New Roman" w:cs="Times New Roman"/>
                <w:sz w:val="24"/>
                <w:szCs w:val="24"/>
                <w:lang w:val="ru-RU"/>
              </w:rPr>
              <w:t>міжнародної</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економіки</w:t>
            </w:r>
            <w:proofErr w:type="spellEnd"/>
            <w:r w:rsidRPr="005610CF">
              <w:rPr>
                <w:rFonts w:ascii="Times New Roman" w:hAnsi="Times New Roman" w:cs="Times New Roman"/>
                <w:sz w:val="24"/>
                <w:szCs w:val="24"/>
                <w:lang w:val="ru-RU"/>
              </w:rPr>
              <w:t xml:space="preserve"> та </w:t>
            </w:r>
            <w:proofErr w:type="spellStart"/>
            <w:proofErr w:type="gramStart"/>
            <w:r w:rsidRPr="005610CF">
              <w:rPr>
                <w:rFonts w:ascii="Times New Roman" w:hAnsi="Times New Roman" w:cs="Times New Roman"/>
                <w:sz w:val="24"/>
                <w:szCs w:val="24"/>
                <w:lang w:val="ru-RU"/>
              </w:rPr>
              <w:t>св</w:t>
            </w:r>
            <w:proofErr w:type="gramEnd"/>
            <w:r w:rsidRPr="005610CF">
              <w:rPr>
                <w:rFonts w:ascii="Times New Roman" w:hAnsi="Times New Roman" w:cs="Times New Roman"/>
                <w:sz w:val="24"/>
                <w:szCs w:val="24"/>
                <w:lang w:val="ru-RU"/>
              </w:rPr>
              <w:t>ітового</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господарства</w:t>
            </w:r>
            <w:proofErr w:type="spellEnd"/>
            <w:r w:rsidRPr="005610CF">
              <w:rPr>
                <w:rFonts w:ascii="Times New Roman" w:hAnsi="Times New Roman" w:cs="Times New Roman"/>
                <w:sz w:val="24"/>
                <w:szCs w:val="24"/>
                <w:lang w:val="ru-RU"/>
              </w:rPr>
              <w:t xml:space="preserve"> за </w:t>
            </w:r>
            <w:proofErr w:type="spellStart"/>
            <w:r w:rsidRPr="005610CF">
              <w:rPr>
                <w:rFonts w:ascii="Times New Roman" w:hAnsi="Times New Roman" w:cs="Times New Roman"/>
                <w:sz w:val="24"/>
                <w:szCs w:val="24"/>
                <w:lang w:val="ru-RU"/>
              </w:rPr>
              <w:t>рахунок</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позабюджетного</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фінансування</w:t>
            </w:r>
            <w:proofErr w:type="spellEnd"/>
          </w:p>
        </w:tc>
        <w:tc>
          <w:tcPr>
            <w:tcW w:w="1514" w:type="dxa"/>
            <w:tcBorders>
              <w:top w:val="single" w:sz="4" w:space="0" w:color="000000"/>
              <w:left w:val="single" w:sz="4" w:space="0" w:color="000000"/>
              <w:bottom w:val="single" w:sz="4" w:space="0" w:color="000000"/>
              <w:right w:val="single" w:sz="4" w:space="0" w:color="000000"/>
            </w:tcBorders>
            <w:vAlign w:val="center"/>
          </w:tcPr>
          <w:p w:rsidR="003E0E5D" w:rsidRPr="00CC3AEB" w:rsidRDefault="003E0E5D">
            <w:pPr>
              <w:rPr>
                <w:rFonts w:ascii="Times New Roman" w:hAnsi="Times New Roman" w:cs="Times New Roman"/>
                <w:sz w:val="24"/>
                <w:szCs w:val="24"/>
              </w:rPr>
            </w:pPr>
            <w:proofErr w:type="spellStart"/>
            <w:r w:rsidRPr="00CC3AEB">
              <w:rPr>
                <w:rFonts w:ascii="Times New Roman" w:hAnsi="Times New Roman" w:cs="Times New Roman"/>
                <w:sz w:val="24"/>
                <w:szCs w:val="24"/>
              </w:rPr>
              <w:t>На</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постійній</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основі</w:t>
            </w:r>
            <w:proofErr w:type="spellEnd"/>
          </w:p>
        </w:tc>
        <w:tc>
          <w:tcPr>
            <w:tcW w:w="3872" w:type="dxa"/>
            <w:tcBorders>
              <w:top w:val="single" w:sz="4" w:space="0" w:color="000000"/>
              <w:left w:val="single" w:sz="4" w:space="0" w:color="000000"/>
              <w:bottom w:val="single" w:sz="4" w:space="0" w:color="000000"/>
              <w:right w:val="single" w:sz="4" w:space="0" w:color="000000"/>
            </w:tcBorders>
            <w:vAlign w:val="center"/>
          </w:tcPr>
          <w:p w:rsidR="003E0E5D" w:rsidRPr="005610CF" w:rsidRDefault="003E0E5D">
            <w:pPr>
              <w:rPr>
                <w:rFonts w:ascii="Times New Roman" w:hAnsi="Times New Roman" w:cs="Times New Roman"/>
                <w:sz w:val="24"/>
                <w:szCs w:val="24"/>
                <w:lang w:val="ru-RU"/>
              </w:rPr>
            </w:pPr>
            <w:proofErr w:type="spellStart"/>
            <w:r w:rsidRPr="005610CF">
              <w:rPr>
                <w:rFonts w:ascii="Times New Roman" w:hAnsi="Times New Roman" w:cs="Times New Roman"/>
                <w:sz w:val="24"/>
                <w:szCs w:val="24"/>
                <w:lang w:val="ru-RU"/>
              </w:rPr>
              <w:t>Укладання</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договорів</w:t>
            </w:r>
            <w:proofErr w:type="spellEnd"/>
            <w:r w:rsidRPr="005610CF">
              <w:rPr>
                <w:rFonts w:ascii="Times New Roman" w:hAnsi="Times New Roman" w:cs="Times New Roman"/>
                <w:sz w:val="24"/>
                <w:szCs w:val="24"/>
                <w:lang w:val="ru-RU"/>
              </w:rPr>
              <w:t xml:space="preserve"> на </w:t>
            </w:r>
            <w:proofErr w:type="spellStart"/>
            <w:r w:rsidRPr="005610CF">
              <w:rPr>
                <w:rFonts w:ascii="Times New Roman" w:hAnsi="Times New Roman" w:cs="Times New Roman"/>
                <w:sz w:val="24"/>
                <w:szCs w:val="24"/>
                <w:lang w:val="ru-RU"/>
              </w:rPr>
              <w:t>виконання</w:t>
            </w:r>
            <w:proofErr w:type="spellEnd"/>
            <w:r w:rsidRPr="005610CF">
              <w:rPr>
                <w:rFonts w:ascii="Times New Roman" w:hAnsi="Times New Roman" w:cs="Times New Roman"/>
                <w:sz w:val="24"/>
                <w:szCs w:val="24"/>
                <w:lang w:val="ru-RU"/>
              </w:rPr>
              <w:t xml:space="preserve"> НДР з </w:t>
            </w:r>
            <w:proofErr w:type="spellStart"/>
            <w:r w:rsidRPr="005610CF">
              <w:rPr>
                <w:rFonts w:ascii="Times New Roman" w:hAnsi="Times New Roman" w:cs="Times New Roman"/>
                <w:sz w:val="24"/>
                <w:szCs w:val="24"/>
                <w:lang w:val="ru-RU"/>
              </w:rPr>
              <w:t>бізнесом</w:t>
            </w:r>
            <w:proofErr w:type="spellEnd"/>
            <w:r w:rsidRPr="005610CF">
              <w:rPr>
                <w:rFonts w:ascii="Times New Roman" w:hAnsi="Times New Roman" w:cs="Times New Roman"/>
                <w:sz w:val="24"/>
                <w:szCs w:val="24"/>
                <w:lang w:val="ru-RU"/>
              </w:rPr>
              <w:t xml:space="preserve"> та </w:t>
            </w:r>
            <w:proofErr w:type="spellStart"/>
            <w:r w:rsidRPr="005610CF">
              <w:rPr>
                <w:rFonts w:ascii="Times New Roman" w:hAnsi="Times New Roman" w:cs="Times New Roman"/>
                <w:sz w:val="24"/>
                <w:szCs w:val="24"/>
                <w:lang w:val="ru-RU"/>
              </w:rPr>
              <w:t>державними</w:t>
            </w:r>
            <w:proofErr w:type="spellEnd"/>
            <w:r w:rsidRPr="005610CF">
              <w:rPr>
                <w:rFonts w:ascii="Times New Roman" w:hAnsi="Times New Roman" w:cs="Times New Roman"/>
                <w:sz w:val="24"/>
                <w:szCs w:val="24"/>
                <w:lang w:val="ru-RU"/>
              </w:rPr>
              <w:t xml:space="preserve"> структурами; </w:t>
            </w:r>
            <w:proofErr w:type="spellStart"/>
            <w:r w:rsidRPr="005610CF">
              <w:rPr>
                <w:rFonts w:ascii="Times New Roman" w:hAnsi="Times New Roman" w:cs="Times New Roman"/>
                <w:sz w:val="24"/>
                <w:szCs w:val="24"/>
                <w:lang w:val="ru-RU"/>
              </w:rPr>
              <w:t>включення</w:t>
            </w:r>
            <w:proofErr w:type="spellEnd"/>
            <w:r w:rsidRPr="005610CF">
              <w:rPr>
                <w:rFonts w:ascii="Times New Roman" w:hAnsi="Times New Roman" w:cs="Times New Roman"/>
                <w:sz w:val="24"/>
                <w:szCs w:val="24"/>
                <w:lang w:val="ru-RU"/>
              </w:rPr>
              <w:t xml:space="preserve"> тем </w:t>
            </w:r>
            <w:proofErr w:type="gramStart"/>
            <w:r w:rsidRPr="005610CF">
              <w:rPr>
                <w:rFonts w:ascii="Times New Roman" w:hAnsi="Times New Roman" w:cs="Times New Roman"/>
                <w:sz w:val="24"/>
                <w:szCs w:val="24"/>
                <w:lang w:val="ru-RU"/>
              </w:rPr>
              <w:t>у</w:t>
            </w:r>
            <w:proofErr w:type="gramEnd"/>
            <w:r w:rsidRPr="005610CF">
              <w:rPr>
                <w:rFonts w:ascii="Times New Roman" w:hAnsi="Times New Roman" w:cs="Times New Roman"/>
                <w:sz w:val="24"/>
                <w:szCs w:val="24"/>
                <w:lang w:val="ru-RU"/>
              </w:rPr>
              <w:t xml:space="preserve"> </w:t>
            </w:r>
            <w:proofErr w:type="gramStart"/>
            <w:r w:rsidRPr="005610CF">
              <w:rPr>
                <w:rFonts w:ascii="Times New Roman" w:hAnsi="Times New Roman" w:cs="Times New Roman"/>
                <w:sz w:val="24"/>
                <w:szCs w:val="24"/>
                <w:lang w:val="ru-RU"/>
              </w:rPr>
              <w:t>план</w:t>
            </w:r>
            <w:proofErr w:type="gramEnd"/>
            <w:r w:rsidRPr="005610CF">
              <w:rPr>
                <w:rFonts w:ascii="Times New Roman" w:hAnsi="Times New Roman" w:cs="Times New Roman"/>
                <w:sz w:val="24"/>
                <w:szCs w:val="24"/>
                <w:lang w:val="ru-RU"/>
              </w:rPr>
              <w:t xml:space="preserve"> НДР </w:t>
            </w:r>
            <w:proofErr w:type="spellStart"/>
            <w:r w:rsidRPr="005610CF">
              <w:rPr>
                <w:rFonts w:ascii="Times New Roman" w:hAnsi="Times New Roman" w:cs="Times New Roman"/>
                <w:sz w:val="24"/>
                <w:szCs w:val="24"/>
                <w:lang w:val="ru-RU"/>
              </w:rPr>
              <w:t>університету</w:t>
            </w:r>
            <w:proofErr w:type="spellEnd"/>
          </w:p>
        </w:tc>
      </w:tr>
      <w:tr w:rsidR="003E0E5D" w:rsidRPr="00CC3AEB" w:rsidTr="003812FD">
        <w:trPr>
          <w:trHeight w:val="827"/>
        </w:trPr>
        <w:tc>
          <w:tcPr>
            <w:tcW w:w="650" w:type="dxa"/>
            <w:tcBorders>
              <w:top w:val="single" w:sz="4" w:space="0" w:color="000000"/>
              <w:left w:val="single" w:sz="4" w:space="0" w:color="000000"/>
              <w:bottom w:val="single" w:sz="4" w:space="0" w:color="000000"/>
              <w:right w:val="single" w:sz="4" w:space="0" w:color="000000"/>
            </w:tcBorders>
            <w:vAlign w:val="center"/>
          </w:tcPr>
          <w:p w:rsidR="003E0E5D" w:rsidRPr="00CC3AEB" w:rsidRDefault="003E0E5D">
            <w:pPr>
              <w:rPr>
                <w:rFonts w:ascii="Times New Roman" w:hAnsi="Times New Roman" w:cs="Times New Roman"/>
                <w:sz w:val="24"/>
                <w:szCs w:val="24"/>
              </w:rPr>
            </w:pPr>
            <w:r w:rsidRPr="00CC3AEB">
              <w:rPr>
                <w:rFonts w:ascii="Times New Roman" w:hAnsi="Times New Roman" w:cs="Times New Roman"/>
                <w:sz w:val="24"/>
                <w:szCs w:val="24"/>
              </w:rPr>
              <w:t>2.2</w:t>
            </w:r>
          </w:p>
        </w:tc>
        <w:tc>
          <w:tcPr>
            <w:tcW w:w="3586" w:type="dxa"/>
            <w:tcBorders>
              <w:top w:val="single" w:sz="4" w:space="0" w:color="000000"/>
              <w:left w:val="single" w:sz="4" w:space="0" w:color="000000"/>
              <w:bottom w:val="single" w:sz="4" w:space="0" w:color="000000"/>
              <w:right w:val="single" w:sz="4" w:space="0" w:color="000000"/>
            </w:tcBorders>
            <w:vAlign w:val="center"/>
          </w:tcPr>
          <w:p w:rsidR="003E0E5D" w:rsidRPr="005610CF" w:rsidRDefault="003E0E5D">
            <w:pPr>
              <w:rPr>
                <w:rFonts w:ascii="Times New Roman" w:hAnsi="Times New Roman" w:cs="Times New Roman"/>
                <w:sz w:val="24"/>
                <w:szCs w:val="24"/>
                <w:lang w:val="ru-RU"/>
              </w:rPr>
            </w:pPr>
            <w:proofErr w:type="spellStart"/>
            <w:proofErr w:type="gramStart"/>
            <w:r w:rsidRPr="005610CF">
              <w:rPr>
                <w:rFonts w:ascii="Times New Roman" w:hAnsi="Times New Roman" w:cs="Times New Roman"/>
                <w:sz w:val="24"/>
                <w:szCs w:val="24"/>
                <w:lang w:val="ru-RU"/>
              </w:rPr>
              <w:t>П</w:t>
            </w:r>
            <w:proofErr w:type="gramEnd"/>
            <w:r w:rsidRPr="005610CF">
              <w:rPr>
                <w:rFonts w:ascii="Times New Roman" w:hAnsi="Times New Roman" w:cs="Times New Roman"/>
                <w:sz w:val="24"/>
                <w:szCs w:val="24"/>
                <w:lang w:val="ru-RU"/>
              </w:rPr>
              <w:t>ідвищення</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рівня</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публікацій</w:t>
            </w:r>
            <w:proofErr w:type="spellEnd"/>
            <w:r w:rsidRPr="005610CF">
              <w:rPr>
                <w:rFonts w:ascii="Times New Roman" w:hAnsi="Times New Roman" w:cs="Times New Roman"/>
                <w:sz w:val="24"/>
                <w:szCs w:val="24"/>
                <w:lang w:val="ru-RU"/>
              </w:rPr>
              <w:t xml:space="preserve"> у </w:t>
            </w:r>
            <w:proofErr w:type="spellStart"/>
            <w:r w:rsidRPr="005610CF">
              <w:rPr>
                <w:rFonts w:ascii="Times New Roman" w:hAnsi="Times New Roman" w:cs="Times New Roman"/>
                <w:sz w:val="24"/>
                <w:szCs w:val="24"/>
                <w:lang w:val="ru-RU"/>
              </w:rPr>
              <w:t>міжнародних</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наукометричних</w:t>
            </w:r>
            <w:proofErr w:type="spellEnd"/>
            <w:r w:rsidRPr="005610CF">
              <w:rPr>
                <w:rFonts w:ascii="Times New Roman" w:hAnsi="Times New Roman" w:cs="Times New Roman"/>
                <w:sz w:val="24"/>
                <w:szCs w:val="24"/>
                <w:lang w:val="ru-RU"/>
              </w:rPr>
              <w:t xml:space="preserve"> базах</w:t>
            </w:r>
          </w:p>
        </w:tc>
        <w:tc>
          <w:tcPr>
            <w:tcW w:w="1514" w:type="dxa"/>
            <w:tcBorders>
              <w:top w:val="single" w:sz="4" w:space="0" w:color="000000"/>
              <w:left w:val="single" w:sz="4" w:space="0" w:color="000000"/>
              <w:bottom w:val="single" w:sz="4" w:space="0" w:color="000000"/>
              <w:right w:val="single" w:sz="4" w:space="0" w:color="000000"/>
            </w:tcBorders>
            <w:vAlign w:val="center"/>
          </w:tcPr>
          <w:p w:rsidR="003E0E5D" w:rsidRPr="00CC3AEB" w:rsidRDefault="003E0E5D" w:rsidP="003E0E5D">
            <w:pPr>
              <w:rPr>
                <w:rFonts w:ascii="Times New Roman" w:hAnsi="Times New Roman" w:cs="Times New Roman"/>
                <w:sz w:val="24"/>
                <w:szCs w:val="24"/>
              </w:rPr>
            </w:pPr>
            <w:r w:rsidRPr="00CC3AEB">
              <w:rPr>
                <w:rFonts w:ascii="Times New Roman" w:hAnsi="Times New Roman" w:cs="Times New Roman"/>
                <w:sz w:val="24"/>
                <w:szCs w:val="24"/>
              </w:rPr>
              <w:t>2025–20</w:t>
            </w:r>
            <w:r w:rsidRPr="00CC3AEB">
              <w:rPr>
                <w:rFonts w:ascii="Times New Roman" w:hAnsi="Times New Roman" w:cs="Times New Roman"/>
                <w:sz w:val="24"/>
                <w:szCs w:val="24"/>
                <w:lang w:val="uk-UA"/>
              </w:rPr>
              <w:t>30</w:t>
            </w:r>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рр</w:t>
            </w:r>
            <w:proofErr w:type="spellEnd"/>
            <w:r w:rsidRPr="00CC3AEB">
              <w:rPr>
                <w:rFonts w:ascii="Times New Roman" w:hAnsi="Times New Roman" w:cs="Times New Roman"/>
                <w:sz w:val="24"/>
                <w:szCs w:val="24"/>
              </w:rPr>
              <w:t>.</w:t>
            </w:r>
          </w:p>
        </w:tc>
        <w:tc>
          <w:tcPr>
            <w:tcW w:w="3872" w:type="dxa"/>
            <w:tcBorders>
              <w:top w:val="single" w:sz="4" w:space="0" w:color="000000"/>
              <w:left w:val="single" w:sz="4" w:space="0" w:color="000000"/>
              <w:bottom w:val="single" w:sz="4" w:space="0" w:color="000000"/>
              <w:right w:val="single" w:sz="4" w:space="0" w:color="000000"/>
            </w:tcBorders>
            <w:vAlign w:val="center"/>
          </w:tcPr>
          <w:p w:rsidR="003E0E5D" w:rsidRPr="00CC3AEB" w:rsidRDefault="003E0E5D" w:rsidP="003E0E5D">
            <w:pPr>
              <w:rPr>
                <w:rFonts w:ascii="Times New Roman" w:hAnsi="Times New Roman" w:cs="Times New Roman"/>
                <w:sz w:val="24"/>
                <w:szCs w:val="24"/>
                <w:lang w:val="uk-UA"/>
              </w:rPr>
            </w:pPr>
            <w:proofErr w:type="spellStart"/>
            <w:r w:rsidRPr="00CC3AEB">
              <w:rPr>
                <w:rFonts w:ascii="Times New Roman" w:hAnsi="Times New Roman" w:cs="Times New Roman"/>
                <w:sz w:val="24"/>
                <w:szCs w:val="24"/>
                <w:lang w:val="ru-RU"/>
              </w:rPr>
              <w:t>Наукові</w:t>
            </w:r>
            <w:proofErr w:type="spellEnd"/>
            <w:r w:rsidRPr="00CC3AEB">
              <w:rPr>
                <w:rFonts w:ascii="Times New Roman" w:hAnsi="Times New Roman" w:cs="Times New Roman"/>
                <w:sz w:val="24"/>
                <w:szCs w:val="24"/>
                <w:lang w:val="ru-RU"/>
              </w:rPr>
              <w:t xml:space="preserve"> </w:t>
            </w:r>
            <w:proofErr w:type="spellStart"/>
            <w:r w:rsidRPr="00CC3AEB">
              <w:rPr>
                <w:rFonts w:ascii="Times New Roman" w:hAnsi="Times New Roman" w:cs="Times New Roman"/>
                <w:sz w:val="24"/>
                <w:szCs w:val="24"/>
                <w:lang w:val="ru-RU"/>
              </w:rPr>
              <w:t>публікації</w:t>
            </w:r>
            <w:proofErr w:type="spellEnd"/>
            <w:r w:rsidRPr="00CC3AEB">
              <w:rPr>
                <w:rFonts w:ascii="Times New Roman" w:hAnsi="Times New Roman" w:cs="Times New Roman"/>
                <w:sz w:val="24"/>
                <w:szCs w:val="24"/>
                <w:lang w:val="ru-RU"/>
              </w:rPr>
              <w:t xml:space="preserve"> у </w:t>
            </w:r>
            <w:r w:rsidRPr="00CC3AEB">
              <w:rPr>
                <w:rFonts w:ascii="Times New Roman" w:hAnsi="Times New Roman" w:cs="Times New Roman"/>
                <w:sz w:val="24"/>
                <w:szCs w:val="24"/>
              </w:rPr>
              <w:t>Scopus</w:t>
            </w:r>
            <w:r w:rsidRPr="00CC3AEB">
              <w:rPr>
                <w:rFonts w:ascii="Times New Roman" w:hAnsi="Times New Roman" w:cs="Times New Roman"/>
                <w:sz w:val="24"/>
                <w:szCs w:val="24"/>
                <w:lang w:val="ru-RU"/>
              </w:rPr>
              <w:t xml:space="preserve"> та </w:t>
            </w:r>
            <w:proofErr w:type="spellStart"/>
            <w:r w:rsidRPr="00CC3AEB">
              <w:rPr>
                <w:rFonts w:ascii="Times New Roman" w:hAnsi="Times New Roman" w:cs="Times New Roman"/>
                <w:sz w:val="24"/>
                <w:szCs w:val="24"/>
              </w:rPr>
              <w:t>WoS</w:t>
            </w:r>
            <w:proofErr w:type="spellEnd"/>
            <w:r w:rsidRPr="00CC3AEB">
              <w:rPr>
                <w:rFonts w:ascii="Times New Roman" w:hAnsi="Times New Roman" w:cs="Times New Roman"/>
                <w:sz w:val="24"/>
                <w:szCs w:val="24"/>
                <w:lang w:val="ru-RU"/>
              </w:rPr>
              <w:t xml:space="preserve"> – не </w:t>
            </w:r>
            <w:proofErr w:type="spellStart"/>
            <w:r w:rsidRPr="00CC3AEB">
              <w:rPr>
                <w:rFonts w:ascii="Times New Roman" w:hAnsi="Times New Roman" w:cs="Times New Roman"/>
                <w:sz w:val="24"/>
                <w:szCs w:val="24"/>
                <w:lang w:val="ru-RU"/>
              </w:rPr>
              <w:t>менше</w:t>
            </w:r>
            <w:proofErr w:type="spellEnd"/>
            <w:r w:rsidRPr="00CC3AEB">
              <w:rPr>
                <w:rFonts w:ascii="Times New Roman" w:hAnsi="Times New Roman" w:cs="Times New Roman"/>
                <w:sz w:val="24"/>
                <w:szCs w:val="24"/>
                <w:lang w:val="ru-RU"/>
              </w:rPr>
              <w:t xml:space="preserve"> </w:t>
            </w:r>
            <w:r w:rsidRPr="00CC3AEB">
              <w:rPr>
                <w:rFonts w:ascii="Times New Roman" w:hAnsi="Times New Roman" w:cs="Times New Roman"/>
                <w:sz w:val="24"/>
                <w:szCs w:val="24"/>
                <w:lang w:val="uk-UA"/>
              </w:rPr>
              <w:t>7</w:t>
            </w:r>
            <w:r w:rsidRPr="00CC3AEB">
              <w:rPr>
                <w:rFonts w:ascii="Times New Roman" w:hAnsi="Times New Roman" w:cs="Times New Roman"/>
                <w:sz w:val="24"/>
                <w:szCs w:val="24"/>
                <w:lang w:val="ru-RU"/>
              </w:rPr>
              <w:t xml:space="preserve"> статей </w:t>
            </w:r>
            <w:proofErr w:type="gramStart"/>
            <w:r w:rsidRPr="00CC3AEB">
              <w:rPr>
                <w:rFonts w:ascii="Times New Roman" w:hAnsi="Times New Roman" w:cs="Times New Roman"/>
                <w:sz w:val="24"/>
                <w:szCs w:val="24"/>
                <w:lang w:val="uk-UA"/>
              </w:rPr>
              <w:t>за</w:t>
            </w:r>
            <w:proofErr w:type="gramEnd"/>
            <w:r w:rsidRPr="00CC3AEB">
              <w:rPr>
                <w:rFonts w:ascii="Times New Roman" w:hAnsi="Times New Roman" w:cs="Times New Roman"/>
                <w:sz w:val="24"/>
                <w:szCs w:val="24"/>
                <w:lang w:val="uk-UA"/>
              </w:rPr>
              <w:t xml:space="preserve"> період.</w:t>
            </w:r>
          </w:p>
        </w:tc>
      </w:tr>
      <w:tr w:rsidR="003E0E5D" w:rsidRPr="00CC3AEB" w:rsidTr="003812FD">
        <w:trPr>
          <w:trHeight w:val="827"/>
        </w:trPr>
        <w:tc>
          <w:tcPr>
            <w:tcW w:w="650" w:type="dxa"/>
            <w:tcBorders>
              <w:top w:val="single" w:sz="4" w:space="0" w:color="000000"/>
              <w:left w:val="single" w:sz="4" w:space="0" w:color="000000"/>
              <w:bottom w:val="single" w:sz="4" w:space="0" w:color="000000"/>
              <w:right w:val="single" w:sz="4" w:space="0" w:color="000000"/>
            </w:tcBorders>
            <w:vAlign w:val="center"/>
          </w:tcPr>
          <w:p w:rsidR="003E0E5D" w:rsidRPr="00CC3AEB" w:rsidRDefault="003E0E5D">
            <w:pPr>
              <w:rPr>
                <w:rFonts w:ascii="Times New Roman" w:hAnsi="Times New Roman" w:cs="Times New Roman"/>
                <w:sz w:val="24"/>
                <w:szCs w:val="24"/>
              </w:rPr>
            </w:pPr>
            <w:r w:rsidRPr="00CC3AEB">
              <w:rPr>
                <w:rFonts w:ascii="Times New Roman" w:hAnsi="Times New Roman" w:cs="Times New Roman"/>
                <w:sz w:val="24"/>
                <w:szCs w:val="24"/>
              </w:rPr>
              <w:t>2.3</w:t>
            </w:r>
          </w:p>
        </w:tc>
        <w:tc>
          <w:tcPr>
            <w:tcW w:w="3586" w:type="dxa"/>
            <w:tcBorders>
              <w:top w:val="single" w:sz="4" w:space="0" w:color="000000"/>
              <w:left w:val="single" w:sz="4" w:space="0" w:color="000000"/>
              <w:bottom w:val="single" w:sz="4" w:space="0" w:color="000000"/>
              <w:right w:val="single" w:sz="4" w:space="0" w:color="000000"/>
            </w:tcBorders>
            <w:vAlign w:val="center"/>
          </w:tcPr>
          <w:p w:rsidR="003E0E5D" w:rsidRPr="005610CF" w:rsidRDefault="003E0E5D">
            <w:pPr>
              <w:rPr>
                <w:rFonts w:ascii="Times New Roman" w:hAnsi="Times New Roman" w:cs="Times New Roman"/>
                <w:sz w:val="24"/>
                <w:szCs w:val="24"/>
                <w:lang w:val="ru-RU"/>
              </w:rPr>
            </w:pPr>
            <w:proofErr w:type="spellStart"/>
            <w:r w:rsidRPr="005610CF">
              <w:rPr>
                <w:rFonts w:ascii="Times New Roman" w:hAnsi="Times New Roman" w:cs="Times New Roman"/>
                <w:sz w:val="24"/>
                <w:szCs w:val="24"/>
                <w:lang w:val="ru-RU"/>
              </w:rPr>
              <w:t>Організація</w:t>
            </w:r>
            <w:proofErr w:type="spellEnd"/>
            <w:r w:rsidRPr="005610CF">
              <w:rPr>
                <w:rFonts w:ascii="Times New Roman" w:hAnsi="Times New Roman" w:cs="Times New Roman"/>
                <w:sz w:val="24"/>
                <w:szCs w:val="24"/>
                <w:lang w:val="ru-RU"/>
              </w:rPr>
              <w:t xml:space="preserve"> та </w:t>
            </w:r>
            <w:proofErr w:type="spellStart"/>
            <w:r w:rsidRPr="005610CF">
              <w:rPr>
                <w:rFonts w:ascii="Times New Roman" w:hAnsi="Times New Roman" w:cs="Times New Roman"/>
                <w:sz w:val="24"/>
                <w:szCs w:val="24"/>
                <w:lang w:val="ru-RU"/>
              </w:rPr>
              <w:t>проведення</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міжнародних</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науково-практичних</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конференцій</w:t>
            </w:r>
            <w:proofErr w:type="spellEnd"/>
            <w:r w:rsidRPr="005610CF">
              <w:rPr>
                <w:rFonts w:ascii="Times New Roman" w:hAnsi="Times New Roman" w:cs="Times New Roman"/>
                <w:sz w:val="24"/>
                <w:szCs w:val="24"/>
                <w:lang w:val="ru-RU"/>
              </w:rPr>
              <w:t xml:space="preserve"> та </w:t>
            </w:r>
            <w:proofErr w:type="spellStart"/>
            <w:r w:rsidRPr="005610CF">
              <w:rPr>
                <w:rFonts w:ascii="Times New Roman" w:hAnsi="Times New Roman" w:cs="Times New Roman"/>
                <w:sz w:val="24"/>
                <w:szCs w:val="24"/>
                <w:lang w:val="ru-RU"/>
              </w:rPr>
              <w:t>круглих</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столі</w:t>
            </w:r>
            <w:proofErr w:type="gramStart"/>
            <w:r w:rsidRPr="005610CF">
              <w:rPr>
                <w:rFonts w:ascii="Times New Roman" w:hAnsi="Times New Roman" w:cs="Times New Roman"/>
                <w:sz w:val="24"/>
                <w:szCs w:val="24"/>
                <w:lang w:val="ru-RU"/>
              </w:rPr>
              <w:t>в</w:t>
            </w:r>
            <w:proofErr w:type="spellEnd"/>
            <w:proofErr w:type="gramEnd"/>
          </w:p>
        </w:tc>
        <w:tc>
          <w:tcPr>
            <w:tcW w:w="1514" w:type="dxa"/>
            <w:tcBorders>
              <w:top w:val="single" w:sz="4" w:space="0" w:color="000000"/>
              <w:left w:val="single" w:sz="4" w:space="0" w:color="000000"/>
              <w:bottom w:val="single" w:sz="4" w:space="0" w:color="000000"/>
              <w:right w:val="single" w:sz="4" w:space="0" w:color="000000"/>
            </w:tcBorders>
            <w:vAlign w:val="center"/>
          </w:tcPr>
          <w:p w:rsidR="003E0E5D" w:rsidRPr="00CC3AEB" w:rsidRDefault="003E0E5D" w:rsidP="003E0E5D">
            <w:pPr>
              <w:rPr>
                <w:rFonts w:ascii="Times New Roman" w:hAnsi="Times New Roman" w:cs="Times New Roman"/>
                <w:sz w:val="24"/>
                <w:szCs w:val="24"/>
              </w:rPr>
            </w:pPr>
            <w:r w:rsidRPr="00CC3AEB">
              <w:rPr>
                <w:rFonts w:ascii="Times New Roman" w:hAnsi="Times New Roman" w:cs="Times New Roman"/>
                <w:sz w:val="24"/>
                <w:szCs w:val="24"/>
              </w:rPr>
              <w:t>2025–202</w:t>
            </w:r>
            <w:r w:rsidRPr="00CC3AEB">
              <w:rPr>
                <w:rFonts w:ascii="Times New Roman" w:hAnsi="Times New Roman" w:cs="Times New Roman"/>
                <w:sz w:val="24"/>
                <w:szCs w:val="24"/>
                <w:lang w:val="uk-UA"/>
              </w:rPr>
              <w:t>8</w:t>
            </w:r>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рр</w:t>
            </w:r>
            <w:proofErr w:type="spellEnd"/>
            <w:r w:rsidRPr="00CC3AEB">
              <w:rPr>
                <w:rFonts w:ascii="Times New Roman" w:hAnsi="Times New Roman" w:cs="Times New Roman"/>
                <w:sz w:val="24"/>
                <w:szCs w:val="24"/>
              </w:rPr>
              <w:t>.</w:t>
            </w:r>
          </w:p>
        </w:tc>
        <w:tc>
          <w:tcPr>
            <w:tcW w:w="3872" w:type="dxa"/>
            <w:tcBorders>
              <w:top w:val="single" w:sz="4" w:space="0" w:color="000000"/>
              <w:left w:val="single" w:sz="4" w:space="0" w:color="000000"/>
              <w:bottom w:val="single" w:sz="4" w:space="0" w:color="000000"/>
              <w:right w:val="single" w:sz="4" w:space="0" w:color="000000"/>
            </w:tcBorders>
            <w:vAlign w:val="center"/>
          </w:tcPr>
          <w:p w:rsidR="003E0E5D" w:rsidRPr="00CC3AEB" w:rsidRDefault="003E0E5D" w:rsidP="003E0E5D">
            <w:pPr>
              <w:rPr>
                <w:rFonts w:ascii="Times New Roman" w:hAnsi="Times New Roman" w:cs="Times New Roman"/>
                <w:sz w:val="24"/>
                <w:szCs w:val="24"/>
                <w:lang w:val="ru-RU"/>
              </w:rPr>
            </w:pPr>
            <w:proofErr w:type="spellStart"/>
            <w:r w:rsidRPr="00CC3AEB">
              <w:rPr>
                <w:rFonts w:ascii="Times New Roman" w:hAnsi="Times New Roman" w:cs="Times New Roman"/>
                <w:sz w:val="24"/>
                <w:szCs w:val="24"/>
                <w:lang w:val="ru-RU"/>
              </w:rPr>
              <w:t>Публікація</w:t>
            </w:r>
            <w:proofErr w:type="spellEnd"/>
            <w:r w:rsidRPr="00CC3AEB">
              <w:rPr>
                <w:rFonts w:ascii="Times New Roman" w:hAnsi="Times New Roman" w:cs="Times New Roman"/>
                <w:sz w:val="24"/>
                <w:szCs w:val="24"/>
                <w:lang w:val="ru-RU"/>
              </w:rPr>
              <w:t xml:space="preserve"> </w:t>
            </w:r>
            <w:proofErr w:type="spellStart"/>
            <w:proofErr w:type="gramStart"/>
            <w:r w:rsidRPr="00CC3AEB">
              <w:rPr>
                <w:rFonts w:ascii="Times New Roman" w:hAnsi="Times New Roman" w:cs="Times New Roman"/>
                <w:sz w:val="24"/>
                <w:szCs w:val="24"/>
                <w:lang w:val="ru-RU"/>
              </w:rPr>
              <w:t>матер</w:t>
            </w:r>
            <w:proofErr w:type="gramEnd"/>
            <w:r w:rsidRPr="00CC3AEB">
              <w:rPr>
                <w:rFonts w:ascii="Times New Roman" w:hAnsi="Times New Roman" w:cs="Times New Roman"/>
                <w:sz w:val="24"/>
                <w:szCs w:val="24"/>
                <w:lang w:val="ru-RU"/>
              </w:rPr>
              <w:t>іалів</w:t>
            </w:r>
            <w:proofErr w:type="spellEnd"/>
            <w:r w:rsidRPr="00CC3AEB">
              <w:rPr>
                <w:rFonts w:ascii="Times New Roman" w:hAnsi="Times New Roman" w:cs="Times New Roman"/>
                <w:sz w:val="24"/>
                <w:szCs w:val="24"/>
                <w:lang w:val="ru-RU"/>
              </w:rPr>
              <w:t xml:space="preserve"> </w:t>
            </w:r>
            <w:proofErr w:type="spellStart"/>
            <w:r w:rsidRPr="00CC3AEB">
              <w:rPr>
                <w:rFonts w:ascii="Times New Roman" w:hAnsi="Times New Roman" w:cs="Times New Roman"/>
                <w:sz w:val="24"/>
                <w:szCs w:val="24"/>
                <w:lang w:val="ru-RU"/>
              </w:rPr>
              <w:t>конференцій</w:t>
            </w:r>
            <w:proofErr w:type="spellEnd"/>
            <w:r w:rsidRPr="00CC3AEB">
              <w:rPr>
                <w:rFonts w:ascii="Times New Roman" w:hAnsi="Times New Roman" w:cs="Times New Roman"/>
                <w:sz w:val="24"/>
                <w:szCs w:val="24"/>
                <w:lang w:val="ru-RU"/>
              </w:rPr>
              <w:t xml:space="preserve">; </w:t>
            </w:r>
            <w:proofErr w:type="spellStart"/>
            <w:r w:rsidRPr="00CC3AEB">
              <w:rPr>
                <w:rFonts w:ascii="Times New Roman" w:hAnsi="Times New Roman" w:cs="Times New Roman"/>
                <w:sz w:val="24"/>
                <w:szCs w:val="24"/>
                <w:lang w:val="ru-RU"/>
              </w:rPr>
              <w:t>проведення</w:t>
            </w:r>
            <w:proofErr w:type="spellEnd"/>
            <w:r w:rsidRPr="00CC3AEB">
              <w:rPr>
                <w:rFonts w:ascii="Times New Roman" w:hAnsi="Times New Roman" w:cs="Times New Roman"/>
                <w:sz w:val="24"/>
                <w:szCs w:val="24"/>
                <w:lang w:val="ru-RU"/>
              </w:rPr>
              <w:t xml:space="preserve"> </w:t>
            </w:r>
            <w:proofErr w:type="spellStart"/>
            <w:r w:rsidRPr="00CC3AEB">
              <w:rPr>
                <w:rFonts w:ascii="Times New Roman" w:hAnsi="Times New Roman" w:cs="Times New Roman"/>
                <w:sz w:val="24"/>
                <w:szCs w:val="24"/>
                <w:lang w:val="ru-RU"/>
              </w:rPr>
              <w:t>щонайменше</w:t>
            </w:r>
            <w:proofErr w:type="spellEnd"/>
            <w:r w:rsidRPr="00CC3AEB">
              <w:rPr>
                <w:rFonts w:ascii="Times New Roman" w:hAnsi="Times New Roman" w:cs="Times New Roman"/>
                <w:sz w:val="24"/>
                <w:szCs w:val="24"/>
                <w:lang w:val="ru-RU"/>
              </w:rPr>
              <w:t xml:space="preserve"> </w:t>
            </w:r>
            <w:proofErr w:type="spellStart"/>
            <w:r w:rsidRPr="00CC3AEB">
              <w:rPr>
                <w:rFonts w:ascii="Times New Roman" w:hAnsi="Times New Roman" w:cs="Times New Roman"/>
                <w:sz w:val="24"/>
                <w:szCs w:val="24"/>
                <w:lang w:val="ru-RU"/>
              </w:rPr>
              <w:t>однієї</w:t>
            </w:r>
            <w:proofErr w:type="spellEnd"/>
            <w:r w:rsidRPr="00CC3AEB">
              <w:rPr>
                <w:rFonts w:ascii="Times New Roman" w:hAnsi="Times New Roman" w:cs="Times New Roman"/>
                <w:sz w:val="24"/>
                <w:szCs w:val="24"/>
                <w:lang w:val="ru-RU"/>
              </w:rPr>
              <w:t xml:space="preserve"> </w:t>
            </w:r>
            <w:proofErr w:type="spellStart"/>
            <w:r w:rsidRPr="00CC3AEB">
              <w:rPr>
                <w:rFonts w:ascii="Times New Roman" w:hAnsi="Times New Roman" w:cs="Times New Roman"/>
                <w:sz w:val="24"/>
                <w:szCs w:val="24"/>
                <w:lang w:val="ru-RU"/>
              </w:rPr>
              <w:t>міжнародної</w:t>
            </w:r>
            <w:proofErr w:type="spellEnd"/>
            <w:r w:rsidRPr="00CC3AEB">
              <w:rPr>
                <w:rFonts w:ascii="Times New Roman" w:hAnsi="Times New Roman" w:cs="Times New Roman"/>
                <w:sz w:val="24"/>
                <w:szCs w:val="24"/>
                <w:lang w:val="ru-RU"/>
              </w:rPr>
              <w:t xml:space="preserve"> </w:t>
            </w:r>
            <w:proofErr w:type="spellStart"/>
            <w:r w:rsidRPr="00CC3AEB">
              <w:rPr>
                <w:rFonts w:ascii="Times New Roman" w:hAnsi="Times New Roman" w:cs="Times New Roman"/>
                <w:sz w:val="24"/>
                <w:szCs w:val="24"/>
                <w:lang w:val="ru-RU"/>
              </w:rPr>
              <w:t>конференції</w:t>
            </w:r>
            <w:proofErr w:type="spellEnd"/>
          </w:p>
        </w:tc>
      </w:tr>
      <w:tr w:rsidR="003E0E5D" w:rsidRPr="00CC3AEB" w:rsidTr="003812FD">
        <w:trPr>
          <w:trHeight w:val="827"/>
        </w:trPr>
        <w:tc>
          <w:tcPr>
            <w:tcW w:w="650" w:type="dxa"/>
            <w:tcBorders>
              <w:top w:val="single" w:sz="4" w:space="0" w:color="000000"/>
              <w:left w:val="single" w:sz="4" w:space="0" w:color="000000"/>
              <w:bottom w:val="single" w:sz="4" w:space="0" w:color="000000"/>
              <w:right w:val="single" w:sz="4" w:space="0" w:color="000000"/>
            </w:tcBorders>
            <w:vAlign w:val="center"/>
          </w:tcPr>
          <w:p w:rsidR="003E0E5D" w:rsidRPr="00CC3AEB" w:rsidRDefault="003E0E5D">
            <w:pPr>
              <w:rPr>
                <w:rFonts w:ascii="Times New Roman" w:hAnsi="Times New Roman" w:cs="Times New Roman"/>
                <w:sz w:val="24"/>
                <w:szCs w:val="24"/>
              </w:rPr>
            </w:pPr>
            <w:r w:rsidRPr="00CC3AEB">
              <w:rPr>
                <w:rFonts w:ascii="Times New Roman" w:hAnsi="Times New Roman" w:cs="Times New Roman"/>
                <w:sz w:val="24"/>
                <w:szCs w:val="24"/>
              </w:rPr>
              <w:t>2.4</w:t>
            </w:r>
          </w:p>
        </w:tc>
        <w:tc>
          <w:tcPr>
            <w:tcW w:w="3586" w:type="dxa"/>
            <w:tcBorders>
              <w:top w:val="single" w:sz="4" w:space="0" w:color="000000"/>
              <w:left w:val="single" w:sz="4" w:space="0" w:color="000000"/>
              <w:bottom w:val="single" w:sz="4" w:space="0" w:color="000000"/>
              <w:right w:val="single" w:sz="4" w:space="0" w:color="000000"/>
            </w:tcBorders>
            <w:vAlign w:val="center"/>
          </w:tcPr>
          <w:p w:rsidR="003E0E5D" w:rsidRPr="005610CF" w:rsidRDefault="003E0E5D">
            <w:pPr>
              <w:rPr>
                <w:rFonts w:ascii="Times New Roman" w:hAnsi="Times New Roman" w:cs="Times New Roman"/>
                <w:sz w:val="24"/>
                <w:szCs w:val="24"/>
                <w:lang w:val="ru-RU"/>
              </w:rPr>
            </w:pPr>
            <w:proofErr w:type="spellStart"/>
            <w:r w:rsidRPr="005610CF">
              <w:rPr>
                <w:rFonts w:ascii="Times New Roman" w:hAnsi="Times New Roman" w:cs="Times New Roman"/>
                <w:sz w:val="24"/>
                <w:szCs w:val="24"/>
                <w:lang w:val="ru-RU"/>
              </w:rPr>
              <w:t>Впровадження</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цифрових</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технологій</w:t>
            </w:r>
            <w:proofErr w:type="spellEnd"/>
            <w:r w:rsidRPr="005610CF">
              <w:rPr>
                <w:rFonts w:ascii="Times New Roman" w:hAnsi="Times New Roman" w:cs="Times New Roman"/>
                <w:sz w:val="24"/>
                <w:szCs w:val="24"/>
                <w:lang w:val="ru-RU"/>
              </w:rPr>
              <w:t xml:space="preserve"> у </w:t>
            </w:r>
            <w:proofErr w:type="spellStart"/>
            <w:r w:rsidRPr="005610CF">
              <w:rPr>
                <w:rFonts w:ascii="Times New Roman" w:hAnsi="Times New Roman" w:cs="Times New Roman"/>
                <w:sz w:val="24"/>
                <w:szCs w:val="24"/>
                <w:lang w:val="ru-RU"/>
              </w:rPr>
              <w:t>наукові</w:t>
            </w:r>
            <w:proofErr w:type="spellEnd"/>
            <w:r w:rsidRPr="005610CF">
              <w:rPr>
                <w:rFonts w:ascii="Times New Roman" w:hAnsi="Times New Roman" w:cs="Times New Roman"/>
                <w:sz w:val="24"/>
                <w:szCs w:val="24"/>
                <w:lang w:val="ru-RU"/>
              </w:rPr>
              <w:t xml:space="preserve"> </w:t>
            </w:r>
            <w:proofErr w:type="spellStart"/>
            <w:proofErr w:type="gramStart"/>
            <w:r w:rsidRPr="005610CF">
              <w:rPr>
                <w:rFonts w:ascii="Times New Roman" w:hAnsi="Times New Roman" w:cs="Times New Roman"/>
                <w:sz w:val="24"/>
                <w:szCs w:val="24"/>
                <w:lang w:val="ru-RU"/>
              </w:rPr>
              <w:t>досл</w:t>
            </w:r>
            <w:proofErr w:type="gramEnd"/>
            <w:r w:rsidRPr="005610CF">
              <w:rPr>
                <w:rFonts w:ascii="Times New Roman" w:hAnsi="Times New Roman" w:cs="Times New Roman"/>
                <w:sz w:val="24"/>
                <w:szCs w:val="24"/>
                <w:lang w:val="ru-RU"/>
              </w:rPr>
              <w:t>ідження</w:t>
            </w:r>
            <w:proofErr w:type="spellEnd"/>
          </w:p>
        </w:tc>
        <w:tc>
          <w:tcPr>
            <w:tcW w:w="1514" w:type="dxa"/>
            <w:tcBorders>
              <w:top w:val="single" w:sz="4" w:space="0" w:color="000000"/>
              <w:left w:val="single" w:sz="4" w:space="0" w:color="000000"/>
              <w:bottom w:val="single" w:sz="4" w:space="0" w:color="000000"/>
              <w:right w:val="single" w:sz="4" w:space="0" w:color="000000"/>
            </w:tcBorders>
            <w:vAlign w:val="center"/>
          </w:tcPr>
          <w:p w:rsidR="003E0E5D" w:rsidRPr="00CC3AEB" w:rsidRDefault="003E0E5D">
            <w:pPr>
              <w:rPr>
                <w:rFonts w:ascii="Times New Roman" w:hAnsi="Times New Roman" w:cs="Times New Roman"/>
                <w:sz w:val="24"/>
                <w:szCs w:val="24"/>
              </w:rPr>
            </w:pPr>
            <w:r w:rsidRPr="00CC3AEB">
              <w:rPr>
                <w:rFonts w:ascii="Times New Roman" w:hAnsi="Times New Roman" w:cs="Times New Roman"/>
                <w:sz w:val="24"/>
                <w:szCs w:val="24"/>
              </w:rPr>
              <w:t xml:space="preserve">2025–2030 </w:t>
            </w:r>
            <w:proofErr w:type="spellStart"/>
            <w:r w:rsidRPr="00CC3AEB">
              <w:rPr>
                <w:rFonts w:ascii="Times New Roman" w:hAnsi="Times New Roman" w:cs="Times New Roman"/>
                <w:sz w:val="24"/>
                <w:szCs w:val="24"/>
              </w:rPr>
              <w:t>рр</w:t>
            </w:r>
            <w:proofErr w:type="spellEnd"/>
            <w:r w:rsidRPr="00CC3AEB">
              <w:rPr>
                <w:rFonts w:ascii="Times New Roman" w:hAnsi="Times New Roman" w:cs="Times New Roman"/>
                <w:sz w:val="24"/>
                <w:szCs w:val="24"/>
              </w:rPr>
              <w:t>.</w:t>
            </w:r>
          </w:p>
        </w:tc>
        <w:tc>
          <w:tcPr>
            <w:tcW w:w="3872" w:type="dxa"/>
            <w:tcBorders>
              <w:top w:val="single" w:sz="4" w:space="0" w:color="000000"/>
              <w:left w:val="single" w:sz="4" w:space="0" w:color="000000"/>
              <w:bottom w:val="single" w:sz="4" w:space="0" w:color="000000"/>
              <w:right w:val="single" w:sz="4" w:space="0" w:color="000000"/>
            </w:tcBorders>
            <w:vAlign w:val="center"/>
          </w:tcPr>
          <w:p w:rsidR="003E0E5D" w:rsidRPr="00CC3AEB" w:rsidRDefault="003E0E5D">
            <w:pPr>
              <w:rPr>
                <w:rFonts w:ascii="Times New Roman" w:hAnsi="Times New Roman" w:cs="Times New Roman"/>
                <w:sz w:val="24"/>
                <w:szCs w:val="24"/>
                <w:lang w:val="ru-RU"/>
              </w:rPr>
            </w:pPr>
            <w:proofErr w:type="spellStart"/>
            <w:r w:rsidRPr="00CC3AEB">
              <w:rPr>
                <w:rFonts w:ascii="Times New Roman" w:hAnsi="Times New Roman" w:cs="Times New Roman"/>
                <w:sz w:val="24"/>
                <w:szCs w:val="24"/>
                <w:lang w:val="ru-RU"/>
              </w:rPr>
              <w:t>Використання</w:t>
            </w:r>
            <w:proofErr w:type="spellEnd"/>
            <w:r w:rsidRPr="00CC3AEB">
              <w:rPr>
                <w:rFonts w:ascii="Times New Roman" w:hAnsi="Times New Roman" w:cs="Times New Roman"/>
                <w:sz w:val="24"/>
                <w:szCs w:val="24"/>
                <w:lang w:val="ru-RU"/>
              </w:rPr>
              <w:t xml:space="preserve"> </w:t>
            </w:r>
            <w:r w:rsidRPr="00CC3AEB">
              <w:rPr>
                <w:rFonts w:ascii="Times New Roman" w:hAnsi="Times New Roman" w:cs="Times New Roman"/>
                <w:sz w:val="24"/>
                <w:szCs w:val="24"/>
              </w:rPr>
              <w:t>big</w:t>
            </w:r>
            <w:r w:rsidRPr="00CC3AEB">
              <w:rPr>
                <w:rFonts w:ascii="Times New Roman" w:hAnsi="Times New Roman" w:cs="Times New Roman"/>
                <w:sz w:val="24"/>
                <w:szCs w:val="24"/>
                <w:lang w:val="ru-RU"/>
              </w:rPr>
              <w:t xml:space="preserve"> </w:t>
            </w:r>
            <w:r w:rsidRPr="00CC3AEB">
              <w:rPr>
                <w:rFonts w:ascii="Times New Roman" w:hAnsi="Times New Roman" w:cs="Times New Roman"/>
                <w:sz w:val="24"/>
                <w:szCs w:val="24"/>
              </w:rPr>
              <w:t>data</w:t>
            </w:r>
            <w:r w:rsidRPr="00CC3AEB">
              <w:rPr>
                <w:rFonts w:ascii="Times New Roman" w:hAnsi="Times New Roman" w:cs="Times New Roman"/>
                <w:sz w:val="24"/>
                <w:szCs w:val="24"/>
                <w:lang w:val="ru-RU"/>
              </w:rPr>
              <w:t xml:space="preserve">, </w:t>
            </w:r>
            <w:proofErr w:type="spellStart"/>
            <w:r w:rsidRPr="00CC3AEB">
              <w:rPr>
                <w:rFonts w:ascii="Times New Roman" w:hAnsi="Times New Roman" w:cs="Times New Roman"/>
                <w:sz w:val="24"/>
                <w:szCs w:val="24"/>
                <w:lang w:val="ru-RU"/>
              </w:rPr>
              <w:t>економетричних</w:t>
            </w:r>
            <w:proofErr w:type="spellEnd"/>
            <w:r w:rsidRPr="00CC3AEB">
              <w:rPr>
                <w:rFonts w:ascii="Times New Roman" w:hAnsi="Times New Roman" w:cs="Times New Roman"/>
                <w:sz w:val="24"/>
                <w:szCs w:val="24"/>
                <w:lang w:val="ru-RU"/>
              </w:rPr>
              <w:t xml:space="preserve"> моделей, штучного </w:t>
            </w:r>
            <w:proofErr w:type="spellStart"/>
            <w:r w:rsidRPr="00CC3AEB">
              <w:rPr>
                <w:rFonts w:ascii="Times New Roman" w:hAnsi="Times New Roman" w:cs="Times New Roman"/>
                <w:sz w:val="24"/>
                <w:szCs w:val="24"/>
                <w:lang w:val="ru-RU"/>
              </w:rPr>
              <w:t>інтелекту</w:t>
            </w:r>
            <w:proofErr w:type="spellEnd"/>
            <w:r w:rsidRPr="00CC3AEB">
              <w:rPr>
                <w:rFonts w:ascii="Times New Roman" w:hAnsi="Times New Roman" w:cs="Times New Roman"/>
                <w:sz w:val="24"/>
                <w:szCs w:val="24"/>
                <w:lang w:val="ru-RU"/>
              </w:rPr>
              <w:t xml:space="preserve"> у </w:t>
            </w:r>
            <w:proofErr w:type="spellStart"/>
            <w:proofErr w:type="gramStart"/>
            <w:r w:rsidRPr="00CC3AEB">
              <w:rPr>
                <w:rFonts w:ascii="Times New Roman" w:hAnsi="Times New Roman" w:cs="Times New Roman"/>
                <w:sz w:val="24"/>
                <w:szCs w:val="24"/>
                <w:lang w:val="ru-RU"/>
              </w:rPr>
              <w:t>досл</w:t>
            </w:r>
            <w:proofErr w:type="gramEnd"/>
            <w:r w:rsidRPr="00CC3AEB">
              <w:rPr>
                <w:rFonts w:ascii="Times New Roman" w:hAnsi="Times New Roman" w:cs="Times New Roman"/>
                <w:sz w:val="24"/>
                <w:szCs w:val="24"/>
                <w:lang w:val="ru-RU"/>
              </w:rPr>
              <w:t>ідженнях</w:t>
            </w:r>
            <w:proofErr w:type="spellEnd"/>
            <w:r w:rsidRPr="00CC3AEB">
              <w:rPr>
                <w:rFonts w:ascii="Times New Roman" w:hAnsi="Times New Roman" w:cs="Times New Roman"/>
                <w:sz w:val="24"/>
                <w:szCs w:val="24"/>
                <w:lang w:val="ru-RU"/>
              </w:rPr>
              <w:t xml:space="preserve"> </w:t>
            </w:r>
            <w:proofErr w:type="spellStart"/>
            <w:r w:rsidRPr="00CC3AEB">
              <w:rPr>
                <w:rFonts w:ascii="Times New Roman" w:hAnsi="Times New Roman" w:cs="Times New Roman"/>
                <w:sz w:val="24"/>
                <w:szCs w:val="24"/>
                <w:lang w:val="ru-RU"/>
              </w:rPr>
              <w:t>глобальної</w:t>
            </w:r>
            <w:proofErr w:type="spellEnd"/>
            <w:r w:rsidRPr="00CC3AEB">
              <w:rPr>
                <w:rFonts w:ascii="Times New Roman" w:hAnsi="Times New Roman" w:cs="Times New Roman"/>
                <w:sz w:val="24"/>
                <w:szCs w:val="24"/>
                <w:lang w:val="ru-RU"/>
              </w:rPr>
              <w:t xml:space="preserve"> </w:t>
            </w:r>
            <w:proofErr w:type="spellStart"/>
            <w:r w:rsidRPr="00CC3AEB">
              <w:rPr>
                <w:rFonts w:ascii="Times New Roman" w:hAnsi="Times New Roman" w:cs="Times New Roman"/>
                <w:sz w:val="24"/>
                <w:szCs w:val="24"/>
                <w:lang w:val="ru-RU"/>
              </w:rPr>
              <w:t>економіки</w:t>
            </w:r>
            <w:proofErr w:type="spellEnd"/>
          </w:p>
        </w:tc>
      </w:tr>
      <w:tr w:rsidR="003E0E5D" w:rsidRPr="00CC3AEB" w:rsidTr="003812FD">
        <w:trPr>
          <w:trHeight w:val="827"/>
        </w:trPr>
        <w:tc>
          <w:tcPr>
            <w:tcW w:w="650" w:type="dxa"/>
            <w:tcBorders>
              <w:top w:val="single" w:sz="4" w:space="0" w:color="000000"/>
              <w:left w:val="single" w:sz="4" w:space="0" w:color="000000"/>
              <w:bottom w:val="single" w:sz="4" w:space="0" w:color="000000"/>
              <w:right w:val="single" w:sz="4" w:space="0" w:color="000000"/>
            </w:tcBorders>
            <w:vAlign w:val="center"/>
          </w:tcPr>
          <w:p w:rsidR="003E0E5D" w:rsidRPr="00CC3AEB" w:rsidRDefault="003E0E5D">
            <w:pPr>
              <w:rPr>
                <w:rFonts w:ascii="Times New Roman" w:hAnsi="Times New Roman" w:cs="Times New Roman"/>
                <w:sz w:val="24"/>
                <w:szCs w:val="24"/>
              </w:rPr>
            </w:pPr>
            <w:r w:rsidRPr="00CC3AEB">
              <w:rPr>
                <w:rFonts w:ascii="Times New Roman" w:hAnsi="Times New Roman" w:cs="Times New Roman"/>
                <w:sz w:val="24"/>
                <w:szCs w:val="24"/>
              </w:rPr>
              <w:lastRenderedPageBreak/>
              <w:t>2.5</w:t>
            </w:r>
          </w:p>
        </w:tc>
        <w:tc>
          <w:tcPr>
            <w:tcW w:w="3586" w:type="dxa"/>
            <w:tcBorders>
              <w:top w:val="single" w:sz="4" w:space="0" w:color="000000"/>
              <w:left w:val="single" w:sz="4" w:space="0" w:color="000000"/>
              <w:bottom w:val="single" w:sz="4" w:space="0" w:color="000000"/>
              <w:right w:val="single" w:sz="4" w:space="0" w:color="000000"/>
            </w:tcBorders>
            <w:vAlign w:val="center"/>
          </w:tcPr>
          <w:p w:rsidR="003E0E5D" w:rsidRPr="00CC3AEB" w:rsidRDefault="003E0E5D">
            <w:pPr>
              <w:rPr>
                <w:rFonts w:ascii="Times New Roman" w:hAnsi="Times New Roman" w:cs="Times New Roman"/>
                <w:sz w:val="24"/>
                <w:szCs w:val="24"/>
                <w:lang w:val="ru-RU"/>
              </w:rPr>
            </w:pPr>
            <w:r w:rsidRPr="00CC3AEB">
              <w:rPr>
                <w:rFonts w:ascii="Times New Roman" w:hAnsi="Times New Roman" w:cs="Times New Roman"/>
                <w:sz w:val="24"/>
                <w:szCs w:val="24"/>
                <w:lang w:val="ru-RU"/>
              </w:rPr>
              <w:t xml:space="preserve">Участь у </w:t>
            </w:r>
            <w:proofErr w:type="spellStart"/>
            <w:proofErr w:type="gramStart"/>
            <w:r w:rsidRPr="00CC3AEB">
              <w:rPr>
                <w:rFonts w:ascii="Times New Roman" w:hAnsi="Times New Roman" w:cs="Times New Roman"/>
                <w:sz w:val="24"/>
                <w:szCs w:val="24"/>
                <w:lang w:val="ru-RU"/>
              </w:rPr>
              <w:t>м</w:t>
            </w:r>
            <w:proofErr w:type="gramEnd"/>
            <w:r w:rsidRPr="00CC3AEB">
              <w:rPr>
                <w:rFonts w:ascii="Times New Roman" w:hAnsi="Times New Roman" w:cs="Times New Roman"/>
                <w:sz w:val="24"/>
                <w:szCs w:val="24"/>
                <w:lang w:val="ru-RU"/>
              </w:rPr>
              <w:t>іжнародних</w:t>
            </w:r>
            <w:proofErr w:type="spellEnd"/>
            <w:r w:rsidRPr="00CC3AEB">
              <w:rPr>
                <w:rFonts w:ascii="Times New Roman" w:hAnsi="Times New Roman" w:cs="Times New Roman"/>
                <w:sz w:val="24"/>
                <w:szCs w:val="24"/>
                <w:lang w:val="ru-RU"/>
              </w:rPr>
              <w:t xml:space="preserve"> </w:t>
            </w:r>
            <w:proofErr w:type="spellStart"/>
            <w:r w:rsidRPr="00CC3AEB">
              <w:rPr>
                <w:rFonts w:ascii="Times New Roman" w:hAnsi="Times New Roman" w:cs="Times New Roman"/>
                <w:sz w:val="24"/>
                <w:szCs w:val="24"/>
                <w:lang w:val="ru-RU"/>
              </w:rPr>
              <w:t>наукових</w:t>
            </w:r>
            <w:proofErr w:type="spellEnd"/>
            <w:r w:rsidRPr="00CC3AEB">
              <w:rPr>
                <w:rFonts w:ascii="Times New Roman" w:hAnsi="Times New Roman" w:cs="Times New Roman"/>
                <w:sz w:val="24"/>
                <w:szCs w:val="24"/>
                <w:lang w:val="ru-RU"/>
              </w:rPr>
              <w:t xml:space="preserve"> </w:t>
            </w:r>
            <w:proofErr w:type="spellStart"/>
            <w:r w:rsidRPr="00CC3AEB">
              <w:rPr>
                <w:rFonts w:ascii="Times New Roman" w:hAnsi="Times New Roman" w:cs="Times New Roman"/>
                <w:sz w:val="24"/>
                <w:szCs w:val="24"/>
                <w:lang w:val="ru-RU"/>
              </w:rPr>
              <w:t>об’єднаннях</w:t>
            </w:r>
            <w:proofErr w:type="spellEnd"/>
            <w:r w:rsidRPr="00CC3AEB">
              <w:rPr>
                <w:rFonts w:ascii="Times New Roman" w:hAnsi="Times New Roman" w:cs="Times New Roman"/>
                <w:sz w:val="24"/>
                <w:szCs w:val="24"/>
                <w:lang w:val="ru-RU"/>
              </w:rPr>
              <w:t xml:space="preserve"> та </w:t>
            </w:r>
            <w:proofErr w:type="spellStart"/>
            <w:r w:rsidRPr="00CC3AEB">
              <w:rPr>
                <w:rFonts w:ascii="Times New Roman" w:hAnsi="Times New Roman" w:cs="Times New Roman"/>
                <w:sz w:val="24"/>
                <w:szCs w:val="24"/>
                <w:lang w:val="ru-RU"/>
              </w:rPr>
              <w:t>асоціаціях</w:t>
            </w:r>
            <w:proofErr w:type="spellEnd"/>
          </w:p>
        </w:tc>
        <w:tc>
          <w:tcPr>
            <w:tcW w:w="1514" w:type="dxa"/>
            <w:tcBorders>
              <w:top w:val="single" w:sz="4" w:space="0" w:color="000000"/>
              <w:left w:val="single" w:sz="4" w:space="0" w:color="000000"/>
              <w:bottom w:val="single" w:sz="4" w:space="0" w:color="000000"/>
              <w:right w:val="single" w:sz="4" w:space="0" w:color="000000"/>
            </w:tcBorders>
            <w:vAlign w:val="center"/>
          </w:tcPr>
          <w:p w:rsidR="003E0E5D" w:rsidRPr="00CC3AEB" w:rsidRDefault="003E0E5D">
            <w:pPr>
              <w:rPr>
                <w:rFonts w:ascii="Times New Roman" w:hAnsi="Times New Roman" w:cs="Times New Roman"/>
                <w:sz w:val="24"/>
                <w:szCs w:val="24"/>
              </w:rPr>
            </w:pPr>
            <w:r w:rsidRPr="00CC3AEB">
              <w:rPr>
                <w:rFonts w:ascii="Times New Roman" w:hAnsi="Times New Roman" w:cs="Times New Roman"/>
                <w:sz w:val="24"/>
                <w:szCs w:val="24"/>
              </w:rPr>
              <w:t xml:space="preserve">2025–2030 </w:t>
            </w:r>
            <w:proofErr w:type="spellStart"/>
            <w:r w:rsidRPr="00CC3AEB">
              <w:rPr>
                <w:rFonts w:ascii="Times New Roman" w:hAnsi="Times New Roman" w:cs="Times New Roman"/>
                <w:sz w:val="24"/>
                <w:szCs w:val="24"/>
              </w:rPr>
              <w:t>рр</w:t>
            </w:r>
            <w:proofErr w:type="spellEnd"/>
            <w:r w:rsidRPr="00CC3AEB">
              <w:rPr>
                <w:rFonts w:ascii="Times New Roman" w:hAnsi="Times New Roman" w:cs="Times New Roman"/>
                <w:sz w:val="24"/>
                <w:szCs w:val="24"/>
              </w:rPr>
              <w:t>.</w:t>
            </w:r>
          </w:p>
        </w:tc>
        <w:tc>
          <w:tcPr>
            <w:tcW w:w="3872" w:type="dxa"/>
            <w:tcBorders>
              <w:top w:val="single" w:sz="4" w:space="0" w:color="000000"/>
              <w:left w:val="single" w:sz="4" w:space="0" w:color="000000"/>
              <w:bottom w:val="single" w:sz="4" w:space="0" w:color="000000"/>
              <w:right w:val="single" w:sz="4" w:space="0" w:color="000000"/>
            </w:tcBorders>
            <w:vAlign w:val="center"/>
          </w:tcPr>
          <w:p w:rsidR="003E0E5D" w:rsidRPr="005610CF" w:rsidRDefault="003E0E5D" w:rsidP="003E0E5D">
            <w:pPr>
              <w:rPr>
                <w:rFonts w:ascii="Times New Roman" w:hAnsi="Times New Roman" w:cs="Times New Roman"/>
                <w:sz w:val="24"/>
                <w:szCs w:val="24"/>
                <w:lang w:val="ru-RU"/>
              </w:rPr>
            </w:pPr>
            <w:r w:rsidRPr="005610CF">
              <w:rPr>
                <w:rFonts w:ascii="Times New Roman" w:hAnsi="Times New Roman" w:cs="Times New Roman"/>
                <w:sz w:val="24"/>
                <w:szCs w:val="24"/>
                <w:lang w:val="ru-RU"/>
              </w:rPr>
              <w:t xml:space="preserve">Членство </w:t>
            </w:r>
            <w:proofErr w:type="spellStart"/>
            <w:r w:rsidRPr="005610CF">
              <w:rPr>
                <w:rFonts w:ascii="Times New Roman" w:hAnsi="Times New Roman" w:cs="Times New Roman"/>
                <w:sz w:val="24"/>
                <w:szCs w:val="24"/>
                <w:lang w:val="ru-RU"/>
              </w:rPr>
              <w:t>кафедри</w:t>
            </w:r>
            <w:proofErr w:type="spellEnd"/>
            <w:r w:rsidRPr="005610CF">
              <w:rPr>
                <w:rFonts w:ascii="Times New Roman" w:hAnsi="Times New Roman" w:cs="Times New Roman"/>
                <w:sz w:val="24"/>
                <w:szCs w:val="24"/>
                <w:lang w:val="ru-RU"/>
              </w:rPr>
              <w:t xml:space="preserve"> у </w:t>
            </w:r>
            <w:proofErr w:type="spellStart"/>
            <w:proofErr w:type="gramStart"/>
            <w:r w:rsidRPr="005610CF">
              <w:rPr>
                <w:rFonts w:ascii="Times New Roman" w:hAnsi="Times New Roman" w:cs="Times New Roman"/>
                <w:sz w:val="24"/>
                <w:szCs w:val="24"/>
                <w:lang w:val="ru-RU"/>
              </w:rPr>
              <w:t>м</w:t>
            </w:r>
            <w:proofErr w:type="gramEnd"/>
            <w:r w:rsidRPr="005610CF">
              <w:rPr>
                <w:rFonts w:ascii="Times New Roman" w:hAnsi="Times New Roman" w:cs="Times New Roman"/>
                <w:sz w:val="24"/>
                <w:szCs w:val="24"/>
                <w:lang w:val="ru-RU"/>
              </w:rPr>
              <w:t>іжнародних</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професійних</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асоціаціях</w:t>
            </w:r>
            <w:proofErr w:type="spellEnd"/>
            <w:r w:rsidRPr="005610CF">
              <w:rPr>
                <w:rFonts w:ascii="Times New Roman" w:hAnsi="Times New Roman" w:cs="Times New Roman"/>
                <w:sz w:val="24"/>
                <w:szCs w:val="24"/>
                <w:lang w:val="ru-RU"/>
              </w:rPr>
              <w:t xml:space="preserve"> </w:t>
            </w:r>
          </w:p>
        </w:tc>
      </w:tr>
      <w:tr w:rsidR="005D10D6" w:rsidRPr="00CC3AEB" w:rsidTr="006B0145">
        <w:trPr>
          <w:trHeight w:val="827"/>
        </w:trPr>
        <w:tc>
          <w:tcPr>
            <w:tcW w:w="650" w:type="dxa"/>
            <w:tcBorders>
              <w:top w:val="single" w:sz="4" w:space="0" w:color="000000"/>
              <w:left w:val="single" w:sz="4" w:space="0" w:color="000000"/>
              <w:bottom w:val="single" w:sz="4" w:space="0" w:color="000000"/>
              <w:right w:val="single" w:sz="4" w:space="0" w:color="000000"/>
            </w:tcBorders>
          </w:tcPr>
          <w:p w:rsidR="005D10D6" w:rsidRPr="00CC3AEB" w:rsidRDefault="005D10D6" w:rsidP="00A46CC8">
            <w:pPr>
              <w:rPr>
                <w:rFonts w:ascii="Times New Roman" w:hAnsi="Times New Roman" w:cs="Times New Roman"/>
                <w:sz w:val="24"/>
                <w:szCs w:val="24"/>
                <w:lang w:val="uk-UA"/>
              </w:rPr>
            </w:pPr>
          </w:p>
        </w:tc>
        <w:tc>
          <w:tcPr>
            <w:tcW w:w="8972" w:type="dxa"/>
            <w:gridSpan w:val="3"/>
            <w:tcBorders>
              <w:top w:val="single" w:sz="4" w:space="0" w:color="000000"/>
              <w:left w:val="single" w:sz="4" w:space="0" w:color="000000"/>
              <w:bottom w:val="single" w:sz="4" w:space="0" w:color="000000"/>
              <w:right w:val="single" w:sz="4" w:space="0" w:color="000000"/>
            </w:tcBorders>
          </w:tcPr>
          <w:p w:rsidR="005D10D6" w:rsidRPr="00CC3AEB" w:rsidRDefault="003E0E5D" w:rsidP="003E0E5D">
            <w:pPr>
              <w:jc w:val="center"/>
              <w:rPr>
                <w:rFonts w:ascii="Times New Roman" w:hAnsi="Times New Roman" w:cs="Times New Roman"/>
                <w:sz w:val="24"/>
                <w:szCs w:val="24"/>
                <w:lang w:val="uk-UA"/>
              </w:rPr>
            </w:pPr>
            <w:r w:rsidRPr="00CC3AEB">
              <w:rPr>
                <w:rFonts w:ascii="Times New Roman" w:eastAsia="Times New Roman" w:hAnsi="Times New Roman" w:cs="Times New Roman"/>
                <w:b/>
                <w:bCs/>
                <w:sz w:val="24"/>
                <w:szCs w:val="24"/>
                <w:lang w:val="uk-UA" w:eastAsia="uk-UA"/>
              </w:rPr>
              <w:t xml:space="preserve">3. </w:t>
            </w:r>
            <w:r w:rsidR="003F1069" w:rsidRPr="00CC3AEB">
              <w:rPr>
                <w:rFonts w:ascii="Times New Roman" w:eastAsia="Times New Roman" w:hAnsi="Times New Roman" w:cs="Times New Roman"/>
                <w:b/>
                <w:bCs/>
                <w:sz w:val="24"/>
                <w:szCs w:val="24"/>
                <w:lang w:val="uk-UA" w:eastAsia="uk-UA"/>
              </w:rPr>
              <w:t>Міжнародне співробітництво</w:t>
            </w:r>
          </w:p>
        </w:tc>
      </w:tr>
      <w:tr w:rsidR="003E0E5D" w:rsidRPr="00CC3AEB" w:rsidTr="00315B18">
        <w:trPr>
          <w:trHeight w:val="827"/>
        </w:trPr>
        <w:tc>
          <w:tcPr>
            <w:tcW w:w="650" w:type="dxa"/>
            <w:tcBorders>
              <w:top w:val="single" w:sz="4" w:space="0" w:color="000000"/>
              <w:left w:val="single" w:sz="4" w:space="0" w:color="000000"/>
              <w:bottom w:val="single" w:sz="4" w:space="0" w:color="000000"/>
              <w:right w:val="single" w:sz="4" w:space="0" w:color="000000"/>
            </w:tcBorders>
            <w:vAlign w:val="center"/>
          </w:tcPr>
          <w:p w:rsidR="003E0E5D" w:rsidRPr="00CC3AEB" w:rsidRDefault="003E0E5D">
            <w:pPr>
              <w:jc w:val="center"/>
              <w:rPr>
                <w:rFonts w:ascii="Times New Roman" w:hAnsi="Times New Roman" w:cs="Times New Roman"/>
                <w:b/>
                <w:bCs/>
                <w:sz w:val="24"/>
                <w:szCs w:val="24"/>
              </w:rPr>
            </w:pPr>
            <w:r w:rsidRPr="00CC3AEB">
              <w:rPr>
                <w:rFonts w:ascii="Times New Roman" w:hAnsi="Times New Roman" w:cs="Times New Roman"/>
                <w:b/>
                <w:bCs/>
                <w:sz w:val="24"/>
                <w:szCs w:val="24"/>
              </w:rPr>
              <w:t>№</w:t>
            </w:r>
          </w:p>
        </w:tc>
        <w:tc>
          <w:tcPr>
            <w:tcW w:w="3586" w:type="dxa"/>
            <w:tcBorders>
              <w:top w:val="single" w:sz="4" w:space="0" w:color="000000"/>
              <w:left w:val="single" w:sz="4" w:space="0" w:color="000000"/>
              <w:bottom w:val="single" w:sz="4" w:space="0" w:color="000000"/>
              <w:right w:val="single" w:sz="4" w:space="0" w:color="000000"/>
            </w:tcBorders>
            <w:vAlign w:val="center"/>
          </w:tcPr>
          <w:p w:rsidR="003E0E5D" w:rsidRPr="00CC3AEB" w:rsidRDefault="003E0E5D">
            <w:pPr>
              <w:jc w:val="center"/>
              <w:rPr>
                <w:rFonts w:ascii="Times New Roman" w:hAnsi="Times New Roman" w:cs="Times New Roman"/>
                <w:b/>
                <w:bCs/>
                <w:sz w:val="24"/>
                <w:szCs w:val="24"/>
              </w:rPr>
            </w:pPr>
            <w:proofErr w:type="spellStart"/>
            <w:r w:rsidRPr="00CC3AEB">
              <w:rPr>
                <w:rFonts w:ascii="Times New Roman" w:hAnsi="Times New Roman" w:cs="Times New Roman"/>
                <w:b/>
                <w:bCs/>
                <w:sz w:val="24"/>
                <w:szCs w:val="24"/>
              </w:rPr>
              <w:t>Найменування</w:t>
            </w:r>
            <w:proofErr w:type="spellEnd"/>
            <w:r w:rsidRPr="00CC3AEB">
              <w:rPr>
                <w:rFonts w:ascii="Times New Roman" w:hAnsi="Times New Roman" w:cs="Times New Roman"/>
                <w:b/>
                <w:bCs/>
                <w:sz w:val="24"/>
                <w:szCs w:val="24"/>
              </w:rPr>
              <w:t xml:space="preserve"> </w:t>
            </w:r>
            <w:proofErr w:type="spellStart"/>
            <w:r w:rsidRPr="00CC3AEB">
              <w:rPr>
                <w:rFonts w:ascii="Times New Roman" w:hAnsi="Times New Roman" w:cs="Times New Roman"/>
                <w:b/>
                <w:bCs/>
                <w:sz w:val="24"/>
                <w:szCs w:val="24"/>
              </w:rPr>
              <w:t>заходу</w:t>
            </w:r>
            <w:proofErr w:type="spellEnd"/>
          </w:p>
        </w:tc>
        <w:tc>
          <w:tcPr>
            <w:tcW w:w="1514" w:type="dxa"/>
            <w:tcBorders>
              <w:top w:val="single" w:sz="4" w:space="0" w:color="000000"/>
              <w:left w:val="single" w:sz="4" w:space="0" w:color="000000"/>
              <w:bottom w:val="single" w:sz="4" w:space="0" w:color="000000"/>
              <w:right w:val="single" w:sz="4" w:space="0" w:color="000000"/>
            </w:tcBorders>
            <w:vAlign w:val="center"/>
          </w:tcPr>
          <w:p w:rsidR="003E0E5D" w:rsidRPr="00CC3AEB" w:rsidRDefault="003E0E5D">
            <w:pPr>
              <w:jc w:val="center"/>
              <w:rPr>
                <w:rFonts w:ascii="Times New Roman" w:hAnsi="Times New Roman" w:cs="Times New Roman"/>
                <w:b/>
                <w:bCs/>
                <w:sz w:val="24"/>
                <w:szCs w:val="24"/>
              </w:rPr>
            </w:pPr>
            <w:proofErr w:type="spellStart"/>
            <w:r w:rsidRPr="00CC3AEB">
              <w:rPr>
                <w:rFonts w:ascii="Times New Roman" w:hAnsi="Times New Roman" w:cs="Times New Roman"/>
                <w:b/>
                <w:bCs/>
                <w:sz w:val="24"/>
                <w:szCs w:val="24"/>
              </w:rPr>
              <w:t>Термін</w:t>
            </w:r>
            <w:proofErr w:type="spellEnd"/>
            <w:r w:rsidRPr="00CC3AEB">
              <w:rPr>
                <w:rFonts w:ascii="Times New Roman" w:hAnsi="Times New Roman" w:cs="Times New Roman"/>
                <w:b/>
                <w:bCs/>
                <w:sz w:val="24"/>
                <w:szCs w:val="24"/>
              </w:rPr>
              <w:t xml:space="preserve"> </w:t>
            </w:r>
            <w:proofErr w:type="spellStart"/>
            <w:r w:rsidRPr="00CC3AEB">
              <w:rPr>
                <w:rFonts w:ascii="Times New Roman" w:hAnsi="Times New Roman" w:cs="Times New Roman"/>
                <w:b/>
                <w:bCs/>
                <w:sz w:val="24"/>
                <w:szCs w:val="24"/>
              </w:rPr>
              <w:t>виконання</w:t>
            </w:r>
            <w:proofErr w:type="spellEnd"/>
          </w:p>
        </w:tc>
        <w:tc>
          <w:tcPr>
            <w:tcW w:w="3872" w:type="dxa"/>
            <w:tcBorders>
              <w:top w:val="single" w:sz="4" w:space="0" w:color="000000"/>
              <w:left w:val="single" w:sz="4" w:space="0" w:color="000000"/>
              <w:bottom w:val="single" w:sz="4" w:space="0" w:color="000000"/>
              <w:right w:val="single" w:sz="4" w:space="0" w:color="000000"/>
            </w:tcBorders>
            <w:vAlign w:val="center"/>
          </w:tcPr>
          <w:p w:rsidR="003E0E5D" w:rsidRPr="00CC3AEB" w:rsidRDefault="003E0E5D">
            <w:pPr>
              <w:jc w:val="center"/>
              <w:rPr>
                <w:rFonts w:ascii="Times New Roman" w:hAnsi="Times New Roman" w:cs="Times New Roman"/>
                <w:b/>
                <w:bCs/>
                <w:sz w:val="24"/>
                <w:szCs w:val="24"/>
              </w:rPr>
            </w:pPr>
            <w:proofErr w:type="spellStart"/>
            <w:r w:rsidRPr="00CC3AEB">
              <w:rPr>
                <w:rFonts w:ascii="Times New Roman" w:hAnsi="Times New Roman" w:cs="Times New Roman"/>
                <w:b/>
                <w:bCs/>
                <w:sz w:val="24"/>
                <w:szCs w:val="24"/>
              </w:rPr>
              <w:t>Індикатори</w:t>
            </w:r>
            <w:proofErr w:type="spellEnd"/>
            <w:r w:rsidRPr="00CC3AEB">
              <w:rPr>
                <w:rFonts w:ascii="Times New Roman" w:hAnsi="Times New Roman" w:cs="Times New Roman"/>
                <w:b/>
                <w:bCs/>
                <w:sz w:val="24"/>
                <w:szCs w:val="24"/>
              </w:rPr>
              <w:t xml:space="preserve"> </w:t>
            </w:r>
            <w:proofErr w:type="spellStart"/>
            <w:r w:rsidRPr="00CC3AEB">
              <w:rPr>
                <w:rFonts w:ascii="Times New Roman" w:hAnsi="Times New Roman" w:cs="Times New Roman"/>
                <w:b/>
                <w:bCs/>
                <w:sz w:val="24"/>
                <w:szCs w:val="24"/>
              </w:rPr>
              <w:t>виконання</w:t>
            </w:r>
            <w:proofErr w:type="spellEnd"/>
          </w:p>
        </w:tc>
      </w:tr>
      <w:tr w:rsidR="003E0E5D" w:rsidRPr="00CC3AEB" w:rsidTr="00315B18">
        <w:trPr>
          <w:trHeight w:val="827"/>
        </w:trPr>
        <w:tc>
          <w:tcPr>
            <w:tcW w:w="650" w:type="dxa"/>
            <w:tcBorders>
              <w:top w:val="single" w:sz="4" w:space="0" w:color="000000"/>
              <w:left w:val="single" w:sz="4" w:space="0" w:color="000000"/>
              <w:bottom w:val="single" w:sz="4" w:space="0" w:color="000000"/>
              <w:right w:val="single" w:sz="4" w:space="0" w:color="000000"/>
            </w:tcBorders>
            <w:vAlign w:val="center"/>
          </w:tcPr>
          <w:p w:rsidR="003E0E5D" w:rsidRPr="00CC3AEB" w:rsidRDefault="003E0E5D">
            <w:pPr>
              <w:rPr>
                <w:rFonts w:ascii="Times New Roman" w:hAnsi="Times New Roman" w:cs="Times New Roman"/>
                <w:sz w:val="24"/>
                <w:szCs w:val="24"/>
              </w:rPr>
            </w:pPr>
            <w:r w:rsidRPr="00CC3AEB">
              <w:rPr>
                <w:rFonts w:ascii="Times New Roman" w:hAnsi="Times New Roman" w:cs="Times New Roman"/>
                <w:sz w:val="24"/>
                <w:szCs w:val="24"/>
              </w:rPr>
              <w:t>3.1</w:t>
            </w:r>
          </w:p>
        </w:tc>
        <w:tc>
          <w:tcPr>
            <w:tcW w:w="3586" w:type="dxa"/>
            <w:tcBorders>
              <w:top w:val="single" w:sz="4" w:space="0" w:color="000000"/>
              <w:left w:val="single" w:sz="4" w:space="0" w:color="000000"/>
              <w:bottom w:val="single" w:sz="4" w:space="0" w:color="000000"/>
              <w:right w:val="single" w:sz="4" w:space="0" w:color="000000"/>
            </w:tcBorders>
            <w:vAlign w:val="center"/>
          </w:tcPr>
          <w:p w:rsidR="003E0E5D" w:rsidRPr="00CC3AEB" w:rsidRDefault="003E0E5D">
            <w:pPr>
              <w:rPr>
                <w:rFonts w:ascii="Times New Roman" w:hAnsi="Times New Roman" w:cs="Times New Roman"/>
                <w:sz w:val="24"/>
                <w:szCs w:val="24"/>
              </w:rPr>
            </w:pPr>
            <w:proofErr w:type="spellStart"/>
            <w:r w:rsidRPr="00CC3AEB">
              <w:rPr>
                <w:rFonts w:ascii="Times New Roman" w:hAnsi="Times New Roman" w:cs="Times New Roman"/>
                <w:sz w:val="24"/>
                <w:szCs w:val="24"/>
              </w:rPr>
              <w:t>Сприяння</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міжнародній</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академічній</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мобільності</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студентів</w:t>
            </w:r>
            <w:proofErr w:type="spellEnd"/>
            <w:r w:rsidRPr="00CC3AEB">
              <w:rPr>
                <w:rFonts w:ascii="Times New Roman" w:hAnsi="Times New Roman" w:cs="Times New Roman"/>
                <w:sz w:val="24"/>
                <w:szCs w:val="24"/>
              </w:rPr>
              <w:t xml:space="preserve"> і </w:t>
            </w:r>
            <w:proofErr w:type="spellStart"/>
            <w:r w:rsidRPr="00CC3AEB">
              <w:rPr>
                <w:rFonts w:ascii="Times New Roman" w:hAnsi="Times New Roman" w:cs="Times New Roman"/>
                <w:sz w:val="24"/>
                <w:szCs w:val="24"/>
              </w:rPr>
              <w:t>викладачів</w:t>
            </w:r>
            <w:proofErr w:type="spellEnd"/>
          </w:p>
        </w:tc>
        <w:tc>
          <w:tcPr>
            <w:tcW w:w="1514" w:type="dxa"/>
            <w:tcBorders>
              <w:top w:val="single" w:sz="4" w:space="0" w:color="000000"/>
              <w:left w:val="single" w:sz="4" w:space="0" w:color="000000"/>
              <w:bottom w:val="single" w:sz="4" w:space="0" w:color="000000"/>
              <w:right w:val="single" w:sz="4" w:space="0" w:color="000000"/>
            </w:tcBorders>
            <w:vAlign w:val="center"/>
          </w:tcPr>
          <w:p w:rsidR="003E0E5D" w:rsidRPr="00CC3AEB" w:rsidRDefault="003E0E5D">
            <w:pPr>
              <w:rPr>
                <w:rFonts w:ascii="Times New Roman" w:hAnsi="Times New Roman" w:cs="Times New Roman"/>
                <w:sz w:val="24"/>
                <w:szCs w:val="24"/>
              </w:rPr>
            </w:pPr>
            <w:r w:rsidRPr="00CC3AEB">
              <w:rPr>
                <w:rFonts w:ascii="Times New Roman" w:hAnsi="Times New Roman" w:cs="Times New Roman"/>
                <w:sz w:val="24"/>
                <w:szCs w:val="24"/>
              </w:rPr>
              <w:t xml:space="preserve">2025–2030 </w:t>
            </w:r>
            <w:proofErr w:type="spellStart"/>
            <w:r w:rsidRPr="00CC3AEB">
              <w:rPr>
                <w:rFonts w:ascii="Times New Roman" w:hAnsi="Times New Roman" w:cs="Times New Roman"/>
                <w:sz w:val="24"/>
                <w:szCs w:val="24"/>
              </w:rPr>
              <w:t>рр</w:t>
            </w:r>
            <w:proofErr w:type="spellEnd"/>
            <w:r w:rsidRPr="00CC3AEB">
              <w:rPr>
                <w:rFonts w:ascii="Times New Roman" w:hAnsi="Times New Roman" w:cs="Times New Roman"/>
                <w:sz w:val="24"/>
                <w:szCs w:val="24"/>
              </w:rPr>
              <w:t>.</w:t>
            </w:r>
          </w:p>
        </w:tc>
        <w:tc>
          <w:tcPr>
            <w:tcW w:w="3872" w:type="dxa"/>
            <w:tcBorders>
              <w:top w:val="single" w:sz="4" w:space="0" w:color="000000"/>
              <w:left w:val="single" w:sz="4" w:space="0" w:color="000000"/>
              <w:bottom w:val="single" w:sz="4" w:space="0" w:color="000000"/>
              <w:right w:val="single" w:sz="4" w:space="0" w:color="000000"/>
            </w:tcBorders>
            <w:vAlign w:val="center"/>
          </w:tcPr>
          <w:p w:rsidR="003E0E5D" w:rsidRPr="005610CF" w:rsidRDefault="003E0E5D">
            <w:pPr>
              <w:rPr>
                <w:rFonts w:ascii="Times New Roman" w:hAnsi="Times New Roman" w:cs="Times New Roman"/>
                <w:sz w:val="24"/>
                <w:szCs w:val="24"/>
                <w:lang w:val="ru-RU"/>
              </w:rPr>
            </w:pPr>
            <w:r w:rsidRPr="005610CF">
              <w:rPr>
                <w:rFonts w:ascii="Times New Roman" w:hAnsi="Times New Roman" w:cs="Times New Roman"/>
                <w:sz w:val="24"/>
                <w:szCs w:val="24"/>
                <w:lang w:val="ru-RU"/>
              </w:rPr>
              <w:t xml:space="preserve">Участь у </w:t>
            </w:r>
            <w:proofErr w:type="spellStart"/>
            <w:r w:rsidRPr="005610CF">
              <w:rPr>
                <w:rFonts w:ascii="Times New Roman" w:hAnsi="Times New Roman" w:cs="Times New Roman"/>
                <w:sz w:val="24"/>
                <w:szCs w:val="24"/>
                <w:lang w:val="ru-RU"/>
              </w:rPr>
              <w:t>програмах</w:t>
            </w:r>
            <w:proofErr w:type="spellEnd"/>
            <w:r w:rsidRPr="005610CF">
              <w:rPr>
                <w:rFonts w:ascii="Times New Roman" w:hAnsi="Times New Roman" w:cs="Times New Roman"/>
                <w:sz w:val="24"/>
                <w:szCs w:val="24"/>
                <w:lang w:val="ru-RU"/>
              </w:rPr>
              <w:t xml:space="preserve"> </w:t>
            </w:r>
            <w:r w:rsidRPr="00CC3AEB">
              <w:rPr>
                <w:rFonts w:ascii="Times New Roman" w:hAnsi="Times New Roman" w:cs="Times New Roman"/>
                <w:sz w:val="24"/>
                <w:szCs w:val="24"/>
              </w:rPr>
              <w:t>Erasmus</w:t>
            </w:r>
            <w:r w:rsidRPr="005610CF">
              <w:rPr>
                <w:rFonts w:ascii="Times New Roman" w:hAnsi="Times New Roman" w:cs="Times New Roman"/>
                <w:sz w:val="24"/>
                <w:szCs w:val="24"/>
                <w:lang w:val="ru-RU"/>
              </w:rPr>
              <w:t xml:space="preserve">+, </w:t>
            </w:r>
            <w:r w:rsidRPr="00CC3AEB">
              <w:rPr>
                <w:rFonts w:ascii="Times New Roman" w:hAnsi="Times New Roman" w:cs="Times New Roman"/>
                <w:sz w:val="24"/>
                <w:szCs w:val="24"/>
              </w:rPr>
              <w:t>Horizon</w:t>
            </w:r>
            <w:r w:rsidRPr="005610CF">
              <w:rPr>
                <w:rFonts w:ascii="Times New Roman" w:hAnsi="Times New Roman" w:cs="Times New Roman"/>
                <w:sz w:val="24"/>
                <w:szCs w:val="24"/>
                <w:lang w:val="ru-RU"/>
              </w:rPr>
              <w:t xml:space="preserve"> </w:t>
            </w:r>
            <w:r w:rsidRPr="00CC3AEB">
              <w:rPr>
                <w:rFonts w:ascii="Times New Roman" w:hAnsi="Times New Roman" w:cs="Times New Roman"/>
                <w:sz w:val="24"/>
                <w:szCs w:val="24"/>
              </w:rPr>
              <w:t>Europe</w:t>
            </w:r>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стажування</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викладачі</w:t>
            </w:r>
            <w:proofErr w:type="gramStart"/>
            <w:r w:rsidRPr="005610CF">
              <w:rPr>
                <w:rFonts w:ascii="Times New Roman" w:hAnsi="Times New Roman" w:cs="Times New Roman"/>
                <w:sz w:val="24"/>
                <w:szCs w:val="24"/>
                <w:lang w:val="ru-RU"/>
              </w:rPr>
              <w:t>в</w:t>
            </w:r>
            <w:proofErr w:type="spellEnd"/>
            <w:proofErr w:type="gramEnd"/>
            <w:r w:rsidRPr="005610CF">
              <w:rPr>
                <w:rFonts w:ascii="Times New Roman" w:hAnsi="Times New Roman" w:cs="Times New Roman"/>
                <w:sz w:val="24"/>
                <w:szCs w:val="24"/>
                <w:lang w:val="ru-RU"/>
              </w:rPr>
              <w:t xml:space="preserve"> та </w:t>
            </w:r>
            <w:proofErr w:type="spellStart"/>
            <w:r w:rsidRPr="005610CF">
              <w:rPr>
                <w:rFonts w:ascii="Times New Roman" w:hAnsi="Times New Roman" w:cs="Times New Roman"/>
                <w:sz w:val="24"/>
                <w:szCs w:val="24"/>
                <w:lang w:val="ru-RU"/>
              </w:rPr>
              <w:t>навчання</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студентів</w:t>
            </w:r>
            <w:proofErr w:type="spellEnd"/>
            <w:r w:rsidRPr="005610CF">
              <w:rPr>
                <w:rFonts w:ascii="Times New Roman" w:hAnsi="Times New Roman" w:cs="Times New Roman"/>
                <w:sz w:val="24"/>
                <w:szCs w:val="24"/>
                <w:lang w:val="ru-RU"/>
              </w:rPr>
              <w:t xml:space="preserve"> за кордоном</w:t>
            </w:r>
          </w:p>
        </w:tc>
      </w:tr>
      <w:tr w:rsidR="003E0E5D" w:rsidRPr="00CC3AEB" w:rsidTr="00315B18">
        <w:trPr>
          <w:trHeight w:val="827"/>
        </w:trPr>
        <w:tc>
          <w:tcPr>
            <w:tcW w:w="650" w:type="dxa"/>
            <w:tcBorders>
              <w:top w:val="single" w:sz="4" w:space="0" w:color="000000"/>
              <w:left w:val="single" w:sz="4" w:space="0" w:color="000000"/>
              <w:bottom w:val="single" w:sz="4" w:space="0" w:color="000000"/>
              <w:right w:val="single" w:sz="4" w:space="0" w:color="000000"/>
            </w:tcBorders>
            <w:vAlign w:val="center"/>
          </w:tcPr>
          <w:p w:rsidR="003E0E5D" w:rsidRPr="00CC3AEB" w:rsidRDefault="003E0E5D">
            <w:pPr>
              <w:rPr>
                <w:rFonts w:ascii="Times New Roman" w:hAnsi="Times New Roman" w:cs="Times New Roman"/>
                <w:sz w:val="24"/>
                <w:szCs w:val="24"/>
              </w:rPr>
            </w:pPr>
            <w:r w:rsidRPr="00CC3AEB">
              <w:rPr>
                <w:rFonts w:ascii="Times New Roman" w:hAnsi="Times New Roman" w:cs="Times New Roman"/>
                <w:sz w:val="24"/>
                <w:szCs w:val="24"/>
              </w:rPr>
              <w:t>3.2</w:t>
            </w:r>
          </w:p>
        </w:tc>
        <w:tc>
          <w:tcPr>
            <w:tcW w:w="3586" w:type="dxa"/>
            <w:tcBorders>
              <w:top w:val="single" w:sz="4" w:space="0" w:color="000000"/>
              <w:left w:val="single" w:sz="4" w:space="0" w:color="000000"/>
              <w:bottom w:val="single" w:sz="4" w:space="0" w:color="000000"/>
              <w:right w:val="single" w:sz="4" w:space="0" w:color="000000"/>
            </w:tcBorders>
            <w:vAlign w:val="center"/>
          </w:tcPr>
          <w:p w:rsidR="003E0E5D" w:rsidRPr="005610CF" w:rsidRDefault="003E0E5D">
            <w:pPr>
              <w:rPr>
                <w:rFonts w:ascii="Times New Roman" w:hAnsi="Times New Roman" w:cs="Times New Roman"/>
                <w:sz w:val="24"/>
                <w:szCs w:val="24"/>
                <w:lang w:val="ru-RU"/>
              </w:rPr>
            </w:pPr>
            <w:proofErr w:type="spellStart"/>
            <w:r w:rsidRPr="005610CF">
              <w:rPr>
                <w:rFonts w:ascii="Times New Roman" w:hAnsi="Times New Roman" w:cs="Times New Roman"/>
                <w:sz w:val="24"/>
                <w:szCs w:val="24"/>
                <w:lang w:val="ru-RU"/>
              </w:rPr>
              <w:t>Розширення</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співпраці</w:t>
            </w:r>
            <w:proofErr w:type="spellEnd"/>
            <w:r w:rsidRPr="005610CF">
              <w:rPr>
                <w:rFonts w:ascii="Times New Roman" w:hAnsi="Times New Roman" w:cs="Times New Roman"/>
                <w:sz w:val="24"/>
                <w:szCs w:val="24"/>
                <w:lang w:val="ru-RU"/>
              </w:rPr>
              <w:t xml:space="preserve"> з </w:t>
            </w:r>
            <w:proofErr w:type="spellStart"/>
            <w:r w:rsidRPr="005610CF">
              <w:rPr>
                <w:rFonts w:ascii="Times New Roman" w:hAnsi="Times New Roman" w:cs="Times New Roman"/>
                <w:sz w:val="24"/>
                <w:szCs w:val="24"/>
                <w:lang w:val="ru-RU"/>
              </w:rPr>
              <w:t>міжнародними</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освітніми</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установами</w:t>
            </w:r>
            <w:proofErr w:type="spellEnd"/>
          </w:p>
        </w:tc>
        <w:tc>
          <w:tcPr>
            <w:tcW w:w="1514" w:type="dxa"/>
            <w:tcBorders>
              <w:top w:val="single" w:sz="4" w:space="0" w:color="000000"/>
              <w:left w:val="single" w:sz="4" w:space="0" w:color="000000"/>
              <w:bottom w:val="single" w:sz="4" w:space="0" w:color="000000"/>
              <w:right w:val="single" w:sz="4" w:space="0" w:color="000000"/>
            </w:tcBorders>
            <w:vAlign w:val="center"/>
          </w:tcPr>
          <w:p w:rsidR="003E0E5D" w:rsidRPr="00CC3AEB" w:rsidRDefault="003E0E5D">
            <w:pPr>
              <w:rPr>
                <w:rFonts w:ascii="Times New Roman" w:hAnsi="Times New Roman" w:cs="Times New Roman"/>
                <w:sz w:val="24"/>
                <w:szCs w:val="24"/>
              </w:rPr>
            </w:pPr>
            <w:r w:rsidRPr="00CC3AEB">
              <w:rPr>
                <w:rFonts w:ascii="Times New Roman" w:hAnsi="Times New Roman" w:cs="Times New Roman"/>
                <w:sz w:val="24"/>
                <w:szCs w:val="24"/>
              </w:rPr>
              <w:t xml:space="preserve">2025–2030 </w:t>
            </w:r>
            <w:proofErr w:type="spellStart"/>
            <w:r w:rsidRPr="00CC3AEB">
              <w:rPr>
                <w:rFonts w:ascii="Times New Roman" w:hAnsi="Times New Roman" w:cs="Times New Roman"/>
                <w:sz w:val="24"/>
                <w:szCs w:val="24"/>
              </w:rPr>
              <w:t>рр</w:t>
            </w:r>
            <w:proofErr w:type="spellEnd"/>
            <w:r w:rsidRPr="00CC3AEB">
              <w:rPr>
                <w:rFonts w:ascii="Times New Roman" w:hAnsi="Times New Roman" w:cs="Times New Roman"/>
                <w:sz w:val="24"/>
                <w:szCs w:val="24"/>
              </w:rPr>
              <w:t>.</w:t>
            </w:r>
          </w:p>
        </w:tc>
        <w:tc>
          <w:tcPr>
            <w:tcW w:w="3872" w:type="dxa"/>
            <w:tcBorders>
              <w:top w:val="single" w:sz="4" w:space="0" w:color="000000"/>
              <w:left w:val="single" w:sz="4" w:space="0" w:color="000000"/>
              <w:bottom w:val="single" w:sz="4" w:space="0" w:color="000000"/>
              <w:right w:val="single" w:sz="4" w:space="0" w:color="000000"/>
            </w:tcBorders>
            <w:vAlign w:val="center"/>
          </w:tcPr>
          <w:p w:rsidR="003E0E5D" w:rsidRPr="00CC3AEB" w:rsidRDefault="003E0E5D">
            <w:pPr>
              <w:rPr>
                <w:rFonts w:ascii="Times New Roman" w:hAnsi="Times New Roman" w:cs="Times New Roman"/>
                <w:sz w:val="24"/>
                <w:szCs w:val="24"/>
                <w:lang w:val="ru-RU"/>
              </w:rPr>
            </w:pPr>
            <w:r w:rsidRPr="00CC3AEB">
              <w:rPr>
                <w:rFonts w:ascii="Times New Roman" w:hAnsi="Times New Roman" w:cs="Times New Roman"/>
                <w:sz w:val="24"/>
                <w:szCs w:val="24"/>
                <w:lang w:val="uk-UA"/>
              </w:rPr>
              <w:t>С</w:t>
            </w:r>
            <w:proofErr w:type="spellStart"/>
            <w:r w:rsidRPr="00CC3AEB">
              <w:rPr>
                <w:rFonts w:ascii="Times New Roman" w:hAnsi="Times New Roman" w:cs="Times New Roman"/>
                <w:sz w:val="24"/>
                <w:szCs w:val="24"/>
                <w:lang w:val="ru-RU"/>
              </w:rPr>
              <w:t>творення</w:t>
            </w:r>
            <w:proofErr w:type="spellEnd"/>
            <w:r w:rsidRPr="00CC3AEB">
              <w:rPr>
                <w:rFonts w:ascii="Times New Roman" w:hAnsi="Times New Roman" w:cs="Times New Roman"/>
                <w:sz w:val="24"/>
                <w:szCs w:val="24"/>
                <w:lang w:val="ru-RU"/>
              </w:rPr>
              <w:t xml:space="preserve"> </w:t>
            </w:r>
            <w:proofErr w:type="spellStart"/>
            <w:r w:rsidRPr="00CC3AEB">
              <w:rPr>
                <w:rFonts w:ascii="Times New Roman" w:hAnsi="Times New Roman" w:cs="Times New Roman"/>
                <w:sz w:val="24"/>
                <w:szCs w:val="24"/>
                <w:lang w:val="ru-RU"/>
              </w:rPr>
              <w:t>спільних</w:t>
            </w:r>
            <w:proofErr w:type="spellEnd"/>
            <w:r w:rsidRPr="00CC3AEB">
              <w:rPr>
                <w:rFonts w:ascii="Times New Roman" w:hAnsi="Times New Roman" w:cs="Times New Roman"/>
                <w:sz w:val="24"/>
                <w:szCs w:val="24"/>
                <w:lang w:val="ru-RU"/>
              </w:rPr>
              <w:t xml:space="preserve"> </w:t>
            </w:r>
            <w:proofErr w:type="spellStart"/>
            <w:r w:rsidRPr="00CC3AEB">
              <w:rPr>
                <w:rFonts w:ascii="Times New Roman" w:hAnsi="Times New Roman" w:cs="Times New Roman"/>
                <w:sz w:val="24"/>
                <w:szCs w:val="24"/>
                <w:lang w:val="ru-RU"/>
              </w:rPr>
              <w:t>англомовних</w:t>
            </w:r>
            <w:proofErr w:type="spellEnd"/>
            <w:r w:rsidRPr="00CC3AEB">
              <w:rPr>
                <w:rFonts w:ascii="Times New Roman" w:hAnsi="Times New Roman" w:cs="Times New Roman"/>
                <w:sz w:val="24"/>
                <w:szCs w:val="24"/>
                <w:lang w:val="ru-RU"/>
              </w:rPr>
              <w:t xml:space="preserve"> </w:t>
            </w:r>
            <w:proofErr w:type="spellStart"/>
            <w:r w:rsidRPr="00CC3AEB">
              <w:rPr>
                <w:rFonts w:ascii="Times New Roman" w:hAnsi="Times New Roman" w:cs="Times New Roman"/>
                <w:sz w:val="24"/>
                <w:szCs w:val="24"/>
                <w:lang w:val="ru-RU"/>
              </w:rPr>
              <w:t>курсів</w:t>
            </w:r>
            <w:proofErr w:type="spellEnd"/>
            <w:r w:rsidRPr="00CC3AEB">
              <w:rPr>
                <w:rFonts w:ascii="Times New Roman" w:hAnsi="Times New Roman" w:cs="Times New Roman"/>
                <w:sz w:val="24"/>
                <w:szCs w:val="24"/>
                <w:lang w:val="ru-RU"/>
              </w:rPr>
              <w:t xml:space="preserve"> і </w:t>
            </w:r>
            <w:proofErr w:type="spellStart"/>
            <w:r w:rsidRPr="00CC3AEB">
              <w:rPr>
                <w:rFonts w:ascii="Times New Roman" w:hAnsi="Times New Roman" w:cs="Times New Roman"/>
                <w:sz w:val="24"/>
                <w:szCs w:val="24"/>
                <w:lang w:val="ru-RU"/>
              </w:rPr>
              <w:t>програм</w:t>
            </w:r>
            <w:proofErr w:type="spellEnd"/>
            <w:r w:rsidRPr="00CC3AEB">
              <w:rPr>
                <w:rFonts w:ascii="Times New Roman" w:hAnsi="Times New Roman" w:cs="Times New Roman"/>
                <w:sz w:val="24"/>
                <w:szCs w:val="24"/>
                <w:lang w:val="ru-RU"/>
              </w:rPr>
              <w:t xml:space="preserve"> </w:t>
            </w:r>
            <w:proofErr w:type="spellStart"/>
            <w:r w:rsidRPr="00CC3AEB">
              <w:rPr>
                <w:rFonts w:ascii="Times New Roman" w:hAnsi="Times New Roman" w:cs="Times New Roman"/>
                <w:sz w:val="24"/>
                <w:szCs w:val="24"/>
                <w:lang w:val="ru-RU"/>
              </w:rPr>
              <w:t>подвійних</w:t>
            </w:r>
            <w:proofErr w:type="spellEnd"/>
            <w:r w:rsidRPr="00CC3AEB">
              <w:rPr>
                <w:rFonts w:ascii="Times New Roman" w:hAnsi="Times New Roman" w:cs="Times New Roman"/>
                <w:sz w:val="24"/>
                <w:szCs w:val="24"/>
                <w:lang w:val="ru-RU"/>
              </w:rPr>
              <w:t xml:space="preserve"> </w:t>
            </w:r>
            <w:proofErr w:type="spellStart"/>
            <w:r w:rsidRPr="00CC3AEB">
              <w:rPr>
                <w:rFonts w:ascii="Times New Roman" w:hAnsi="Times New Roman" w:cs="Times New Roman"/>
                <w:sz w:val="24"/>
                <w:szCs w:val="24"/>
                <w:lang w:val="ru-RU"/>
              </w:rPr>
              <w:t>дипломів</w:t>
            </w:r>
            <w:proofErr w:type="spellEnd"/>
          </w:p>
        </w:tc>
      </w:tr>
      <w:tr w:rsidR="003E0E5D" w:rsidRPr="00CC3AEB" w:rsidTr="00315B18">
        <w:trPr>
          <w:trHeight w:val="827"/>
        </w:trPr>
        <w:tc>
          <w:tcPr>
            <w:tcW w:w="650" w:type="dxa"/>
            <w:tcBorders>
              <w:top w:val="single" w:sz="4" w:space="0" w:color="000000"/>
              <w:left w:val="single" w:sz="4" w:space="0" w:color="000000"/>
              <w:bottom w:val="single" w:sz="4" w:space="0" w:color="000000"/>
              <w:right w:val="single" w:sz="4" w:space="0" w:color="000000"/>
            </w:tcBorders>
            <w:vAlign w:val="center"/>
          </w:tcPr>
          <w:p w:rsidR="003E0E5D" w:rsidRPr="00CC3AEB" w:rsidRDefault="003E0E5D">
            <w:pPr>
              <w:rPr>
                <w:rFonts w:ascii="Times New Roman" w:hAnsi="Times New Roman" w:cs="Times New Roman"/>
                <w:sz w:val="24"/>
                <w:szCs w:val="24"/>
              </w:rPr>
            </w:pPr>
            <w:r w:rsidRPr="00CC3AEB">
              <w:rPr>
                <w:rFonts w:ascii="Times New Roman" w:hAnsi="Times New Roman" w:cs="Times New Roman"/>
                <w:sz w:val="24"/>
                <w:szCs w:val="24"/>
              </w:rPr>
              <w:t>3.3</w:t>
            </w:r>
          </w:p>
        </w:tc>
        <w:tc>
          <w:tcPr>
            <w:tcW w:w="3586" w:type="dxa"/>
            <w:tcBorders>
              <w:top w:val="single" w:sz="4" w:space="0" w:color="000000"/>
              <w:left w:val="single" w:sz="4" w:space="0" w:color="000000"/>
              <w:bottom w:val="single" w:sz="4" w:space="0" w:color="000000"/>
              <w:right w:val="single" w:sz="4" w:space="0" w:color="000000"/>
            </w:tcBorders>
            <w:vAlign w:val="center"/>
          </w:tcPr>
          <w:p w:rsidR="003E0E5D" w:rsidRPr="005610CF" w:rsidRDefault="003E0E5D">
            <w:pPr>
              <w:rPr>
                <w:rFonts w:ascii="Times New Roman" w:hAnsi="Times New Roman" w:cs="Times New Roman"/>
                <w:sz w:val="24"/>
                <w:szCs w:val="24"/>
                <w:lang w:val="ru-RU"/>
              </w:rPr>
            </w:pPr>
            <w:r w:rsidRPr="005610CF">
              <w:rPr>
                <w:rFonts w:ascii="Times New Roman" w:hAnsi="Times New Roman" w:cs="Times New Roman"/>
                <w:sz w:val="24"/>
                <w:szCs w:val="24"/>
                <w:lang w:val="ru-RU"/>
              </w:rPr>
              <w:t xml:space="preserve">Участь </w:t>
            </w:r>
            <w:proofErr w:type="gramStart"/>
            <w:r w:rsidRPr="005610CF">
              <w:rPr>
                <w:rFonts w:ascii="Times New Roman" w:hAnsi="Times New Roman" w:cs="Times New Roman"/>
                <w:sz w:val="24"/>
                <w:szCs w:val="24"/>
                <w:lang w:val="ru-RU"/>
              </w:rPr>
              <w:t>у</w:t>
            </w:r>
            <w:proofErr w:type="gramEnd"/>
            <w:r w:rsidRPr="005610CF">
              <w:rPr>
                <w:rFonts w:ascii="Times New Roman" w:hAnsi="Times New Roman" w:cs="Times New Roman"/>
                <w:sz w:val="24"/>
                <w:szCs w:val="24"/>
                <w:lang w:val="ru-RU"/>
              </w:rPr>
              <w:t xml:space="preserve"> конкурсах на </w:t>
            </w:r>
            <w:proofErr w:type="spellStart"/>
            <w:r w:rsidRPr="005610CF">
              <w:rPr>
                <w:rFonts w:ascii="Times New Roman" w:hAnsi="Times New Roman" w:cs="Times New Roman"/>
                <w:sz w:val="24"/>
                <w:szCs w:val="24"/>
                <w:lang w:val="ru-RU"/>
              </w:rPr>
              <w:t>отримання</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міжнародних</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грантів</w:t>
            </w:r>
            <w:proofErr w:type="spellEnd"/>
          </w:p>
        </w:tc>
        <w:tc>
          <w:tcPr>
            <w:tcW w:w="1514" w:type="dxa"/>
            <w:tcBorders>
              <w:top w:val="single" w:sz="4" w:space="0" w:color="000000"/>
              <w:left w:val="single" w:sz="4" w:space="0" w:color="000000"/>
              <w:bottom w:val="single" w:sz="4" w:space="0" w:color="000000"/>
              <w:right w:val="single" w:sz="4" w:space="0" w:color="000000"/>
            </w:tcBorders>
            <w:vAlign w:val="center"/>
          </w:tcPr>
          <w:p w:rsidR="003E0E5D" w:rsidRPr="00CC3AEB" w:rsidRDefault="003E0E5D">
            <w:pPr>
              <w:rPr>
                <w:rFonts w:ascii="Times New Roman" w:hAnsi="Times New Roman" w:cs="Times New Roman"/>
                <w:sz w:val="24"/>
                <w:szCs w:val="24"/>
              </w:rPr>
            </w:pPr>
            <w:r w:rsidRPr="00CC3AEB">
              <w:rPr>
                <w:rFonts w:ascii="Times New Roman" w:hAnsi="Times New Roman" w:cs="Times New Roman"/>
                <w:sz w:val="24"/>
                <w:szCs w:val="24"/>
              </w:rPr>
              <w:t xml:space="preserve">2026–2030 </w:t>
            </w:r>
            <w:proofErr w:type="spellStart"/>
            <w:r w:rsidRPr="00CC3AEB">
              <w:rPr>
                <w:rFonts w:ascii="Times New Roman" w:hAnsi="Times New Roman" w:cs="Times New Roman"/>
                <w:sz w:val="24"/>
                <w:szCs w:val="24"/>
              </w:rPr>
              <w:t>рр</w:t>
            </w:r>
            <w:proofErr w:type="spellEnd"/>
            <w:r w:rsidRPr="00CC3AEB">
              <w:rPr>
                <w:rFonts w:ascii="Times New Roman" w:hAnsi="Times New Roman" w:cs="Times New Roman"/>
                <w:sz w:val="24"/>
                <w:szCs w:val="24"/>
              </w:rPr>
              <w:t>.</w:t>
            </w:r>
          </w:p>
        </w:tc>
        <w:tc>
          <w:tcPr>
            <w:tcW w:w="3872" w:type="dxa"/>
            <w:tcBorders>
              <w:top w:val="single" w:sz="4" w:space="0" w:color="000000"/>
              <w:left w:val="single" w:sz="4" w:space="0" w:color="000000"/>
              <w:bottom w:val="single" w:sz="4" w:space="0" w:color="000000"/>
              <w:right w:val="single" w:sz="4" w:space="0" w:color="000000"/>
            </w:tcBorders>
            <w:vAlign w:val="center"/>
          </w:tcPr>
          <w:p w:rsidR="003E0E5D" w:rsidRPr="005610CF" w:rsidRDefault="003E0E5D" w:rsidP="003E0E5D">
            <w:pPr>
              <w:rPr>
                <w:rFonts w:ascii="Times New Roman" w:hAnsi="Times New Roman" w:cs="Times New Roman"/>
                <w:sz w:val="24"/>
                <w:szCs w:val="24"/>
                <w:lang w:val="ru-RU"/>
              </w:rPr>
            </w:pPr>
            <w:proofErr w:type="spellStart"/>
            <w:r w:rsidRPr="005610CF">
              <w:rPr>
                <w:rFonts w:ascii="Times New Roman" w:hAnsi="Times New Roman" w:cs="Times New Roman"/>
                <w:sz w:val="24"/>
                <w:szCs w:val="24"/>
                <w:lang w:val="ru-RU"/>
              </w:rPr>
              <w:t>Подання</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щонайменше</w:t>
            </w:r>
            <w:proofErr w:type="spellEnd"/>
            <w:r w:rsidRPr="005610CF">
              <w:rPr>
                <w:rFonts w:ascii="Times New Roman" w:hAnsi="Times New Roman" w:cs="Times New Roman"/>
                <w:sz w:val="24"/>
                <w:szCs w:val="24"/>
                <w:lang w:val="ru-RU"/>
              </w:rPr>
              <w:t xml:space="preserve"> 2–3 заявок на </w:t>
            </w:r>
            <w:proofErr w:type="spellStart"/>
            <w:r w:rsidRPr="005610CF">
              <w:rPr>
                <w:rFonts w:ascii="Times New Roman" w:hAnsi="Times New Roman" w:cs="Times New Roman"/>
                <w:sz w:val="24"/>
                <w:szCs w:val="24"/>
                <w:lang w:val="ru-RU"/>
              </w:rPr>
              <w:t>фінансування</w:t>
            </w:r>
            <w:proofErr w:type="spellEnd"/>
            <w:r w:rsidRPr="005610CF">
              <w:rPr>
                <w:rFonts w:ascii="Times New Roman" w:hAnsi="Times New Roman" w:cs="Times New Roman"/>
                <w:sz w:val="24"/>
                <w:szCs w:val="24"/>
                <w:lang w:val="ru-RU"/>
              </w:rPr>
              <w:t xml:space="preserve"> </w:t>
            </w:r>
          </w:p>
        </w:tc>
      </w:tr>
      <w:tr w:rsidR="005D10D6" w:rsidRPr="00CC3AEB" w:rsidTr="003E0E5D">
        <w:trPr>
          <w:trHeight w:val="626"/>
        </w:trPr>
        <w:tc>
          <w:tcPr>
            <w:tcW w:w="650" w:type="dxa"/>
            <w:tcBorders>
              <w:top w:val="single" w:sz="4" w:space="0" w:color="000000"/>
              <w:left w:val="single" w:sz="4" w:space="0" w:color="000000"/>
              <w:bottom w:val="single" w:sz="4" w:space="0" w:color="000000"/>
              <w:right w:val="single" w:sz="4" w:space="0" w:color="000000"/>
            </w:tcBorders>
          </w:tcPr>
          <w:p w:rsidR="005D10D6" w:rsidRPr="00CC3AEB" w:rsidRDefault="005D10D6" w:rsidP="00A46CC8">
            <w:pPr>
              <w:rPr>
                <w:rFonts w:ascii="Times New Roman" w:hAnsi="Times New Roman" w:cs="Times New Roman"/>
                <w:sz w:val="24"/>
                <w:szCs w:val="24"/>
                <w:lang w:val="uk-UA"/>
              </w:rPr>
            </w:pPr>
          </w:p>
        </w:tc>
        <w:tc>
          <w:tcPr>
            <w:tcW w:w="8972" w:type="dxa"/>
            <w:gridSpan w:val="3"/>
            <w:tcBorders>
              <w:top w:val="single" w:sz="4" w:space="0" w:color="000000"/>
              <w:left w:val="single" w:sz="4" w:space="0" w:color="000000"/>
              <w:bottom w:val="single" w:sz="4" w:space="0" w:color="000000"/>
              <w:right w:val="single" w:sz="4" w:space="0" w:color="000000"/>
            </w:tcBorders>
          </w:tcPr>
          <w:p w:rsidR="005D10D6" w:rsidRPr="00CC3AEB" w:rsidRDefault="003E0E5D" w:rsidP="003E0E5D">
            <w:pPr>
              <w:jc w:val="center"/>
              <w:rPr>
                <w:rFonts w:ascii="Times New Roman" w:hAnsi="Times New Roman" w:cs="Times New Roman"/>
                <w:sz w:val="24"/>
                <w:szCs w:val="24"/>
                <w:lang w:val="uk-UA"/>
              </w:rPr>
            </w:pPr>
            <w:r w:rsidRPr="00CC3AEB">
              <w:rPr>
                <w:rFonts w:ascii="Times New Roman" w:eastAsia="Times New Roman" w:hAnsi="Times New Roman" w:cs="Times New Roman"/>
                <w:b/>
                <w:bCs/>
                <w:sz w:val="24"/>
                <w:szCs w:val="24"/>
                <w:lang w:val="uk-UA" w:eastAsia="uk-UA"/>
              </w:rPr>
              <w:t xml:space="preserve">4. </w:t>
            </w:r>
            <w:r w:rsidR="005D10D6" w:rsidRPr="00CC3AEB">
              <w:rPr>
                <w:rFonts w:ascii="Times New Roman" w:eastAsia="Times New Roman" w:hAnsi="Times New Roman" w:cs="Times New Roman"/>
                <w:b/>
                <w:bCs/>
                <w:sz w:val="24"/>
                <w:szCs w:val="24"/>
                <w:lang w:val="uk-UA" w:eastAsia="uk-UA"/>
              </w:rPr>
              <w:t>Профорієнтаційна діяльність: популяризація кафедри</w:t>
            </w:r>
          </w:p>
        </w:tc>
      </w:tr>
      <w:tr w:rsidR="005D10D6" w:rsidRPr="00CC3AEB" w:rsidTr="00A46CC8">
        <w:trPr>
          <w:trHeight w:val="827"/>
        </w:trPr>
        <w:tc>
          <w:tcPr>
            <w:tcW w:w="650" w:type="dxa"/>
            <w:tcBorders>
              <w:top w:val="single" w:sz="4" w:space="0" w:color="000000"/>
              <w:left w:val="single" w:sz="4" w:space="0" w:color="000000"/>
              <w:bottom w:val="single" w:sz="4" w:space="0" w:color="000000"/>
              <w:right w:val="single" w:sz="4" w:space="0" w:color="000000"/>
            </w:tcBorders>
          </w:tcPr>
          <w:p w:rsidR="005D10D6" w:rsidRPr="00CC3AEB" w:rsidRDefault="005D10D6" w:rsidP="005D10D6">
            <w:pPr>
              <w:rPr>
                <w:rFonts w:ascii="Times New Roman" w:hAnsi="Times New Roman" w:cs="Times New Roman"/>
                <w:sz w:val="24"/>
                <w:szCs w:val="24"/>
                <w:lang w:val="uk-UA"/>
              </w:rPr>
            </w:pPr>
            <w:r w:rsidRPr="00CC3AEB">
              <w:rPr>
                <w:rFonts w:ascii="Times New Roman" w:hAnsi="Times New Roman" w:cs="Times New Roman"/>
                <w:sz w:val="24"/>
                <w:szCs w:val="24"/>
                <w:lang w:val="uk-UA"/>
              </w:rPr>
              <w:t>4.1</w:t>
            </w:r>
          </w:p>
        </w:tc>
        <w:tc>
          <w:tcPr>
            <w:tcW w:w="3586" w:type="dxa"/>
            <w:tcBorders>
              <w:top w:val="single" w:sz="4" w:space="0" w:color="000000"/>
              <w:left w:val="single" w:sz="4" w:space="0" w:color="000000"/>
              <w:bottom w:val="single" w:sz="4" w:space="0" w:color="000000"/>
              <w:right w:val="single" w:sz="4" w:space="0" w:color="000000"/>
            </w:tcBorders>
          </w:tcPr>
          <w:p w:rsidR="005D10D6" w:rsidRPr="00CC3AEB" w:rsidRDefault="005D10D6" w:rsidP="005D10D6">
            <w:pPr>
              <w:rPr>
                <w:rFonts w:ascii="Times New Roman" w:hAnsi="Times New Roman" w:cs="Times New Roman"/>
                <w:sz w:val="24"/>
                <w:szCs w:val="24"/>
                <w:lang w:val="uk-UA"/>
              </w:rPr>
            </w:pPr>
            <w:r w:rsidRPr="00CC3AEB">
              <w:rPr>
                <w:rFonts w:ascii="Times New Roman" w:hAnsi="Times New Roman" w:cs="Times New Roman"/>
                <w:sz w:val="24"/>
                <w:szCs w:val="24"/>
                <w:lang w:val="uk-UA"/>
              </w:rPr>
              <w:t>Організація Днів відкритих дверей та профорієнтаційних заходів</w:t>
            </w:r>
            <w:r w:rsidR="003F1069" w:rsidRPr="00CC3AEB">
              <w:rPr>
                <w:rFonts w:ascii="Times New Roman" w:hAnsi="Times New Roman" w:cs="Times New Roman"/>
                <w:sz w:val="24"/>
                <w:szCs w:val="24"/>
                <w:lang w:val="uk-UA"/>
              </w:rPr>
              <w:t xml:space="preserve"> </w:t>
            </w:r>
          </w:p>
        </w:tc>
        <w:tc>
          <w:tcPr>
            <w:tcW w:w="1514" w:type="dxa"/>
            <w:tcBorders>
              <w:top w:val="single" w:sz="4" w:space="0" w:color="000000"/>
              <w:left w:val="single" w:sz="4" w:space="0" w:color="000000"/>
              <w:bottom w:val="single" w:sz="4" w:space="0" w:color="000000"/>
              <w:right w:val="single" w:sz="4" w:space="0" w:color="000000"/>
            </w:tcBorders>
          </w:tcPr>
          <w:p w:rsidR="005D10D6" w:rsidRPr="00CC3AEB" w:rsidRDefault="003F1069" w:rsidP="005D10D6">
            <w:pPr>
              <w:rPr>
                <w:rFonts w:ascii="Times New Roman" w:hAnsi="Times New Roman" w:cs="Times New Roman"/>
                <w:sz w:val="24"/>
                <w:szCs w:val="24"/>
                <w:lang w:val="uk-UA"/>
              </w:rPr>
            </w:pPr>
            <w:r w:rsidRPr="00CC3AEB">
              <w:rPr>
                <w:rFonts w:ascii="Times New Roman" w:hAnsi="Times New Roman" w:cs="Times New Roman"/>
                <w:sz w:val="24"/>
                <w:szCs w:val="24"/>
                <w:lang w:val="uk-UA"/>
              </w:rPr>
              <w:t>2025-2030</w:t>
            </w:r>
            <w:r w:rsidR="005D10D6" w:rsidRPr="00CC3AEB">
              <w:rPr>
                <w:rFonts w:ascii="Times New Roman" w:hAnsi="Times New Roman" w:cs="Times New Roman"/>
                <w:sz w:val="24"/>
                <w:szCs w:val="24"/>
                <w:lang w:val="uk-UA"/>
              </w:rPr>
              <w:t xml:space="preserve"> рр.</w:t>
            </w:r>
          </w:p>
        </w:tc>
        <w:tc>
          <w:tcPr>
            <w:tcW w:w="3872" w:type="dxa"/>
            <w:tcBorders>
              <w:top w:val="single" w:sz="4" w:space="0" w:color="000000"/>
              <w:left w:val="single" w:sz="4" w:space="0" w:color="000000"/>
              <w:bottom w:val="single" w:sz="4" w:space="0" w:color="000000"/>
              <w:right w:val="single" w:sz="4" w:space="0" w:color="000000"/>
            </w:tcBorders>
          </w:tcPr>
          <w:p w:rsidR="005D10D6" w:rsidRPr="00CC3AEB" w:rsidRDefault="003F1069" w:rsidP="003E0E5D">
            <w:pPr>
              <w:rPr>
                <w:rFonts w:ascii="Times New Roman" w:hAnsi="Times New Roman" w:cs="Times New Roman"/>
                <w:sz w:val="24"/>
                <w:szCs w:val="24"/>
                <w:lang w:val="uk-UA"/>
              </w:rPr>
            </w:pPr>
            <w:r w:rsidRPr="00CC3AEB">
              <w:rPr>
                <w:rFonts w:ascii="Times New Roman" w:hAnsi="Times New Roman" w:cs="Times New Roman"/>
                <w:sz w:val="24"/>
                <w:szCs w:val="24"/>
                <w:lang w:val="uk-UA"/>
              </w:rPr>
              <w:t>Щ</w:t>
            </w:r>
            <w:r w:rsidR="003E0E5D" w:rsidRPr="00CC3AEB">
              <w:rPr>
                <w:rFonts w:ascii="Times New Roman" w:hAnsi="Times New Roman" w:cs="Times New Roman"/>
                <w:sz w:val="24"/>
                <w:szCs w:val="24"/>
                <w:lang w:val="uk-UA"/>
              </w:rPr>
              <w:t>о</w:t>
            </w:r>
            <w:r w:rsidRPr="00CC3AEB">
              <w:rPr>
                <w:rFonts w:ascii="Times New Roman" w:hAnsi="Times New Roman" w:cs="Times New Roman"/>
                <w:sz w:val="24"/>
                <w:szCs w:val="24"/>
                <w:lang w:val="uk-UA"/>
              </w:rPr>
              <w:t>річно п</w:t>
            </w:r>
            <w:r w:rsidR="005D10D6" w:rsidRPr="00CC3AEB">
              <w:rPr>
                <w:rFonts w:ascii="Times New Roman" w:hAnsi="Times New Roman" w:cs="Times New Roman"/>
                <w:sz w:val="24"/>
                <w:szCs w:val="24"/>
                <w:lang w:val="uk-UA"/>
              </w:rPr>
              <w:t xml:space="preserve">роведення презентацій, участь у виставках, інтерактивних </w:t>
            </w:r>
            <w:proofErr w:type="spellStart"/>
            <w:r w:rsidR="005D10D6" w:rsidRPr="00CC3AEB">
              <w:rPr>
                <w:rFonts w:ascii="Times New Roman" w:hAnsi="Times New Roman" w:cs="Times New Roman"/>
                <w:sz w:val="24"/>
                <w:szCs w:val="24"/>
                <w:lang w:val="uk-UA"/>
              </w:rPr>
              <w:t>воркшопах</w:t>
            </w:r>
            <w:proofErr w:type="spellEnd"/>
          </w:p>
        </w:tc>
      </w:tr>
      <w:tr w:rsidR="005D10D6" w:rsidRPr="00CC3AEB" w:rsidTr="00A46CC8">
        <w:trPr>
          <w:trHeight w:val="827"/>
        </w:trPr>
        <w:tc>
          <w:tcPr>
            <w:tcW w:w="650" w:type="dxa"/>
            <w:tcBorders>
              <w:top w:val="single" w:sz="4" w:space="0" w:color="000000"/>
              <w:left w:val="single" w:sz="4" w:space="0" w:color="000000"/>
              <w:bottom w:val="single" w:sz="4" w:space="0" w:color="000000"/>
              <w:right w:val="single" w:sz="4" w:space="0" w:color="000000"/>
            </w:tcBorders>
          </w:tcPr>
          <w:p w:rsidR="005D10D6" w:rsidRPr="00CC3AEB" w:rsidRDefault="005D10D6" w:rsidP="005D10D6">
            <w:pPr>
              <w:rPr>
                <w:rFonts w:ascii="Times New Roman" w:hAnsi="Times New Roman" w:cs="Times New Roman"/>
                <w:sz w:val="24"/>
                <w:szCs w:val="24"/>
                <w:lang w:val="uk-UA"/>
              </w:rPr>
            </w:pPr>
            <w:r w:rsidRPr="00CC3AEB">
              <w:rPr>
                <w:rFonts w:ascii="Times New Roman" w:hAnsi="Times New Roman" w:cs="Times New Roman"/>
                <w:sz w:val="24"/>
                <w:szCs w:val="24"/>
                <w:lang w:val="uk-UA"/>
              </w:rPr>
              <w:t>4.2</w:t>
            </w:r>
          </w:p>
        </w:tc>
        <w:tc>
          <w:tcPr>
            <w:tcW w:w="3586" w:type="dxa"/>
            <w:tcBorders>
              <w:top w:val="single" w:sz="4" w:space="0" w:color="000000"/>
              <w:left w:val="single" w:sz="4" w:space="0" w:color="000000"/>
              <w:bottom w:val="single" w:sz="4" w:space="0" w:color="000000"/>
              <w:right w:val="single" w:sz="4" w:space="0" w:color="000000"/>
            </w:tcBorders>
          </w:tcPr>
          <w:p w:rsidR="005D10D6" w:rsidRPr="00CC3AEB" w:rsidRDefault="005D10D6" w:rsidP="005D10D6">
            <w:pPr>
              <w:rPr>
                <w:rFonts w:ascii="Times New Roman" w:hAnsi="Times New Roman" w:cs="Times New Roman"/>
                <w:sz w:val="24"/>
                <w:szCs w:val="24"/>
                <w:lang w:val="uk-UA"/>
              </w:rPr>
            </w:pPr>
            <w:r w:rsidRPr="00CC3AEB">
              <w:rPr>
                <w:rFonts w:ascii="Times New Roman" w:hAnsi="Times New Roman" w:cs="Times New Roman"/>
                <w:sz w:val="24"/>
                <w:szCs w:val="24"/>
                <w:lang w:val="uk-UA"/>
              </w:rPr>
              <w:t>Оновлення інформаційних матеріалів кафедри</w:t>
            </w:r>
          </w:p>
        </w:tc>
        <w:tc>
          <w:tcPr>
            <w:tcW w:w="1514" w:type="dxa"/>
            <w:tcBorders>
              <w:top w:val="single" w:sz="4" w:space="0" w:color="000000"/>
              <w:left w:val="single" w:sz="4" w:space="0" w:color="000000"/>
              <w:bottom w:val="single" w:sz="4" w:space="0" w:color="000000"/>
              <w:right w:val="single" w:sz="4" w:space="0" w:color="000000"/>
            </w:tcBorders>
          </w:tcPr>
          <w:p w:rsidR="005D10D6" w:rsidRPr="00CC3AEB" w:rsidRDefault="005D10D6" w:rsidP="003E0E5D">
            <w:pPr>
              <w:rPr>
                <w:rFonts w:ascii="Times New Roman" w:hAnsi="Times New Roman" w:cs="Times New Roman"/>
                <w:sz w:val="24"/>
                <w:szCs w:val="24"/>
                <w:lang w:val="uk-UA"/>
              </w:rPr>
            </w:pPr>
            <w:r w:rsidRPr="00CC3AEB">
              <w:rPr>
                <w:rFonts w:ascii="Times New Roman" w:hAnsi="Times New Roman" w:cs="Times New Roman"/>
                <w:sz w:val="24"/>
                <w:szCs w:val="24"/>
                <w:lang w:val="uk-UA"/>
              </w:rPr>
              <w:t>2025-20</w:t>
            </w:r>
            <w:r w:rsidR="003E0E5D" w:rsidRPr="00CC3AEB">
              <w:rPr>
                <w:rFonts w:ascii="Times New Roman" w:hAnsi="Times New Roman" w:cs="Times New Roman"/>
                <w:sz w:val="24"/>
                <w:szCs w:val="24"/>
                <w:lang w:val="uk-UA"/>
              </w:rPr>
              <w:t>30</w:t>
            </w:r>
            <w:r w:rsidRPr="00CC3AEB">
              <w:rPr>
                <w:rFonts w:ascii="Times New Roman" w:hAnsi="Times New Roman" w:cs="Times New Roman"/>
                <w:sz w:val="24"/>
                <w:szCs w:val="24"/>
                <w:lang w:val="uk-UA"/>
              </w:rPr>
              <w:t xml:space="preserve"> рр.</w:t>
            </w:r>
          </w:p>
        </w:tc>
        <w:tc>
          <w:tcPr>
            <w:tcW w:w="3872" w:type="dxa"/>
            <w:tcBorders>
              <w:top w:val="single" w:sz="4" w:space="0" w:color="000000"/>
              <w:left w:val="single" w:sz="4" w:space="0" w:color="000000"/>
              <w:bottom w:val="single" w:sz="4" w:space="0" w:color="000000"/>
              <w:right w:val="single" w:sz="4" w:space="0" w:color="000000"/>
            </w:tcBorders>
          </w:tcPr>
          <w:p w:rsidR="005D10D6" w:rsidRPr="00CC3AEB" w:rsidRDefault="005D10D6" w:rsidP="005D10D6">
            <w:pPr>
              <w:rPr>
                <w:rFonts w:ascii="Times New Roman" w:hAnsi="Times New Roman" w:cs="Times New Roman"/>
                <w:sz w:val="24"/>
                <w:szCs w:val="24"/>
                <w:lang w:val="uk-UA"/>
              </w:rPr>
            </w:pPr>
            <w:r w:rsidRPr="00CC3AEB">
              <w:rPr>
                <w:rFonts w:ascii="Times New Roman" w:hAnsi="Times New Roman" w:cs="Times New Roman"/>
                <w:sz w:val="24"/>
                <w:szCs w:val="24"/>
                <w:lang w:val="uk-UA"/>
              </w:rPr>
              <w:t xml:space="preserve">Створення сучасного контенту для </w:t>
            </w:r>
            <w:proofErr w:type="spellStart"/>
            <w:r w:rsidRPr="00CC3AEB">
              <w:rPr>
                <w:rFonts w:ascii="Times New Roman" w:hAnsi="Times New Roman" w:cs="Times New Roman"/>
                <w:sz w:val="24"/>
                <w:szCs w:val="24"/>
                <w:lang w:val="uk-UA"/>
              </w:rPr>
              <w:t>соцмереж</w:t>
            </w:r>
            <w:proofErr w:type="spellEnd"/>
            <w:r w:rsidRPr="00CC3AEB">
              <w:rPr>
                <w:rFonts w:ascii="Times New Roman" w:hAnsi="Times New Roman" w:cs="Times New Roman"/>
                <w:sz w:val="24"/>
                <w:szCs w:val="24"/>
                <w:lang w:val="uk-UA"/>
              </w:rPr>
              <w:t xml:space="preserve">, сайту, </w:t>
            </w:r>
            <w:proofErr w:type="spellStart"/>
            <w:r w:rsidRPr="00CC3AEB">
              <w:rPr>
                <w:rFonts w:ascii="Times New Roman" w:hAnsi="Times New Roman" w:cs="Times New Roman"/>
                <w:sz w:val="24"/>
                <w:szCs w:val="24"/>
                <w:lang w:val="uk-UA"/>
              </w:rPr>
              <w:t>відеопрезентацій</w:t>
            </w:r>
            <w:proofErr w:type="spellEnd"/>
          </w:p>
        </w:tc>
      </w:tr>
      <w:tr w:rsidR="005D10D6" w:rsidRPr="00CC3AEB" w:rsidTr="00A46CC8">
        <w:trPr>
          <w:trHeight w:val="827"/>
        </w:trPr>
        <w:tc>
          <w:tcPr>
            <w:tcW w:w="650" w:type="dxa"/>
            <w:tcBorders>
              <w:top w:val="single" w:sz="4" w:space="0" w:color="000000"/>
              <w:left w:val="single" w:sz="4" w:space="0" w:color="000000"/>
              <w:bottom w:val="single" w:sz="4" w:space="0" w:color="000000"/>
              <w:right w:val="single" w:sz="4" w:space="0" w:color="000000"/>
            </w:tcBorders>
          </w:tcPr>
          <w:p w:rsidR="005D10D6" w:rsidRPr="00CC3AEB" w:rsidRDefault="005D10D6" w:rsidP="005D10D6">
            <w:pPr>
              <w:rPr>
                <w:rFonts w:ascii="Times New Roman" w:hAnsi="Times New Roman" w:cs="Times New Roman"/>
                <w:sz w:val="24"/>
                <w:szCs w:val="24"/>
                <w:lang w:val="uk-UA"/>
              </w:rPr>
            </w:pPr>
            <w:r w:rsidRPr="00CC3AEB">
              <w:rPr>
                <w:rFonts w:ascii="Times New Roman" w:hAnsi="Times New Roman" w:cs="Times New Roman"/>
                <w:sz w:val="24"/>
                <w:szCs w:val="24"/>
                <w:lang w:val="uk-UA"/>
              </w:rPr>
              <w:t>4.3</w:t>
            </w:r>
          </w:p>
        </w:tc>
        <w:tc>
          <w:tcPr>
            <w:tcW w:w="3586" w:type="dxa"/>
            <w:tcBorders>
              <w:top w:val="single" w:sz="4" w:space="0" w:color="000000"/>
              <w:left w:val="single" w:sz="4" w:space="0" w:color="000000"/>
              <w:bottom w:val="single" w:sz="4" w:space="0" w:color="000000"/>
              <w:right w:val="single" w:sz="4" w:space="0" w:color="000000"/>
            </w:tcBorders>
          </w:tcPr>
          <w:p w:rsidR="005D10D6" w:rsidRPr="00CC3AEB" w:rsidRDefault="005D10D6" w:rsidP="005D10D6">
            <w:pPr>
              <w:rPr>
                <w:rFonts w:ascii="Times New Roman" w:hAnsi="Times New Roman" w:cs="Times New Roman"/>
                <w:sz w:val="24"/>
                <w:szCs w:val="24"/>
                <w:lang w:val="uk-UA"/>
              </w:rPr>
            </w:pPr>
            <w:r w:rsidRPr="00CC3AEB">
              <w:rPr>
                <w:rFonts w:ascii="Times New Roman" w:hAnsi="Times New Roman" w:cs="Times New Roman"/>
                <w:sz w:val="24"/>
                <w:szCs w:val="24"/>
                <w:lang w:val="uk-UA"/>
              </w:rPr>
              <w:t>Розвиток співпраці з роботодавцями</w:t>
            </w:r>
          </w:p>
        </w:tc>
        <w:tc>
          <w:tcPr>
            <w:tcW w:w="1514" w:type="dxa"/>
            <w:tcBorders>
              <w:top w:val="single" w:sz="4" w:space="0" w:color="000000"/>
              <w:left w:val="single" w:sz="4" w:space="0" w:color="000000"/>
              <w:bottom w:val="single" w:sz="4" w:space="0" w:color="000000"/>
              <w:right w:val="single" w:sz="4" w:space="0" w:color="000000"/>
            </w:tcBorders>
          </w:tcPr>
          <w:p w:rsidR="005D10D6" w:rsidRPr="00CC3AEB" w:rsidRDefault="005D10D6" w:rsidP="005D10D6">
            <w:pPr>
              <w:rPr>
                <w:rFonts w:ascii="Times New Roman" w:hAnsi="Times New Roman" w:cs="Times New Roman"/>
                <w:sz w:val="24"/>
                <w:szCs w:val="24"/>
                <w:lang w:val="uk-UA"/>
              </w:rPr>
            </w:pPr>
            <w:r w:rsidRPr="00CC3AEB">
              <w:rPr>
                <w:rFonts w:ascii="Times New Roman" w:hAnsi="Times New Roman" w:cs="Times New Roman"/>
                <w:sz w:val="24"/>
                <w:szCs w:val="24"/>
                <w:lang w:val="uk-UA"/>
              </w:rPr>
              <w:t>2025-2030 рр.</w:t>
            </w:r>
          </w:p>
        </w:tc>
        <w:tc>
          <w:tcPr>
            <w:tcW w:w="3872" w:type="dxa"/>
            <w:tcBorders>
              <w:top w:val="single" w:sz="4" w:space="0" w:color="000000"/>
              <w:left w:val="single" w:sz="4" w:space="0" w:color="000000"/>
              <w:bottom w:val="single" w:sz="4" w:space="0" w:color="000000"/>
              <w:right w:val="single" w:sz="4" w:space="0" w:color="000000"/>
            </w:tcBorders>
          </w:tcPr>
          <w:p w:rsidR="005D10D6" w:rsidRPr="00CC3AEB" w:rsidRDefault="005D10D6" w:rsidP="005D10D6">
            <w:pPr>
              <w:rPr>
                <w:rFonts w:ascii="Times New Roman" w:hAnsi="Times New Roman" w:cs="Times New Roman"/>
                <w:sz w:val="24"/>
                <w:szCs w:val="24"/>
                <w:lang w:val="uk-UA"/>
              </w:rPr>
            </w:pPr>
            <w:r w:rsidRPr="00CC3AEB">
              <w:rPr>
                <w:rFonts w:ascii="Times New Roman" w:hAnsi="Times New Roman" w:cs="Times New Roman"/>
                <w:sz w:val="24"/>
                <w:szCs w:val="24"/>
                <w:lang w:val="uk-UA"/>
              </w:rPr>
              <w:t>Проведення</w:t>
            </w:r>
            <w:r w:rsidR="003F1069" w:rsidRPr="00CC3AEB">
              <w:rPr>
                <w:rFonts w:ascii="Times New Roman" w:hAnsi="Times New Roman" w:cs="Times New Roman"/>
                <w:sz w:val="24"/>
                <w:szCs w:val="24"/>
                <w:lang w:val="uk-UA"/>
              </w:rPr>
              <w:t xml:space="preserve"> щороку </w:t>
            </w:r>
            <w:r w:rsidRPr="00CC3AEB">
              <w:rPr>
                <w:rFonts w:ascii="Times New Roman" w:hAnsi="Times New Roman" w:cs="Times New Roman"/>
                <w:sz w:val="24"/>
                <w:szCs w:val="24"/>
                <w:lang w:val="uk-UA"/>
              </w:rPr>
              <w:t xml:space="preserve"> зустрічей студентів із бізнесом, створення програм стажувань</w:t>
            </w:r>
          </w:p>
        </w:tc>
      </w:tr>
      <w:tr w:rsidR="005D10D6" w:rsidRPr="00CC3AEB" w:rsidTr="005D10D6">
        <w:trPr>
          <w:trHeight w:val="460"/>
        </w:trPr>
        <w:tc>
          <w:tcPr>
            <w:tcW w:w="650" w:type="dxa"/>
            <w:tcBorders>
              <w:top w:val="single" w:sz="4" w:space="0" w:color="000000"/>
              <w:left w:val="single" w:sz="4" w:space="0" w:color="000000"/>
              <w:bottom w:val="single" w:sz="4" w:space="0" w:color="000000"/>
              <w:right w:val="single" w:sz="4" w:space="0" w:color="000000"/>
            </w:tcBorders>
          </w:tcPr>
          <w:p w:rsidR="005D10D6" w:rsidRPr="00CC3AEB" w:rsidRDefault="005D10D6" w:rsidP="00A46CC8">
            <w:pPr>
              <w:rPr>
                <w:rFonts w:ascii="Times New Roman" w:hAnsi="Times New Roman" w:cs="Times New Roman"/>
                <w:sz w:val="24"/>
                <w:szCs w:val="24"/>
                <w:lang w:val="uk-UA"/>
              </w:rPr>
            </w:pPr>
          </w:p>
        </w:tc>
        <w:tc>
          <w:tcPr>
            <w:tcW w:w="8972" w:type="dxa"/>
            <w:gridSpan w:val="3"/>
            <w:tcBorders>
              <w:top w:val="single" w:sz="4" w:space="0" w:color="000000"/>
              <w:left w:val="single" w:sz="4" w:space="0" w:color="000000"/>
              <w:bottom w:val="single" w:sz="4" w:space="0" w:color="000000"/>
              <w:right w:val="single" w:sz="4" w:space="0" w:color="000000"/>
            </w:tcBorders>
          </w:tcPr>
          <w:p w:rsidR="005D10D6" w:rsidRPr="00CC3AEB" w:rsidRDefault="003E0E5D" w:rsidP="003E0E5D">
            <w:pPr>
              <w:jc w:val="center"/>
              <w:rPr>
                <w:rFonts w:ascii="Times New Roman" w:hAnsi="Times New Roman" w:cs="Times New Roman"/>
                <w:sz w:val="24"/>
                <w:szCs w:val="24"/>
                <w:lang w:val="uk-UA"/>
              </w:rPr>
            </w:pPr>
            <w:r w:rsidRPr="00CC3AEB">
              <w:rPr>
                <w:rFonts w:ascii="Times New Roman" w:eastAsia="Times New Roman" w:hAnsi="Times New Roman" w:cs="Times New Roman"/>
                <w:b/>
                <w:bCs/>
                <w:sz w:val="24"/>
                <w:szCs w:val="24"/>
                <w:lang w:val="uk-UA" w:eastAsia="uk-UA"/>
              </w:rPr>
              <w:t xml:space="preserve">5. </w:t>
            </w:r>
            <w:r w:rsidR="005D10D6" w:rsidRPr="00CC3AEB">
              <w:rPr>
                <w:rFonts w:ascii="Times New Roman" w:eastAsia="Times New Roman" w:hAnsi="Times New Roman" w:cs="Times New Roman"/>
                <w:b/>
                <w:bCs/>
                <w:sz w:val="24"/>
                <w:szCs w:val="24"/>
                <w:lang w:val="uk-UA" w:eastAsia="uk-UA"/>
              </w:rPr>
              <w:t>Розвиток кадрового потенціалу: підтримка викладачів</w:t>
            </w:r>
          </w:p>
        </w:tc>
      </w:tr>
      <w:tr w:rsidR="003E0E5D" w:rsidRPr="005610CF" w:rsidTr="00A46CC8">
        <w:trPr>
          <w:trHeight w:val="827"/>
        </w:trPr>
        <w:tc>
          <w:tcPr>
            <w:tcW w:w="650" w:type="dxa"/>
            <w:tcBorders>
              <w:top w:val="single" w:sz="4" w:space="0" w:color="000000"/>
              <w:left w:val="single" w:sz="4" w:space="0" w:color="000000"/>
              <w:bottom w:val="single" w:sz="4" w:space="0" w:color="000000"/>
              <w:right w:val="single" w:sz="4" w:space="0" w:color="000000"/>
            </w:tcBorders>
          </w:tcPr>
          <w:p w:rsidR="003E0E5D" w:rsidRPr="00CC3AEB" w:rsidRDefault="003E0E5D" w:rsidP="001B3230">
            <w:pPr>
              <w:rPr>
                <w:rFonts w:ascii="Times New Roman" w:hAnsi="Times New Roman" w:cs="Times New Roman"/>
                <w:sz w:val="24"/>
                <w:szCs w:val="24"/>
              </w:rPr>
            </w:pPr>
            <w:r w:rsidRPr="00CC3AEB">
              <w:rPr>
                <w:rFonts w:ascii="Times New Roman" w:hAnsi="Times New Roman" w:cs="Times New Roman"/>
                <w:sz w:val="24"/>
                <w:szCs w:val="24"/>
              </w:rPr>
              <w:t>5.1</w:t>
            </w:r>
          </w:p>
        </w:tc>
        <w:tc>
          <w:tcPr>
            <w:tcW w:w="3586" w:type="dxa"/>
            <w:tcBorders>
              <w:top w:val="single" w:sz="4" w:space="0" w:color="000000"/>
              <w:left w:val="single" w:sz="4" w:space="0" w:color="000000"/>
              <w:bottom w:val="single" w:sz="4" w:space="0" w:color="000000"/>
              <w:right w:val="single" w:sz="4" w:space="0" w:color="000000"/>
            </w:tcBorders>
          </w:tcPr>
          <w:p w:rsidR="003E0E5D" w:rsidRPr="00CC3AEB" w:rsidRDefault="003E0E5D" w:rsidP="001B3230">
            <w:pPr>
              <w:rPr>
                <w:rFonts w:ascii="Times New Roman" w:hAnsi="Times New Roman" w:cs="Times New Roman"/>
                <w:sz w:val="24"/>
                <w:szCs w:val="24"/>
              </w:rPr>
            </w:pPr>
            <w:proofErr w:type="spellStart"/>
            <w:r w:rsidRPr="00CC3AEB">
              <w:rPr>
                <w:rFonts w:ascii="Times New Roman" w:hAnsi="Times New Roman" w:cs="Times New Roman"/>
                <w:sz w:val="24"/>
                <w:szCs w:val="24"/>
              </w:rPr>
              <w:t>Підвищення</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кваліфікації</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викладачів</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через</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міжнародні</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стажування</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та</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тренінги</w:t>
            </w:r>
            <w:proofErr w:type="spellEnd"/>
          </w:p>
        </w:tc>
        <w:tc>
          <w:tcPr>
            <w:tcW w:w="1514" w:type="dxa"/>
            <w:tcBorders>
              <w:top w:val="single" w:sz="4" w:space="0" w:color="000000"/>
              <w:left w:val="single" w:sz="4" w:space="0" w:color="000000"/>
              <w:bottom w:val="single" w:sz="4" w:space="0" w:color="000000"/>
              <w:right w:val="single" w:sz="4" w:space="0" w:color="000000"/>
            </w:tcBorders>
          </w:tcPr>
          <w:p w:rsidR="003E0E5D" w:rsidRPr="00CC3AEB" w:rsidRDefault="003E0E5D" w:rsidP="001B3230">
            <w:pPr>
              <w:rPr>
                <w:rFonts w:ascii="Times New Roman" w:hAnsi="Times New Roman" w:cs="Times New Roman"/>
                <w:sz w:val="24"/>
                <w:szCs w:val="24"/>
              </w:rPr>
            </w:pPr>
            <w:r w:rsidRPr="00CC3AEB">
              <w:rPr>
                <w:rFonts w:ascii="Times New Roman" w:hAnsi="Times New Roman" w:cs="Times New Roman"/>
                <w:sz w:val="24"/>
                <w:szCs w:val="24"/>
              </w:rPr>
              <w:t xml:space="preserve">2025–2030 </w:t>
            </w:r>
            <w:proofErr w:type="spellStart"/>
            <w:r w:rsidRPr="00CC3AEB">
              <w:rPr>
                <w:rFonts w:ascii="Times New Roman" w:hAnsi="Times New Roman" w:cs="Times New Roman"/>
                <w:sz w:val="24"/>
                <w:szCs w:val="24"/>
              </w:rPr>
              <w:t>рр</w:t>
            </w:r>
            <w:proofErr w:type="spellEnd"/>
            <w:r w:rsidRPr="00CC3AEB">
              <w:rPr>
                <w:rFonts w:ascii="Times New Roman" w:hAnsi="Times New Roman" w:cs="Times New Roman"/>
                <w:sz w:val="24"/>
                <w:szCs w:val="24"/>
              </w:rPr>
              <w:t>.</w:t>
            </w:r>
          </w:p>
        </w:tc>
        <w:tc>
          <w:tcPr>
            <w:tcW w:w="3872" w:type="dxa"/>
            <w:tcBorders>
              <w:top w:val="single" w:sz="4" w:space="0" w:color="000000"/>
              <w:left w:val="single" w:sz="4" w:space="0" w:color="000000"/>
              <w:bottom w:val="single" w:sz="4" w:space="0" w:color="000000"/>
              <w:right w:val="single" w:sz="4" w:space="0" w:color="000000"/>
            </w:tcBorders>
          </w:tcPr>
          <w:p w:rsidR="003E0E5D" w:rsidRPr="00CC3AEB" w:rsidRDefault="003E0E5D" w:rsidP="001B3230">
            <w:pPr>
              <w:rPr>
                <w:rFonts w:ascii="Times New Roman" w:hAnsi="Times New Roman" w:cs="Times New Roman"/>
                <w:sz w:val="24"/>
                <w:szCs w:val="24"/>
              </w:rPr>
            </w:pPr>
            <w:proofErr w:type="spellStart"/>
            <w:r w:rsidRPr="00CC3AEB">
              <w:rPr>
                <w:rFonts w:ascii="Times New Roman" w:hAnsi="Times New Roman" w:cs="Times New Roman"/>
                <w:sz w:val="24"/>
                <w:szCs w:val="24"/>
              </w:rPr>
              <w:t>Збільшення</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кількості</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викладачів</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які</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пройшли</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міжнародне</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підвищення</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кваліфікації</w:t>
            </w:r>
            <w:proofErr w:type="spellEnd"/>
          </w:p>
        </w:tc>
      </w:tr>
      <w:tr w:rsidR="003E0E5D" w:rsidRPr="00CC3AEB" w:rsidTr="00A46CC8">
        <w:trPr>
          <w:trHeight w:val="827"/>
        </w:trPr>
        <w:tc>
          <w:tcPr>
            <w:tcW w:w="650" w:type="dxa"/>
            <w:tcBorders>
              <w:top w:val="single" w:sz="4" w:space="0" w:color="000000"/>
              <w:left w:val="single" w:sz="4" w:space="0" w:color="000000"/>
              <w:bottom w:val="single" w:sz="4" w:space="0" w:color="000000"/>
              <w:right w:val="single" w:sz="4" w:space="0" w:color="000000"/>
            </w:tcBorders>
          </w:tcPr>
          <w:p w:rsidR="003E0E5D" w:rsidRPr="00CC3AEB" w:rsidRDefault="003E0E5D" w:rsidP="003E0E5D">
            <w:pPr>
              <w:rPr>
                <w:rFonts w:ascii="Times New Roman" w:hAnsi="Times New Roman" w:cs="Times New Roman"/>
                <w:sz w:val="24"/>
                <w:szCs w:val="24"/>
                <w:lang w:val="uk-UA"/>
              </w:rPr>
            </w:pPr>
            <w:r w:rsidRPr="00CC3AEB">
              <w:rPr>
                <w:rFonts w:ascii="Times New Roman" w:hAnsi="Times New Roman" w:cs="Times New Roman"/>
                <w:sz w:val="24"/>
                <w:szCs w:val="24"/>
              </w:rPr>
              <w:t>5.</w:t>
            </w:r>
            <w:r w:rsidRPr="00CC3AEB">
              <w:rPr>
                <w:rFonts w:ascii="Times New Roman" w:hAnsi="Times New Roman" w:cs="Times New Roman"/>
                <w:sz w:val="24"/>
                <w:szCs w:val="24"/>
                <w:lang w:val="uk-UA"/>
              </w:rPr>
              <w:t>2</w:t>
            </w:r>
          </w:p>
        </w:tc>
        <w:tc>
          <w:tcPr>
            <w:tcW w:w="3586" w:type="dxa"/>
            <w:tcBorders>
              <w:top w:val="single" w:sz="4" w:space="0" w:color="000000"/>
              <w:left w:val="single" w:sz="4" w:space="0" w:color="000000"/>
              <w:bottom w:val="single" w:sz="4" w:space="0" w:color="000000"/>
              <w:right w:val="single" w:sz="4" w:space="0" w:color="000000"/>
            </w:tcBorders>
          </w:tcPr>
          <w:p w:rsidR="003E0E5D" w:rsidRPr="00CC3AEB" w:rsidRDefault="003E0E5D" w:rsidP="001B3230">
            <w:pPr>
              <w:rPr>
                <w:rFonts w:ascii="Times New Roman" w:hAnsi="Times New Roman" w:cs="Times New Roman"/>
                <w:sz w:val="24"/>
                <w:szCs w:val="24"/>
              </w:rPr>
            </w:pPr>
            <w:proofErr w:type="spellStart"/>
            <w:r w:rsidRPr="00CC3AEB">
              <w:rPr>
                <w:rFonts w:ascii="Times New Roman" w:hAnsi="Times New Roman" w:cs="Times New Roman"/>
                <w:sz w:val="24"/>
                <w:szCs w:val="24"/>
              </w:rPr>
              <w:t>Створення</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сприятливої</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корпоративної</w:t>
            </w:r>
            <w:proofErr w:type="spellEnd"/>
            <w:r w:rsidRPr="00CC3AEB">
              <w:rPr>
                <w:rFonts w:ascii="Times New Roman" w:hAnsi="Times New Roman" w:cs="Times New Roman"/>
                <w:sz w:val="24"/>
                <w:szCs w:val="24"/>
              </w:rPr>
              <w:t xml:space="preserve"> </w:t>
            </w:r>
            <w:proofErr w:type="spellStart"/>
            <w:r w:rsidRPr="00CC3AEB">
              <w:rPr>
                <w:rFonts w:ascii="Times New Roman" w:hAnsi="Times New Roman" w:cs="Times New Roman"/>
                <w:sz w:val="24"/>
                <w:szCs w:val="24"/>
              </w:rPr>
              <w:t>культури</w:t>
            </w:r>
            <w:proofErr w:type="spellEnd"/>
          </w:p>
        </w:tc>
        <w:tc>
          <w:tcPr>
            <w:tcW w:w="1514" w:type="dxa"/>
            <w:tcBorders>
              <w:top w:val="single" w:sz="4" w:space="0" w:color="000000"/>
              <w:left w:val="single" w:sz="4" w:space="0" w:color="000000"/>
              <w:bottom w:val="single" w:sz="4" w:space="0" w:color="000000"/>
              <w:right w:val="single" w:sz="4" w:space="0" w:color="000000"/>
            </w:tcBorders>
          </w:tcPr>
          <w:p w:rsidR="003E0E5D" w:rsidRPr="00CC3AEB" w:rsidRDefault="003E0E5D" w:rsidP="001B3230">
            <w:pPr>
              <w:rPr>
                <w:rFonts w:ascii="Times New Roman" w:hAnsi="Times New Roman" w:cs="Times New Roman"/>
                <w:sz w:val="24"/>
                <w:szCs w:val="24"/>
              </w:rPr>
            </w:pPr>
            <w:r w:rsidRPr="00CC3AEB">
              <w:rPr>
                <w:rFonts w:ascii="Times New Roman" w:hAnsi="Times New Roman" w:cs="Times New Roman"/>
                <w:sz w:val="24"/>
                <w:szCs w:val="24"/>
              </w:rPr>
              <w:t xml:space="preserve">2025–2030 </w:t>
            </w:r>
            <w:proofErr w:type="spellStart"/>
            <w:r w:rsidRPr="00CC3AEB">
              <w:rPr>
                <w:rFonts w:ascii="Times New Roman" w:hAnsi="Times New Roman" w:cs="Times New Roman"/>
                <w:sz w:val="24"/>
                <w:szCs w:val="24"/>
              </w:rPr>
              <w:t>рр</w:t>
            </w:r>
            <w:proofErr w:type="spellEnd"/>
            <w:r w:rsidRPr="00CC3AEB">
              <w:rPr>
                <w:rFonts w:ascii="Times New Roman" w:hAnsi="Times New Roman" w:cs="Times New Roman"/>
                <w:sz w:val="24"/>
                <w:szCs w:val="24"/>
              </w:rPr>
              <w:t>.</w:t>
            </w:r>
          </w:p>
        </w:tc>
        <w:tc>
          <w:tcPr>
            <w:tcW w:w="3872" w:type="dxa"/>
            <w:tcBorders>
              <w:top w:val="single" w:sz="4" w:space="0" w:color="000000"/>
              <w:left w:val="single" w:sz="4" w:space="0" w:color="000000"/>
              <w:bottom w:val="single" w:sz="4" w:space="0" w:color="000000"/>
              <w:right w:val="single" w:sz="4" w:space="0" w:color="000000"/>
            </w:tcBorders>
          </w:tcPr>
          <w:p w:rsidR="003E0E5D" w:rsidRPr="005610CF" w:rsidRDefault="003E0E5D" w:rsidP="001B3230">
            <w:pPr>
              <w:rPr>
                <w:rFonts w:ascii="Times New Roman" w:hAnsi="Times New Roman" w:cs="Times New Roman"/>
                <w:sz w:val="24"/>
                <w:szCs w:val="24"/>
                <w:lang w:val="ru-RU"/>
              </w:rPr>
            </w:pPr>
            <w:proofErr w:type="spellStart"/>
            <w:r w:rsidRPr="005610CF">
              <w:rPr>
                <w:rFonts w:ascii="Times New Roman" w:hAnsi="Times New Roman" w:cs="Times New Roman"/>
                <w:sz w:val="24"/>
                <w:szCs w:val="24"/>
                <w:lang w:val="ru-RU"/>
              </w:rPr>
              <w:t>Проведення</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внутрішніх</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семінарів</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тімбілдингів</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розширення</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колегіального</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управління</w:t>
            </w:r>
            <w:proofErr w:type="spellEnd"/>
            <w:r w:rsidRPr="005610CF">
              <w:rPr>
                <w:rFonts w:ascii="Times New Roman" w:hAnsi="Times New Roman" w:cs="Times New Roman"/>
                <w:sz w:val="24"/>
                <w:szCs w:val="24"/>
                <w:lang w:val="ru-RU"/>
              </w:rPr>
              <w:t xml:space="preserve"> кафедрою</w:t>
            </w:r>
          </w:p>
        </w:tc>
      </w:tr>
      <w:tr w:rsidR="003E0E5D" w:rsidRPr="00CC3AEB" w:rsidTr="00A46CC8">
        <w:trPr>
          <w:trHeight w:val="827"/>
        </w:trPr>
        <w:tc>
          <w:tcPr>
            <w:tcW w:w="650" w:type="dxa"/>
            <w:tcBorders>
              <w:top w:val="single" w:sz="4" w:space="0" w:color="000000"/>
              <w:left w:val="single" w:sz="4" w:space="0" w:color="000000"/>
              <w:bottom w:val="single" w:sz="4" w:space="0" w:color="000000"/>
              <w:right w:val="single" w:sz="4" w:space="0" w:color="000000"/>
            </w:tcBorders>
          </w:tcPr>
          <w:p w:rsidR="003E0E5D" w:rsidRPr="00CC3AEB" w:rsidRDefault="003E0E5D" w:rsidP="001B3230">
            <w:pPr>
              <w:rPr>
                <w:rFonts w:ascii="Times New Roman" w:hAnsi="Times New Roman" w:cs="Times New Roman"/>
                <w:sz w:val="24"/>
                <w:szCs w:val="24"/>
              </w:rPr>
            </w:pPr>
            <w:r w:rsidRPr="00CC3AEB">
              <w:rPr>
                <w:rFonts w:ascii="Times New Roman" w:hAnsi="Times New Roman" w:cs="Times New Roman"/>
                <w:sz w:val="24"/>
                <w:szCs w:val="24"/>
              </w:rPr>
              <w:t>5.4</w:t>
            </w:r>
          </w:p>
        </w:tc>
        <w:tc>
          <w:tcPr>
            <w:tcW w:w="3586" w:type="dxa"/>
            <w:tcBorders>
              <w:top w:val="single" w:sz="4" w:space="0" w:color="000000"/>
              <w:left w:val="single" w:sz="4" w:space="0" w:color="000000"/>
              <w:bottom w:val="single" w:sz="4" w:space="0" w:color="000000"/>
              <w:right w:val="single" w:sz="4" w:space="0" w:color="000000"/>
            </w:tcBorders>
          </w:tcPr>
          <w:p w:rsidR="003E0E5D" w:rsidRPr="005610CF" w:rsidRDefault="003E0E5D" w:rsidP="001B3230">
            <w:pPr>
              <w:rPr>
                <w:rFonts w:ascii="Times New Roman" w:hAnsi="Times New Roman" w:cs="Times New Roman"/>
                <w:sz w:val="24"/>
                <w:szCs w:val="24"/>
                <w:lang w:val="ru-RU"/>
              </w:rPr>
            </w:pPr>
            <w:proofErr w:type="spellStart"/>
            <w:proofErr w:type="gramStart"/>
            <w:r w:rsidRPr="005610CF">
              <w:rPr>
                <w:rFonts w:ascii="Times New Roman" w:hAnsi="Times New Roman" w:cs="Times New Roman"/>
                <w:sz w:val="24"/>
                <w:szCs w:val="24"/>
                <w:lang w:val="ru-RU"/>
              </w:rPr>
              <w:t>П</w:t>
            </w:r>
            <w:proofErr w:type="gramEnd"/>
            <w:r w:rsidRPr="005610CF">
              <w:rPr>
                <w:rFonts w:ascii="Times New Roman" w:hAnsi="Times New Roman" w:cs="Times New Roman"/>
                <w:sz w:val="24"/>
                <w:szCs w:val="24"/>
                <w:lang w:val="ru-RU"/>
              </w:rPr>
              <w:t>ідвищення</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рівня</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володіння</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іноземними</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мовами</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серед</w:t>
            </w:r>
            <w:proofErr w:type="spellEnd"/>
            <w:r w:rsidRPr="005610CF">
              <w:rPr>
                <w:rFonts w:ascii="Times New Roman" w:hAnsi="Times New Roman" w:cs="Times New Roman"/>
                <w:sz w:val="24"/>
                <w:szCs w:val="24"/>
                <w:lang w:val="ru-RU"/>
              </w:rPr>
              <w:t xml:space="preserve"> </w:t>
            </w:r>
            <w:proofErr w:type="spellStart"/>
            <w:r w:rsidRPr="005610CF">
              <w:rPr>
                <w:rFonts w:ascii="Times New Roman" w:hAnsi="Times New Roman" w:cs="Times New Roman"/>
                <w:sz w:val="24"/>
                <w:szCs w:val="24"/>
                <w:lang w:val="ru-RU"/>
              </w:rPr>
              <w:t>викладачів</w:t>
            </w:r>
            <w:proofErr w:type="spellEnd"/>
          </w:p>
        </w:tc>
        <w:tc>
          <w:tcPr>
            <w:tcW w:w="1514" w:type="dxa"/>
            <w:tcBorders>
              <w:top w:val="single" w:sz="4" w:space="0" w:color="000000"/>
              <w:left w:val="single" w:sz="4" w:space="0" w:color="000000"/>
              <w:bottom w:val="single" w:sz="4" w:space="0" w:color="000000"/>
              <w:right w:val="single" w:sz="4" w:space="0" w:color="000000"/>
            </w:tcBorders>
          </w:tcPr>
          <w:p w:rsidR="003E0E5D" w:rsidRPr="00CC3AEB" w:rsidRDefault="003E0E5D" w:rsidP="001B3230">
            <w:pPr>
              <w:rPr>
                <w:rFonts w:ascii="Times New Roman" w:hAnsi="Times New Roman" w:cs="Times New Roman"/>
                <w:sz w:val="24"/>
                <w:szCs w:val="24"/>
              </w:rPr>
            </w:pPr>
            <w:r w:rsidRPr="00CC3AEB">
              <w:rPr>
                <w:rFonts w:ascii="Times New Roman" w:hAnsi="Times New Roman" w:cs="Times New Roman"/>
                <w:sz w:val="24"/>
                <w:szCs w:val="24"/>
              </w:rPr>
              <w:t xml:space="preserve">2025–2030 </w:t>
            </w:r>
            <w:proofErr w:type="spellStart"/>
            <w:r w:rsidRPr="00CC3AEB">
              <w:rPr>
                <w:rFonts w:ascii="Times New Roman" w:hAnsi="Times New Roman" w:cs="Times New Roman"/>
                <w:sz w:val="24"/>
                <w:szCs w:val="24"/>
              </w:rPr>
              <w:t>рр</w:t>
            </w:r>
            <w:proofErr w:type="spellEnd"/>
            <w:r w:rsidRPr="00CC3AEB">
              <w:rPr>
                <w:rFonts w:ascii="Times New Roman" w:hAnsi="Times New Roman" w:cs="Times New Roman"/>
                <w:sz w:val="24"/>
                <w:szCs w:val="24"/>
              </w:rPr>
              <w:t>.</w:t>
            </w:r>
          </w:p>
        </w:tc>
        <w:tc>
          <w:tcPr>
            <w:tcW w:w="3872" w:type="dxa"/>
            <w:tcBorders>
              <w:top w:val="single" w:sz="4" w:space="0" w:color="000000"/>
              <w:left w:val="single" w:sz="4" w:space="0" w:color="000000"/>
              <w:bottom w:val="single" w:sz="4" w:space="0" w:color="000000"/>
              <w:right w:val="single" w:sz="4" w:space="0" w:color="000000"/>
            </w:tcBorders>
          </w:tcPr>
          <w:p w:rsidR="003E0E5D" w:rsidRPr="00CC3AEB" w:rsidRDefault="003E0E5D" w:rsidP="001B3230">
            <w:pPr>
              <w:rPr>
                <w:rFonts w:ascii="Times New Roman" w:hAnsi="Times New Roman" w:cs="Times New Roman"/>
                <w:sz w:val="24"/>
                <w:szCs w:val="24"/>
                <w:lang w:val="uk-UA"/>
              </w:rPr>
            </w:pPr>
            <w:r w:rsidRPr="00CC3AEB">
              <w:rPr>
                <w:rFonts w:ascii="Times New Roman" w:hAnsi="Times New Roman" w:cs="Times New Roman"/>
                <w:sz w:val="24"/>
                <w:szCs w:val="24"/>
                <w:lang w:val="uk-UA"/>
              </w:rPr>
              <w:t>Збільшення кількості викладачів, які мають сертифікати про знання іноземної мови не нижче рівня В2.</w:t>
            </w:r>
          </w:p>
        </w:tc>
      </w:tr>
    </w:tbl>
    <w:p w:rsidR="0096733E" w:rsidRPr="003F1069" w:rsidRDefault="0096733E" w:rsidP="0096733E">
      <w:pPr>
        <w:pStyle w:val="a5"/>
        <w:spacing w:before="10" w:after="1"/>
        <w:ind w:left="0"/>
        <w:jc w:val="left"/>
        <w:rPr>
          <w:b/>
          <w:sz w:val="13"/>
        </w:rPr>
      </w:pPr>
    </w:p>
    <w:p w:rsidR="00A46CC8" w:rsidRPr="003F1069" w:rsidRDefault="00A46CC8" w:rsidP="0096733E">
      <w:pPr>
        <w:pStyle w:val="a5"/>
        <w:spacing w:before="10" w:after="1"/>
        <w:ind w:left="0"/>
        <w:jc w:val="left"/>
        <w:rPr>
          <w:b/>
          <w:sz w:val="13"/>
        </w:rPr>
      </w:pPr>
    </w:p>
    <w:p w:rsidR="00A46CC8" w:rsidRPr="003F1069" w:rsidRDefault="00A46CC8" w:rsidP="0096733E">
      <w:pPr>
        <w:pStyle w:val="a5"/>
        <w:spacing w:before="10" w:after="1"/>
        <w:ind w:left="0"/>
        <w:jc w:val="left"/>
        <w:rPr>
          <w:b/>
          <w:sz w:val="13"/>
        </w:rPr>
      </w:pPr>
    </w:p>
    <w:p w:rsidR="0096733E" w:rsidRPr="003F1069" w:rsidRDefault="0096733E" w:rsidP="0096733E">
      <w:pPr>
        <w:pStyle w:val="TableParagraph"/>
        <w:spacing w:line="312" w:lineRule="exact"/>
        <w:jc w:val="center"/>
        <w:rPr>
          <w:sz w:val="28"/>
        </w:rPr>
        <w:sectPr w:rsidR="0096733E" w:rsidRPr="003F1069">
          <w:pgSz w:w="11910" w:h="16840"/>
          <w:pgMar w:top="760" w:right="708" w:bottom="280" w:left="1275" w:header="708" w:footer="708" w:gutter="0"/>
          <w:cols w:space="720"/>
        </w:sectPr>
      </w:pPr>
    </w:p>
    <w:p w:rsidR="00DE6F36" w:rsidRPr="003F1069" w:rsidRDefault="00DE6F36" w:rsidP="00DE6F36">
      <w:pPr>
        <w:spacing w:before="73"/>
        <w:ind w:right="137"/>
        <w:jc w:val="right"/>
        <w:rPr>
          <w:rFonts w:ascii="Times New Roman" w:hAnsi="Times New Roman" w:cs="Times New Roman"/>
          <w:sz w:val="28"/>
          <w:szCs w:val="28"/>
          <w:lang w:val="uk-UA"/>
        </w:rPr>
      </w:pPr>
      <w:r w:rsidRPr="003F1069">
        <w:rPr>
          <w:rFonts w:ascii="Times New Roman" w:hAnsi="Times New Roman" w:cs="Times New Roman"/>
          <w:sz w:val="28"/>
          <w:szCs w:val="28"/>
          <w:lang w:val="uk-UA"/>
        </w:rPr>
        <w:lastRenderedPageBreak/>
        <w:t>Додаток</w:t>
      </w:r>
      <w:r w:rsidRPr="003F1069">
        <w:rPr>
          <w:rFonts w:ascii="Times New Roman" w:hAnsi="Times New Roman" w:cs="Times New Roman"/>
          <w:spacing w:val="-3"/>
          <w:sz w:val="28"/>
          <w:szCs w:val="28"/>
          <w:lang w:val="uk-UA"/>
        </w:rPr>
        <w:t xml:space="preserve"> </w:t>
      </w:r>
      <w:r w:rsidRPr="003F1069">
        <w:rPr>
          <w:rFonts w:ascii="Times New Roman" w:hAnsi="Times New Roman" w:cs="Times New Roman"/>
          <w:spacing w:val="-10"/>
          <w:sz w:val="28"/>
          <w:szCs w:val="28"/>
          <w:lang w:val="uk-UA"/>
        </w:rPr>
        <w:t>2</w:t>
      </w:r>
    </w:p>
    <w:p w:rsidR="00DE6F36" w:rsidRPr="003F1069" w:rsidRDefault="00DE6F36" w:rsidP="00DE6F36">
      <w:pPr>
        <w:widowControl w:val="0"/>
        <w:autoSpaceDE w:val="0"/>
        <w:autoSpaceDN w:val="0"/>
        <w:spacing w:after="0" w:line="360" w:lineRule="auto"/>
        <w:jc w:val="center"/>
        <w:rPr>
          <w:rFonts w:ascii="Times New Roman" w:eastAsia="Times New Roman" w:hAnsi="Times New Roman" w:cs="Times New Roman"/>
          <w:b/>
          <w:sz w:val="28"/>
          <w:lang w:val="uk-UA"/>
        </w:rPr>
      </w:pPr>
      <w:r w:rsidRPr="003F1069">
        <w:rPr>
          <w:rFonts w:ascii="Times New Roman" w:eastAsia="Times New Roman" w:hAnsi="Times New Roman" w:cs="Times New Roman"/>
          <w:b/>
          <w:sz w:val="28"/>
          <w:lang w:val="uk-UA"/>
        </w:rPr>
        <w:t xml:space="preserve">ЗАВДАННЯ КАФЕДРИ </w:t>
      </w:r>
    </w:p>
    <w:p w:rsidR="005610CF" w:rsidRDefault="00CC3AEB" w:rsidP="00CC3AEB">
      <w:pPr>
        <w:widowControl w:val="0"/>
        <w:autoSpaceDE w:val="0"/>
        <w:autoSpaceDN w:val="0"/>
        <w:spacing w:after="0" w:line="360" w:lineRule="auto"/>
        <w:jc w:val="center"/>
        <w:rPr>
          <w:rFonts w:ascii="Times New Roman" w:eastAsia="Times New Roman" w:hAnsi="Times New Roman" w:cs="Times New Roman"/>
          <w:b/>
          <w:sz w:val="28"/>
          <w:lang w:val="uk-UA"/>
        </w:rPr>
      </w:pPr>
      <w:r>
        <w:rPr>
          <w:rFonts w:ascii="Times New Roman" w:eastAsia="Times New Roman" w:hAnsi="Times New Roman" w:cs="Times New Roman"/>
          <w:b/>
          <w:sz w:val="28"/>
          <w:lang w:val="uk-UA"/>
        </w:rPr>
        <w:t>МІЖНАРОДНОЇ ЕКОНОМІКИ ТА СВІТОВОГО ГОСПОДАРСТВА</w:t>
      </w:r>
      <w:r w:rsidR="00DE6F36" w:rsidRPr="003F1069">
        <w:rPr>
          <w:rFonts w:ascii="Times New Roman" w:eastAsia="Times New Roman" w:hAnsi="Times New Roman" w:cs="Times New Roman"/>
          <w:b/>
          <w:sz w:val="28"/>
          <w:lang w:val="uk-UA"/>
        </w:rPr>
        <w:t xml:space="preserve"> ХАРКІВСЬКОГО НАЦІОНАЛЬНОГО УНІВЕРСИТЕТУ </w:t>
      </w:r>
    </w:p>
    <w:p w:rsidR="0096733E" w:rsidRPr="003F1069" w:rsidRDefault="00DE6F36" w:rsidP="00CC3AEB">
      <w:pPr>
        <w:widowControl w:val="0"/>
        <w:autoSpaceDE w:val="0"/>
        <w:autoSpaceDN w:val="0"/>
        <w:spacing w:after="0" w:line="360" w:lineRule="auto"/>
        <w:jc w:val="center"/>
        <w:rPr>
          <w:rFonts w:ascii="Times New Roman" w:eastAsia="Times New Roman" w:hAnsi="Times New Roman" w:cs="Times New Roman"/>
          <w:b/>
          <w:sz w:val="28"/>
          <w:lang w:val="uk-UA"/>
        </w:rPr>
      </w:pPr>
      <w:r w:rsidRPr="003F1069">
        <w:rPr>
          <w:rFonts w:ascii="Times New Roman" w:eastAsia="Times New Roman" w:hAnsi="Times New Roman" w:cs="Times New Roman"/>
          <w:b/>
          <w:sz w:val="28"/>
          <w:lang w:val="uk-UA"/>
        </w:rPr>
        <w:t xml:space="preserve">ІМЕНІ В.Н. КАРАЗІНА  З РЕАЛІЗАЦІЇ </w:t>
      </w:r>
      <w:r w:rsidR="00CC3AEB" w:rsidRPr="00CC3AEB">
        <w:rPr>
          <w:rFonts w:ascii="Times New Roman" w:eastAsia="Times New Roman" w:hAnsi="Times New Roman" w:cs="Times New Roman"/>
          <w:b/>
          <w:sz w:val="28"/>
          <w:lang w:val="uk-UA"/>
        </w:rPr>
        <w:t>СТРАТЕГІЧНИХ ЦІЛЕЙ ТА НАМІРІВ УНІВЕРСИТЕТУ ДО 2030 РОКУ</w:t>
      </w:r>
    </w:p>
    <w:p w:rsidR="0096733E" w:rsidRPr="003F1069" w:rsidRDefault="0096733E" w:rsidP="0096733E">
      <w:pPr>
        <w:pStyle w:val="a5"/>
        <w:ind w:left="0"/>
        <w:jc w:val="left"/>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
        <w:gridCol w:w="4364"/>
        <w:gridCol w:w="4671"/>
      </w:tblGrid>
      <w:tr w:rsidR="0096733E" w:rsidRPr="003F1069" w:rsidTr="00BD467F">
        <w:trPr>
          <w:trHeight w:val="641"/>
        </w:trPr>
        <w:tc>
          <w:tcPr>
            <w:tcW w:w="595" w:type="dxa"/>
            <w:tcBorders>
              <w:bottom w:val="double" w:sz="12" w:space="0" w:color="000000"/>
            </w:tcBorders>
          </w:tcPr>
          <w:p w:rsidR="0096733E" w:rsidRPr="003F1069" w:rsidRDefault="0096733E" w:rsidP="00BD467F">
            <w:pPr>
              <w:pStyle w:val="TableParagraph"/>
              <w:spacing w:line="322" w:lineRule="exact"/>
              <w:ind w:left="110" w:right="89" w:firstLine="52"/>
              <w:rPr>
                <w:sz w:val="28"/>
              </w:rPr>
            </w:pPr>
            <w:r w:rsidRPr="003F1069">
              <w:rPr>
                <w:spacing w:val="-10"/>
                <w:sz w:val="28"/>
              </w:rPr>
              <w:t xml:space="preserve">№ </w:t>
            </w:r>
            <w:r w:rsidRPr="003F1069">
              <w:rPr>
                <w:spacing w:val="-4"/>
                <w:sz w:val="28"/>
              </w:rPr>
              <w:t>п/п</w:t>
            </w:r>
          </w:p>
        </w:tc>
        <w:tc>
          <w:tcPr>
            <w:tcW w:w="4364" w:type="dxa"/>
            <w:tcBorders>
              <w:bottom w:val="double" w:sz="12" w:space="0" w:color="000000"/>
            </w:tcBorders>
          </w:tcPr>
          <w:p w:rsidR="0096733E" w:rsidRPr="003F1069" w:rsidRDefault="0096733E" w:rsidP="00BD467F">
            <w:pPr>
              <w:pStyle w:val="TableParagraph"/>
              <w:ind w:left="1408"/>
              <w:rPr>
                <w:sz w:val="28"/>
              </w:rPr>
            </w:pPr>
            <w:r w:rsidRPr="003F1069">
              <w:rPr>
                <w:sz w:val="28"/>
              </w:rPr>
              <w:t>Зміст</w:t>
            </w:r>
            <w:r w:rsidRPr="003F1069">
              <w:rPr>
                <w:spacing w:val="-2"/>
                <w:sz w:val="28"/>
              </w:rPr>
              <w:t xml:space="preserve"> роботи</w:t>
            </w:r>
          </w:p>
        </w:tc>
        <w:tc>
          <w:tcPr>
            <w:tcW w:w="4671" w:type="dxa"/>
            <w:tcBorders>
              <w:bottom w:val="double" w:sz="12" w:space="0" w:color="000000"/>
            </w:tcBorders>
          </w:tcPr>
          <w:p w:rsidR="0096733E" w:rsidRPr="003F1069" w:rsidRDefault="0096733E" w:rsidP="00BD467F">
            <w:pPr>
              <w:pStyle w:val="TableParagraph"/>
              <w:ind w:left="1058"/>
              <w:rPr>
                <w:sz w:val="28"/>
              </w:rPr>
            </w:pPr>
            <w:r w:rsidRPr="003F1069">
              <w:rPr>
                <w:sz w:val="28"/>
              </w:rPr>
              <w:t>Очікувані</w:t>
            </w:r>
            <w:r w:rsidRPr="003F1069">
              <w:rPr>
                <w:spacing w:val="-4"/>
                <w:sz w:val="28"/>
              </w:rPr>
              <w:t xml:space="preserve"> </w:t>
            </w:r>
            <w:r w:rsidRPr="003F1069">
              <w:rPr>
                <w:spacing w:val="-2"/>
                <w:sz w:val="28"/>
              </w:rPr>
              <w:t>результати</w:t>
            </w:r>
          </w:p>
        </w:tc>
      </w:tr>
      <w:tr w:rsidR="0096733E" w:rsidRPr="003F1069" w:rsidTr="00BD467F">
        <w:trPr>
          <w:trHeight w:val="884"/>
        </w:trPr>
        <w:tc>
          <w:tcPr>
            <w:tcW w:w="9630" w:type="dxa"/>
            <w:gridSpan w:val="3"/>
            <w:tcBorders>
              <w:top w:val="double" w:sz="12" w:space="0" w:color="000000"/>
              <w:bottom w:val="double" w:sz="12" w:space="0" w:color="000000"/>
            </w:tcBorders>
          </w:tcPr>
          <w:p w:rsidR="0096733E" w:rsidRPr="00CC3AEB" w:rsidRDefault="0096733E" w:rsidP="005610CF">
            <w:pPr>
              <w:pStyle w:val="TableParagraph"/>
              <w:ind w:left="12"/>
              <w:jc w:val="center"/>
              <w:rPr>
                <w:sz w:val="28"/>
                <w:szCs w:val="28"/>
              </w:rPr>
            </w:pPr>
            <w:r w:rsidRPr="00CC3AEB">
              <w:rPr>
                <w:sz w:val="28"/>
                <w:szCs w:val="28"/>
              </w:rPr>
              <w:t>Завдання</w:t>
            </w:r>
            <w:r w:rsidRPr="00CC3AEB">
              <w:rPr>
                <w:spacing w:val="-7"/>
                <w:sz w:val="28"/>
                <w:szCs w:val="28"/>
              </w:rPr>
              <w:t xml:space="preserve"> </w:t>
            </w:r>
            <w:r w:rsidRPr="00CC3AEB">
              <w:rPr>
                <w:sz w:val="28"/>
                <w:szCs w:val="28"/>
              </w:rPr>
              <w:t>за</w:t>
            </w:r>
            <w:r w:rsidRPr="00CC3AEB">
              <w:rPr>
                <w:spacing w:val="-6"/>
                <w:sz w:val="28"/>
                <w:szCs w:val="28"/>
              </w:rPr>
              <w:t xml:space="preserve"> </w:t>
            </w:r>
            <w:r w:rsidRPr="00CC3AEB">
              <w:rPr>
                <w:sz w:val="28"/>
                <w:szCs w:val="28"/>
              </w:rPr>
              <w:t>напрямом</w:t>
            </w:r>
            <w:r w:rsidRPr="00CC3AEB">
              <w:rPr>
                <w:spacing w:val="-5"/>
                <w:sz w:val="28"/>
                <w:szCs w:val="28"/>
              </w:rPr>
              <w:t xml:space="preserve"> </w:t>
            </w:r>
            <w:r w:rsidR="00CC3AEB" w:rsidRPr="00CC3AEB">
              <w:rPr>
                <w:sz w:val="28"/>
                <w:szCs w:val="28"/>
              </w:rPr>
              <w:t xml:space="preserve">Індивідуальна ціль 1.2: Розвивати освітню інфраструктуру та системи віртуального навчання </w:t>
            </w:r>
            <w:r w:rsidR="005610CF">
              <w:rPr>
                <w:sz w:val="28"/>
                <w:szCs w:val="28"/>
              </w:rPr>
              <w:t>відповідно до</w:t>
            </w:r>
            <w:r w:rsidR="00CC3AEB" w:rsidRPr="00CC3AEB">
              <w:rPr>
                <w:sz w:val="28"/>
                <w:szCs w:val="28"/>
              </w:rPr>
              <w:t xml:space="preserve"> Стратегічних цілей та намірів Університету до 2030 року</w:t>
            </w:r>
          </w:p>
        </w:tc>
      </w:tr>
      <w:tr w:rsidR="0096733E" w:rsidRPr="003F1069" w:rsidTr="00BD467F">
        <w:trPr>
          <w:trHeight w:val="965"/>
        </w:trPr>
        <w:tc>
          <w:tcPr>
            <w:tcW w:w="595" w:type="dxa"/>
            <w:tcBorders>
              <w:top w:val="double" w:sz="12" w:space="0" w:color="000000"/>
            </w:tcBorders>
          </w:tcPr>
          <w:p w:rsidR="0096733E" w:rsidRPr="003F1069" w:rsidRDefault="0096733E" w:rsidP="00BD467F">
            <w:pPr>
              <w:pStyle w:val="TableParagraph"/>
              <w:ind w:left="110"/>
              <w:rPr>
                <w:sz w:val="28"/>
              </w:rPr>
            </w:pPr>
            <w:r w:rsidRPr="003F1069">
              <w:rPr>
                <w:spacing w:val="-10"/>
                <w:sz w:val="28"/>
              </w:rPr>
              <w:t>1</w:t>
            </w:r>
          </w:p>
        </w:tc>
        <w:tc>
          <w:tcPr>
            <w:tcW w:w="4364" w:type="dxa"/>
            <w:tcBorders>
              <w:top w:val="double" w:sz="12" w:space="0" w:color="000000"/>
            </w:tcBorders>
          </w:tcPr>
          <w:p w:rsidR="0096733E" w:rsidRPr="00CC3AEB" w:rsidRDefault="00CC3AEB" w:rsidP="00BD467F">
            <w:pPr>
              <w:pStyle w:val="TableParagraph"/>
              <w:spacing w:line="322" w:lineRule="exact"/>
              <w:ind w:right="97"/>
              <w:jc w:val="both"/>
              <w:rPr>
                <w:sz w:val="28"/>
                <w:szCs w:val="28"/>
              </w:rPr>
            </w:pPr>
            <w:r w:rsidRPr="00CC3AEB">
              <w:rPr>
                <w:sz w:val="28"/>
                <w:szCs w:val="28"/>
              </w:rPr>
              <w:t>Сертифікація дистанційних курсів у системі дистанційної освіти Харківського національного університету імені В.Н. Каразіна</w:t>
            </w:r>
          </w:p>
        </w:tc>
        <w:tc>
          <w:tcPr>
            <w:tcW w:w="4671" w:type="dxa"/>
            <w:tcBorders>
              <w:top w:val="double" w:sz="12" w:space="0" w:color="000000"/>
            </w:tcBorders>
          </w:tcPr>
          <w:p w:rsidR="0096733E" w:rsidRPr="003F1069" w:rsidRDefault="00CC3AEB" w:rsidP="00BD467F">
            <w:pPr>
              <w:pStyle w:val="TableParagraph"/>
              <w:ind w:left="108"/>
              <w:rPr>
                <w:sz w:val="28"/>
              </w:rPr>
            </w:pPr>
            <w:r>
              <w:rPr>
                <w:sz w:val="28"/>
              </w:rPr>
              <w:t>Сертифікація щонайменше 1 дистанційного курсу щороку</w:t>
            </w:r>
          </w:p>
        </w:tc>
      </w:tr>
      <w:tr w:rsidR="0096733E" w:rsidRPr="008028A7" w:rsidTr="00BD467F">
        <w:trPr>
          <w:trHeight w:val="1933"/>
        </w:trPr>
        <w:tc>
          <w:tcPr>
            <w:tcW w:w="595" w:type="dxa"/>
          </w:tcPr>
          <w:p w:rsidR="0096733E" w:rsidRPr="003F1069" w:rsidRDefault="0096733E" w:rsidP="00BD467F">
            <w:pPr>
              <w:pStyle w:val="TableParagraph"/>
              <w:spacing w:before="1"/>
              <w:ind w:left="110"/>
              <w:rPr>
                <w:sz w:val="28"/>
              </w:rPr>
            </w:pPr>
            <w:r w:rsidRPr="003F1069">
              <w:rPr>
                <w:spacing w:val="-10"/>
                <w:sz w:val="28"/>
              </w:rPr>
              <w:t>2</w:t>
            </w:r>
          </w:p>
        </w:tc>
        <w:tc>
          <w:tcPr>
            <w:tcW w:w="4364" w:type="dxa"/>
          </w:tcPr>
          <w:p w:rsidR="0096733E" w:rsidRPr="003F1069" w:rsidRDefault="00CC3AEB" w:rsidP="00CC3AEB">
            <w:pPr>
              <w:pStyle w:val="TableParagraph"/>
              <w:tabs>
                <w:tab w:val="left" w:pos="2818"/>
              </w:tabs>
              <w:spacing w:before="1"/>
              <w:ind w:right="95"/>
              <w:jc w:val="both"/>
              <w:rPr>
                <w:sz w:val="28"/>
              </w:rPr>
            </w:pPr>
            <w:r>
              <w:rPr>
                <w:sz w:val="28"/>
              </w:rPr>
              <w:t xml:space="preserve">Забезпечення навчальних  дисциплін електронними  навчальними ресурсами та їх  розміщення на кафедральному  </w:t>
            </w:r>
            <w:proofErr w:type="spellStart"/>
            <w:r w:rsidRPr="00CC3AEB">
              <w:rPr>
                <w:sz w:val="28"/>
              </w:rPr>
              <w:t>Goo</w:t>
            </w:r>
            <w:r>
              <w:rPr>
                <w:sz w:val="28"/>
              </w:rPr>
              <w:t>lge</w:t>
            </w:r>
            <w:proofErr w:type="spellEnd"/>
            <w:r>
              <w:rPr>
                <w:sz w:val="28"/>
              </w:rPr>
              <w:t xml:space="preserve">-диску та університетському </w:t>
            </w:r>
            <w:proofErr w:type="spellStart"/>
            <w:r>
              <w:rPr>
                <w:sz w:val="28"/>
              </w:rPr>
              <w:t>репозитарії</w:t>
            </w:r>
            <w:proofErr w:type="spellEnd"/>
          </w:p>
        </w:tc>
        <w:tc>
          <w:tcPr>
            <w:tcW w:w="4671" w:type="dxa"/>
          </w:tcPr>
          <w:p w:rsidR="0096733E" w:rsidRPr="003F1069" w:rsidRDefault="00CC3AEB" w:rsidP="00BD467F">
            <w:pPr>
              <w:pStyle w:val="TableParagraph"/>
              <w:spacing w:before="1"/>
              <w:ind w:left="108" w:right="92"/>
              <w:jc w:val="both"/>
              <w:rPr>
                <w:sz w:val="28"/>
              </w:rPr>
            </w:pPr>
            <w:r>
              <w:rPr>
                <w:sz w:val="28"/>
              </w:rPr>
              <w:t xml:space="preserve">Оприлюднення щонайменше 2 навчально-методичних видань щороку в університетському </w:t>
            </w:r>
            <w:proofErr w:type="spellStart"/>
            <w:r w:rsidRPr="00CC3AEB">
              <w:rPr>
                <w:sz w:val="28"/>
              </w:rPr>
              <w:t>репозитарії</w:t>
            </w:r>
            <w:proofErr w:type="spellEnd"/>
          </w:p>
        </w:tc>
      </w:tr>
      <w:tr w:rsidR="0096733E" w:rsidRPr="003F1069" w:rsidTr="00BD467F">
        <w:trPr>
          <w:trHeight w:val="1286"/>
        </w:trPr>
        <w:tc>
          <w:tcPr>
            <w:tcW w:w="595" w:type="dxa"/>
          </w:tcPr>
          <w:p w:rsidR="0096733E" w:rsidRPr="003F1069" w:rsidRDefault="0096733E" w:rsidP="00BD467F">
            <w:pPr>
              <w:pStyle w:val="TableParagraph"/>
              <w:ind w:left="110"/>
              <w:rPr>
                <w:sz w:val="28"/>
              </w:rPr>
            </w:pPr>
            <w:r w:rsidRPr="003F1069">
              <w:rPr>
                <w:spacing w:val="-10"/>
                <w:sz w:val="28"/>
              </w:rPr>
              <w:t>3</w:t>
            </w:r>
          </w:p>
        </w:tc>
        <w:tc>
          <w:tcPr>
            <w:tcW w:w="4364" w:type="dxa"/>
          </w:tcPr>
          <w:p w:rsidR="0096733E" w:rsidRPr="00CC3AEB" w:rsidRDefault="00CC3AEB" w:rsidP="00BD467F">
            <w:pPr>
              <w:pStyle w:val="TableParagraph"/>
              <w:tabs>
                <w:tab w:val="left" w:pos="2267"/>
                <w:tab w:val="left" w:pos="3140"/>
                <w:tab w:val="left" w:pos="4126"/>
              </w:tabs>
              <w:spacing w:line="322" w:lineRule="exact"/>
              <w:ind w:right="93"/>
              <w:jc w:val="both"/>
              <w:rPr>
                <w:sz w:val="28"/>
                <w:szCs w:val="28"/>
              </w:rPr>
            </w:pPr>
            <w:r w:rsidRPr="00CC3AEB">
              <w:rPr>
                <w:sz w:val="28"/>
                <w:szCs w:val="28"/>
              </w:rPr>
              <w:t xml:space="preserve">Проведення відкритих занять, </w:t>
            </w:r>
            <w:proofErr w:type="spellStart"/>
            <w:r w:rsidRPr="00CC3AEB">
              <w:rPr>
                <w:sz w:val="28"/>
                <w:szCs w:val="28"/>
              </w:rPr>
              <w:t>взаємовідвідування</w:t>
            </w:r>
            <w:proofErr w:type="spellEnd"/>
            <w:r w:rsidRPr="00CC3AEB">
              <w:rPr>
                <w:sz w:val="28"/>
                <w:szCs w:val="28"/>
              </w:rPr>
              <w:t xml:space="preserve"> занять викладачами кафедри в дистанційному форматі</w:t>
            </w:r>
          </w:p>
        </w:tc>
        <w:tc>
          <w:tcPr>
            <w:tcW w:w="4671" w:type="dxa"/>
          </w:tcPr>
          <w:p w:rsidR="003F1069" w:rsidRPr="00CC3AEB" w:rsidRDefault="00CC3AEB" w:rsidP="003F1069">
            <w:pPr>
              <w:pStyle w:val="Default"/>
              <w:rPr>
                <w:sz w:val="28"/>
                <w:szCs w:val="28"/>
              </w:rPr>
            </w:pPr>
            <w:r w:rsidRPr="00CC3AEB">
              <w:rPr>
                <w:sz w:val="28"/>
                <w:szCs w:val="28"/>
              </w:rPr>
              <w:t>Проведення щонайменше 1 відкритої лекції на рік кожним викладачем кафедри</w:t>
            </w:r>
          </w:p>
          <w:p w:rsidR="0096733E" w:rsidRPr="003F1069" w:rsidRDefault="0096733E" w:rsidP="003F1069">
            <w:pPr>
              <w:pStyle w:val="TableParagraph"/>
              <w:rPr>
                <w:sz w:val="28"/>
              </w:rPr>
            </w:pPr>
          </w:p>
        </w:tc>
      </w:tr>
      <w:tr w:rsidR="0096733E" w:rsidRPr="003F1069" w:rsidTr="00BD467F">
        <w:trPr>
          <w:trHeight w:val="1285"/>
        </w:trPr>
        <w:tc>
          <w:tcPr>
            <w:tcW w:w="595" w:type="dxa"/>
          </w:tcPr>
          <w:p w:rsidR="0096733E" w:rsidRPr="003F1069" w:rsidRDefault="0096733E" w:rsidP="00BD467F">
            <w:pPr>
              <w:pStyle w:val="TableParagraph"/>
              <w:ind w:left="110"/>
              <w:rPr>
                <w:sz w:val="28"/>
              </w:rPr>
            </w:pPr>
            <w:r w:rsidRPr="003F1069">
              <w:rPr>
                <w:spacing w:val="-10"/>
                <w:sz w:val="28"/>
              </w:rPr>
              <w:t>4</w:t>
            </w:r>
          </w:p>
        </w:tc>
        <w:tc>
          <w:tcPr>
            <w:tcW w:w="4364" w:type="dxa"/>
            <w:tcBorders>
              <w:bottom w:val="double" w:sz="12" w:space="0" w:color="000000"/>
            </w:tcBorders>
          </w:tcPr>
          <w:p w:rsidR="0096733E" w:rsidRPr="00CC3AEB" w:rsidRDefault="00CC3AEB" w:rsidP="007D60FE">
            <w:pPr>
              <w:pStyle w:val="TableParagraph"/>
              <w:tabs>
                <w:tab w:val="left" w:pos="1522"/>
                <w:tab w:val="left" w:pos="3002"/>
                <w:tab w:val="left" w:pos="4004"/>
              </w:tabs>
              <w:spacing w:line="322" w:lineRule="exact"/>
              <w:ind w:right="99"/>
              <w:rPr>
                <w:sz w:val="28"/>
                <w:szCs w:val="28"/>
              </w:rPr>
            </w:pPr>
            <w:r w:rsidRPr="00CC3AEB">
              <w:rPr>
                <w:sz w:val="28"/>
                <w:szCs w:val="28"/>
              </w:rPr>
              <w:t>Оновлення завдань для поточного та підсумкового контролю знань студентів</w:t>
            </w:r>
          </w:p>
        </w:tc>
        <w:tc>
          <w:tcPr>
            <w:tcW w:w="4671" w:type="dxa"/>
            <w:tcBorders>
              <w:bottom w:val="double" w:sz="12" w:space="0" w:color="000000"/>
            </w:tcBorders>
          </w:tcPr>
          <w:p w:rsidR="0096733E" w:rsidRPr="00CC3AEB" w:rsidRDefault="00CC3AEB" w:rsidP="00CC3AEB">
            <w:pPr>
              <w:pStyle w:val="TableParagraph"/>
              <w:ind w:left="108"/>
              <w:rPr>
                <w:sz w:val="28"/>
              </w:rPr>
            </w:pPr>
            <w:r>
              <w:rPr>
                <w:sz w:val="28"/>
              </w:rPr>
              <w:t xml:space="preserve">Щорічне оновлення </w:t>
            </w:r>
            <w:r w:rsidRPr="00CC3AEB">
              <w:rPr>
                <w:sz w:val="28"/>
                <w:szCs w:val="28"/>
              </w:rPr>
              <w:t>завдань для поточного та підсумкового контролю знань студентів</w:t>
            </w:r>
            <w:r>
              <w:rPr>
                <w:sz w:val="28"/>
                <w:szCs w:val="28"/>
              </w:rPr>
              <w:t xml:space="preserve"> на платформі </w:t>
            </w:r>
            <w:r>
              <w:rPr>
                <w:sz w:val="28"/>
                <w:szCs w:val="28"/>
                <w:lang w:val="en-US"/>
              </w:rPr>
              <w:t>Moodle</w:t>
            </w:r>
            <w:r w:rsidRPr="00CC3AEB">
              <w:rPr>
                <w:sz w:val="28"/>
                <w:szCs w:val="28"/>
                <w:lang w:val="ru-RU"/>
              </w:rPr>
              <w:t xml:space="preserve"> </w:t>
            </w:r>
            <w:r>
              <w:rPr>
                <w:sz w:val="28"/>
                <w:szCs w:val="28"/>
              </w:rPr>
              <w:t>за кожною дисципліною</w:t>
            </w:r>
          </w:p>
        </w:tc>
      </w:tr>
    </w:tbl>
    <w:p w:rsidR="0096733E" w:rsidRPr="003F1069" w:rsidRDefault="0096733E" w:rsidP="00CC3AEB">
      <w:pPr>
        <w:pStyle w:val="a5"/>
        <w:spacing w:before="6"/>
        <w:ind w:left="0" w:firstLine="0"/>
        <w:jc w:val="left"/>
        <w:rPr>
          <w:b/>
          <w:sz w:val="3"/>
        </w:rPr>
      </w:pPr>
    </w:p>
    <w:p w:rsidR="0096733E" w:rsidRPr="003F1069" w:rsidRDefault="0096733E" w:rsidP="0096733E">
      <w:pPr>
        <w:pStyle w:val="a5"/>
        <w:spacing w:line="28" w:lineRule="exact"/>
        <w:jc w:val="left"/>
        <w:rPr>
          <w:sz w:val="2"/>
        </w:rPr>
      </w:pPr>
    </w:p>
    <w:p w:rsidR="0096733E" w:rsidRPr="003F1069" w:rsidRDefault="0096733E" w:rsidP="0096733E">
      <w:pPr>
        <w:pStyle w:val="a5"/>
        <w:spacing w:line="28" w:lineRule="exact"/>
        <w:jc w:val="left"/>
        <w:rPr>
          <w:sz w:val="2"/>
        </w:rPr>
        <w:sectPr w:rsidR="0096733E" w:rsidRPr="003F1069">
          <w:pgSz w:w="11910" w:h="16840"/>
          <w:pgMar w:top="760" w:right="708" w:bottom="280" w:left="1275" w:header="708" w:footer="708"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
        <w:gridCol w:w="4364"/>
        <w:gridCol w:w="4671"/>
      </w:tblGrid>
      <w:tr w:rsidR="0096733E" w:rsidRPr="003F1069" w:rsidTr="00BD467F">
        <w:trPr>
          <w:trHeight w:val="644"/>
        </w:trPr>
        <w:tc>
          <w:tcPr>
            <w:tcW w:w="595" w:type="dxa"/>
            <w:tcBorders>
              <w:bottom w:val="double" w:sz="12" w:space="0" w:color="000000"/>
            </w:tcBorders>
          </w:tcPr>
          <w:p w:rsidR="0096733E" w:rsidRPr="003F1069" w:rsidRDefault="0096733E" w:rsidP="00BD467F">
            <w:pPr>
              <w:pStyle w:val="TableParagraph"/>
              <w:spacing w:line="322" w:lineRule="exact"/>
              <w:ind w:left="110" w:right="89" w:firstLine="52"/>
              <w:rPr>
                <w:sz w:val="28"/>
              </w:rPr>
            </w:pPr>
            <w:r w:rsidRPr="003F1069">
              <w:rPr>
                <w:spacing w:val="-10"/>
                <w:sz w:val="28"/>
              </w:rPr>
              <w:lastRenderedPageBreak/>
              <w:t xml:space="preserve">№ </w:t>
            </w:r>
            <w:r w:rsidRPr="003F1069">
              <w:rPr>
                <w:spacing w:val="-4"/>
                <w:sz w:val="28"/>
              </w:rPr>
              <w:t>п/п</w:t>
            </w:r>
          </w:p>
        </w:tc>
        <w:tc>
          <w:tcPr>
            <w:tcW w:w="4364" w:type="dxa"/>
            <w:tcBorders>
              <w:bottom w:val="double" w:sz="12" w:space="0" w:color="000000"/>
            </w:tcBorders>
          </w:tcPr>
          <w:p w:rsidR="0096733E" w:rsidRPr="003F1069" w:rsidRDefault="0096733E" w:rsidP="00BD467F">
            <w:pPr>
              <w:pStyle w:val="TableParagraph"/>
              <w:ind w:left="1408"/>
              <w:rPr>
                <w:sz w:val="28"/>
              </w:rPr>
            </w:pPr>
            <w:r w:rsidRPr="003F1069">
              <w:rPr>
                <w:sz w:val="28"/>
              </w:rPr>
              <w:t>Зміст</w:t>
            </w:r>
            <w:r w:rsidRPr="003F1069">
              <w:rPr>
                <w:spacing w:val="-2"/>
                <w:sz w:val="28"/>
              </w:rPr>
              <w:t xml:space="preserve"> роботи</w:t>
            </w:r>
          </w:p>
        </w:tc>
        <w:tc>
          <w:tcPr>
            <w:tcW w:w="4671" w:type="dxa"/>
            <w:tcBorders>
              <w:bottom w:val="double" w:sz="12" w:space="0" w:color="000000"/>
            </w:tcBorders>
          </w:tcPr>
          <w:p w:rsidR="0096733E" w:rsidRPr="003F1069" w:rsidRDefault="0096733E" w:rsidP="00BD467F">
            <w:pPr>
              <w:pStyle w:val="TableParagraph"/>
              <w:ind w:left="1058"/>
              <w:rPr>
                <w:sz w:val="28"/>
              </w:rPr>
            </w:pPr>
            <w:r w:rsidRPr="003F1069">
              <w:rPr>
                <w:sz w:val="28"/>
              </w:rPr>
              <w:t>Очікувані</w:t>
            </w:r>
            <w:r w:rsidRPr="003F1069">
              <w:rPr>
                <w:spacing w:val="-4"/>
                <w:sz w:val="28"/>
              </w:rPr>
              <w:t xml:space="preserve"> </w:t>
            </w:r>
            <w:r w:rsidRPr="003F1069">
              <w:rPr>
                <w:spacing w:val="-2"/>
                <w:sz w:val="28"/>
              </w:rPr>
              <w:t>результати</w:t>
            </w:r>
          </w:p>
        </w:tc>
      </w:tr>
      <w:tr w:rsidR="0096733E" w:rsidRPr="003F1069" w:rsidTr="00BD467F">
        <w:trPr>
          <w:trHeight w:val="673"/>
        </w:trPr>
        <w:tc>
          <w:tcPr>
            <w:tcW w:w="9630" w:type="dxa"/>
            <w:gridSpan w:val="3"/>
            <w:tcBorders>
              <w:top w:val="double" w:sz="12" w:space="0" w:color="000000"/>
              <w:bottom w:val="double" w:sz="12" w:space="0" w:color="000000"/>
            </w:tcBorders>
          </w:tcPr>
          <w:p w:rsidR="0096733E" w:rsidRPr="00CC3AEB" w:rsidRDefault="0096733E" w:rsidP="00CC3AEB">
            <w:pPr>
              <w:pStyle w:val="TableParagraph"/>
              <w:ind w:left="0" w:right="91" w:hanging="4"/>
              <w:jc w:val="center"/>
              <w:rPr>
                <w:sz w:val="28"/>
                <w:szCs w:val="28"/>
              </w:rPr>
            </w:pPr>
            <w:r w:rsidRPr="00CC3AEB">
              <w:rPr>
                <w:sz w:val="28"/>
                <w:szCs w:val="28"/>
              </w:rPr>
              <w:t>Завдання</w:t>
            </w:r>
            <w:r w:rsidRPr="00CC3AEB">
              <w:rPr>
                <w:spacing w:val="-4"/>
                <w:sz w:val="28"/>
                <w:szCs w:val="28"/>
              </w:rPr>
              <w:t xml:space="preserve"> </w:t>
            </w:r>
            <w:r w:rsidRPr="00CC3AEB">
              <w:rPr>
                <w:sz w:val="28"/>
                <w:szCs w:val="28"/>
              </w:rPr>
              <w:t>за</w:t>
            </w:r>
            <w:r w:rsidRPr="00CC3AEB">
              <w:rPr>
                <w:spacing w:val="-5"/>
                <w:sz w:val="28"/>
                <w:szCs w:val="28"/>
              </w:rPr>
              <w:t xml:space="preserve"> </w:t>
            </w:r>
            <w:r w:rsidRPr="00CC3AEB">
              <w:rPr>
                <w:sz w:val="28"/>
                <w:szCs w:val="28"/>
              </w:rPr>
              <w:t>напрямом</w:t>
            </w:r>
            <w:r w:rsidRPr="00CC3AEB">
              <w:rPr>
                <w:spacing w:val="-4"/>
                <w:sz w:val="28"/>
                <w:szCs w:val="28"/>
              </w:rPr>
              <w:t xml:space="preserve"> </w:t>
            </w:r>
            <w:r w:rsidR="00CC3AEB" w:rsidRPr="00CC3AEB">
              <w:rPr>
                <w:sz w:val="28"/>
                <w:szCs w:val="28"/>
              </w:rPr>
              <w:t xml:space="preserve">Індивідуальна ціль 4.1: Підтримувати актуальність досліджень та співпраці з практичним досвідом </w:t>
            </w:r>
            <w:r w:rsidR="005610CF">
              <w:rPr>
                <w:sz w:val="28"/>
                <w:szCs w:val="28"/>
              </w:rPr>
              <w:t>відповідно до</w:t>
            </w:r>
            <w:r w:rsidR="00CC3AEB" w:rsidRPr="00CC3AEB">
              <w:rPr>
                <w:sz w:val="28"/>
                <w:szCs w:val="28"/>
              </w:rPr>
              <w:t xml:space="preserve"> Стратегічних цілей та намірів Університету до 2030 року</w:t>
            </w:r>
          </w:p>
        </w:tc>
      </w:tr>
      <w:tr w:rsidR="0096733E" w:rsidRPr="004C15F7" w:rsidTr="00BD467F">
        <w:trPr>
          <w:trHeight w:val="1600"/>
        </w:trPr>
        <w:tc>
          <w:tcPr>
            <w:tcW w:w="595" w:type="dxa"/>
            <w:tcBorders>
              <w:top w:val="double" w:sz="12" w:space="0" w:color="000000"/>
              <w:bottom w:val="single" w:sz="12" w:space="0" w:color="000000"/>
            </w:tcBorders>
          </w:tcPr>
          <w:p w:rsidR="0096733E" w:rsidRPr="004C15F7" w:rsidRDefault="0096733E" w:rsidP="00BD467F">
            <w:pPr>
              <w:pStyle w:val="TableParagraph"/>
              <w:ind w:left="110"/>
              <w:rPr>
                <w:sz w:val="28"/>
                <w:szCs w:val="28"/>
              </w:rPr>
            </w:pPr>
            <w:r w:rsidRPr="004C15F7">
              <w:rPr>
                <w:spacing w:val="-10"/>
                <w:sz w:val="28"/>
                <w:szCs w:val="28"/>
              </w:rPr>
              <w:t>1</w:t>
            </w:r>
          </w:p>
        </w:tc>
        <w:tc>
          <w:tcPr>
            <w:tcW w:w="4364" w:type="dxa"/>
            <w:tcBorders>
              <w:top w:val="double" w:sz="12" w:space="0" w:color="000000"/>
            </w:tcBorders>
          </w:tcPr>
          <w:p w:rsidR="0096733E" w:rsidRPr="004C15F7" w:rsidRDefault="004C15F7" w:rsidP="00BD467F">
            <w:pPr>
              <w:pStyle w:val="TableParagraph"/>
              <w:spacing w:line="322" w:lineRule="exact"/>
              <w:ind w:right="98"/>
              <w:jc w:val="both"/>
              <w:rPr>
                <w:sz w:val="28"/>
                <w:szCs w:val="28"/>
              </w:rPr>
            </w:pPr>
            <w:r w:rsidRPr="004C15F7">
              <w:rPr>
                <w:sz w:val="28"/>
                <w:szCs w:val="28"/>
              </w:rPr>
              <w:t>Публікація наукових статей викладачами кафедри у фахових виданнях.</w:t>
            </w:r>
          </w:p>
        </w:tc>
        <w:tc>
          <w:tcPr>
            <w:tcW w:w="4671" w:type="dxa"/>
            <w:tcBorders>
              <w:top w:val="double" w:sz="12" w:space="0" w:color="000000"/>
            </w:tcBorders>
          </w:tcPr>
          <w:p w:rsidR="0096733E" w:rsidRPr="004C15F7" w:rsidRDefault="004C15F7" w:rsidP="00BD467F">
            <w:pPr>
              <w:pStyle w:val="TableParagraph"/>
              <w:ind w:left="108"/>
              <w:rPr>
                <w:sz w:val="28"/>
                <w:szCs w:val="28"/>
              </w:rPr>
            </w:pPr>
            <w:r>
              <w:rPr>
                <w:sz w:val="28"/>
                <w:szCs w:val="28"/>
              </w:rPr>
              <w:t>Публікація щонайменше 1 наукової статті у фахових виданнях кожним викладачем</w:t>
            </w:r>
          </w:p>
        </w:tc>
      </w:tr>
      <w:tr w:rsidR="0096733E" w:rsidRPr="003F1069" w:rsidTr="00BD467F">
        <w:trPr>
          <w:trHeight w:val="1026"/>
        </w:trPr>
        <w:tc>
          <w:tcPr>
            <w:tcW w:w="595" w:type="dxa"/>
            <w:tcBorders>
              <w:top w:val="single" w:sz="12" w:space="0" w:color="000000"/>
            </w:tcBorders>
          </w:tcPr>
          <w:p w:rsidR="0096733E" w:rsidRPr="004C15F7" w:rsidRDefault="0096733E" w:rsidP="00BD467F">
            <w:pPr>
              <w:pStyle w:val="TableParagraph"/>
              <w:spacing w:before="62"/>
              <w:ind w:left="110"/>
              <w:rPr>
                <w:sz w:val="28"/>
                <w:szCs w:val="28"/>
              </w:rPr>
            </w:pPr>
            <w:r w:rsidRPr="004C15F7">
              <w:rPr>
                <w:spacing w:val="-10"/>
                <w:sz w:val="28"/>
                <w:szCs w:val="28"/>
              </w:rPr>
              <w:t>2</w:t>
            </w:r>
          </w:p>
        </w:tc>
        <w:tc>
          <w:tcPr>
            <w:tcW w:w="4364" w:type="dxa"/>
            <w:tcBorders>
              <w:bottom w:val="double" w:sz="12" w:space="0" w:color="000000"/>
            </w:tcBorders>
          </w:tcPr>
          <w:p w:rsidR="0096733E" w:rsidRPr="004C15F7" w:rsidRDefault="004C15F7" w:rsidP="00F21AAA">
            <w:pPr>
              <w:pStyle w:val="TableParagraph"/>
              <w:tabs>
                <w:tab w:val="left" w:pos="1721"/>
                <w:tab w:val="left" w:pos="1874"/>
                <w:tab w:val="left" w:pos="3031"/>
                <w:tab w:val="left" w:pos="3618"/>
                <w:tab w:val="left" w:pos="3655"/>
              </w:tabs>
              <w:spacing w:before="62"/>
              <w:ind w:right="95"/>
              <w:rPr>
                <w:sz w:val="28"/>
                <w:szCs w:val="28"/>
              </w:rPr>
            </w:pPr>
            <w:r w:rsidRPr="004C15F7">
              <w:rPr>
                <w:sz w:val="28"/>
                <w:szCs w:val="28"/>
              </w:rPr>
              <w:t>Участь викладачів кафедри у міжнародних науково-практичних конференціях та публікація тез</w:t>
            </w:r>
          </w:p>
        </w:tc>
        <w:tc>
          <w:tcPr>
            <w:tcW w:w="4671" w:type="dxa"/>
            <w:tcBorders>
              <w:bottom w:val="double" w:sz="12" w:space="0" w:color="000000"/>
            </w:tcBorders>
          </w:tcPr>
          <w:p w:rsidR="0096733E" w:rsidRPr="004C15F7" w:rsidRDefault="004C15F7" w:rsidP="004C15F7">
            <w:pPr>
              <w:pStyle w:val="TableParagraph"/>
              <w:spacing w:before="62"/>
              <w:ind w:left="108"/>
              <w:rPr>
                <w:sz w:val="28"/>
                <w:szCs w:val="28"/>
              </w:rPr>
            </w:pPr>
            <w:r>
              <w:rPr>
                <w:sz w:val="28"/>
                <w:szCs w:val="28"/>
              </w:rPr>
              <w:t xml:space="preserve">Участь щонайменше в 1 </w:t>
            </w:r>
            <w:r w:rsidRPr="004C15F7">
              <w:rPr>
                <w:sz w:val="28"/>
                <w:szCs w:val="28"/>
              </w:rPr>
              <w:t>міжнародн</w:t>
            </w:r>
            <w:r>
              <w:rPr>
                <w:sz w:val="28"/>
                <w:szCs w:val="28"/>
              </w:rPr>
              <w:t>ій</w:t>
            </w:r>
            <w:r w:rsidRPr="004C15F7">
              <w:rPr>
                <w:sz w:val="28"/>
                <w:szCs w:val="28"/>
              </w:rPr>
              <w:t xml:space="preserve"> науково-практичн</w:t>
            </w:r>
            <w:r>
              <w:rPr>
                <w:sz w:val="28"/>
                <w:szCs w:val="28"/>
              </w:rPr>
              <w:t>ій</w:t>
            </w:r>
            <w:r w:rsidRPr="004C15F7">
              <w:rPr>
                <w:sz w:val="28"/>
                <w:szCs w:val="28"/>
              </w:rPr>
              <w:t xml:space="preserve"> конференці</w:t>
            </w:r>
            <w:r>
              <w:rPr>
                <w:sz w:val="28"/>
                <w:szCs w:val="28"/>
              </w:rPr>
              <w:t>ї</w:t>
            </w:r>
            <w:r w:rsidRPr="004C15F7">
              <w:rPr>
                <w:sz w:val="28"/>
                <w:szCs w:val="28"/>
              </w:rPr>
              <w:t xml:space="preserve"> та публікація тез</w:t>
            </w:r>
            <w:r>
              <w:rPr>
                <w:sz w:val="28"/>
                <w:szCs w:val="28"/>
              </w:rPr>
              <w:t xml:space="preserve"> кожним викладачем кафедри</w:t>
            </w:r>
          </w:p>
        </w:tc>
      </w:tr>
      <w:tr w:rsidR="0096733E" w:rsidRPr="003F1069" w:rsidTr="00BD467F">
        <w:trPr>
          <w:trHeight w:val="965"/>
        </w:trPr>
        <w:tc>
          <w:tcPr>
            <w:tcW w:w="595" w:type="dxa"/>
          </w:tcPr>
          <w:p w:rsidR="0096733E" w:rsidRPr="004C15F7" w:rsidRDefault="0096733E" w:rsidP="00BD467F">
            <w:pPr>
              <w:pStyle w:val="TableParagraph"/>
              <w:spacing w:before="3"/>
              <w:ind w:left="110"/>
              <w:rPr>
                <w:sz w:val="28"/>
                <w:szCs w:val="28"/>
              </w:rPr>
            </w:pPr>
            <w:r w:rsidRPr="004C15F7">
              <w:rPr>
                <w:spacing w:val="-10"/>
                <w:sz w:val="28"/>
                <w:szCs w:val="28"/>
              </w:rPr>
              <w:t>3</w:t>
            </w:r>
          </w:p>
        </w:tc>
        <w:tc>
          <w:tcPr>
            <w:tcW w:w="4364" w:type="dxa"/>
            <w:tcBorders>
              <w:top w:val="double" w:sz="12" w:space="0" w:color="000000"/>
              <w:bottom w:val="double" w:sz="12" w:space="0" w:color="000000"/>
            </w:tcBorders>
          </w:tcPr>
          <w:p w:rsidR="0096733E" w:rsidRPr="004C15F7" w:rsidRDefault="00F21AAA" w:rsidP="00BD467F">
            <w:pPr>
              <w:pStyle w:val="TableParagraph"/>
              <w:spacing w:line="322" w:lineRule="exact"/>
              <w:ind w:right="95"/>
              <w:jc w:val="both"/>
              <w:rPr>
                <w:sz w:val="28"/>
                <w:szCs w:val="28"/>
              </w:rPr>
            </w:pPr>
            <w:r w:rsidRPr="004C15F7">
              <w:rPr>
                <w:sz w:val="28"/>
                <w:szCs w:val="28"/>
              </w:rPr>
              <w:t xml:space="preserve">Модернізація </w:t>
            </w:r>
            <w:r w:rsidR="0096733E" w:rsidRPr="004C15F7">
              <w:rPr>
                <w:sz w:val="28"/>
                <w:szCs w:val="28"/>
              </w:rPr>
              <w:t>ОПП та навчальних планів</w:t>
            </w:r>
            <w:r w:rsidR="0096733E" w:rsidRPr="004C15F7">
              <w:rPr>
                <w:spacing w:val="-18"/>
                <w:sz w:val="28"/>
                <w:szCs w:val="28"/>
              </w:rPr>
              <w:t xml:space="preserve"> </w:t>
            </w:r>
            <w:r w:rsidR="0096733E" w:rsidRPr="004C15F7">
              <w:rPr>
                <w:sz w:val="28"/>
                <w:szCs w:val="28"/>
              </w:rPr>
              <w:t>відповідно</w:t>
            </w:r>
            <w:r w:rsidR="0096733E" w:rsidRPr="004C15F7">
              <w:rPr>
                <w:spacing w:val="-17"/>
                <w:sz w:val="28"/>
                <w:szCs w:val="28"/>
              </w:rPr>
              <w:t xml:space="preserve"> </w:t>
            </w:r>
            <w:r w:rsidR="0096733E" w:rsidRPr="004C15F7">
              <w:rPr>
                <w:sz w:val="28"/>
                <w:szCs w:val="28"/>
              </w:rPr>
              <w:t>до</w:t>
            </w:r>
            <w:r w:rsidR="0096733E" w:rsidRPr="004C15F7">
              <w:rPr>
                <w:spacing w:val="-18"/>
                <w:sz w:val="28"/>
                <w:szCs w:val="28"/>
              </w:rPr>
              <w:t xml:space="preserve"> </w:t>
            </w:r>
            <w:r w:rsidR="0096733E" w:rsidRPr="004C15F7">
              <w:rPr>
                <w:sz w:val="28"/>
                <w:szCs w:val="28"/>
              </w:rPr>
              <w:t>запитів</w:t>
            </w:r>
            <w:r w:rsidR="0096733E" w:rsidRPr="004C15F7">
              <w:rPr>
                <w:spacing w:val="-17"/>
                <w:sz w:val="28"/>
                <w:szCs w:val="28"/>
              </w:rPr>
              <w:t xml:space="preserve"> </w:t>
            </w:r>
            <w:r w:rsidR="0096733E" w:rsidRPr="004C15F7">
              <w:rPr>
                <w:sz w:val="28"/>
                <w:szCs w:val="28"/>
              </w:rPr>
              <w:t xml:space="preserve">ринку праці та зауважень </w:t>
            </w:r>
            <w:proofErr w:type="spellStart"/>
            <w:r w:rsidR="0096733E" w:rsidRPr="004C15F7">
              <w:rPr>
                <w:sz w:val="28"/>
                <w:szCs w:val="28"/>
              </w:rPr>
              <w:t>стейкхолдерів</w:t>
            </w:r>
            <w:proofErr w:type="spellEnd"/>
            <w:r w:rsidR="0096733E" w:rsidRPr="004C15F7">
              <w:rPr>
                <w:sz w:val="28"/>
                <w:szCs w:val="28"/>
              </w:rPr>
              <w:t>.</w:t>
            </w:r>
          </w:p>
        </w:tc>
        <w:tc>
          <w:tcPr>
            <w:tcW w:w="4671" w:type="dxa"/>
            <w:tcBorders>
              <w:top w:val="double" w:sz="12" w:space="0" w:color="000000"/>
              <w:bottom w:val="double" w:sz="12" w:space="0" w:color="000000"/>
            </w:tcBorders>
          </w:tcPr>
          <w:p w:rsidR="0096733E" w:rsidRPr="004C15F7" w:rsidRDefault="00F21AAA" w:rsidP="00BD467F">
            <w:pPr>
              <w:pStyle w:val="TableParagraph"/>
              <w:spacing w:before="3"/>
              <w:ind w:left="108"/>
              <w:rPr>
                <w:sz w:val="28"/>
                <w:szCs w:val="28"/>
              </w:rPr>
            </w:pPr>
            <w:r w:rsidRPr="004C15F7">
              <w:rPr>
                <w:sz w:val="28"/>
                <w:szCs w:val="28"/>
              </w:rPr>
              <w:t xml:space="preserve">Модернізація </w:t>
            </w:r>
            <w:r w:rsidR="0096733E" w:rsidRPr="004C15F7">
              <w:rPr>
                <w:sz w:val="28"/>
                <w:szCs w:val="28"/>
              </w:rPr>
              <w:t>ОПП</w:t>
            </w:r>
            <w:r w:rsidR="0096733E" w:rsidRPr="004C15F7">
              <w:rPr>
                <w:spacing w:val="-11"/>
                <w:sz w:val="28"/>
                <w:szCs w:val="28"/>
              </w:rPr>
              <w:t xml:space="preserve"> </w:t>
            </w:r>
            <w:r w:rsidR="0096733E" w:rsidRPr="004C15F7">
              <w:rPr>
                <w:sz w:val="28"/>
                <w:szCs w:val="28"/>
              </w:rPr>
              <w:t>та</w:t>
            </w:r>
            <w:r w:rsidR="0096733E" w:rsidRPr="004C15F7">
              <w:rPr>
                <w:spacing w:val="-12"/>
                <w:sz w:val="28"/>
                <w:szCs w:val="28"/>
              </w:rPr>
              <w:t xml:space="preserve"> </w:t>
            </w:r>
            <w:r w:rsidR="0096733E" w:rsidRPr="004C15F7">
              <w:rPr>
                <w:sz w:val="28"/>
                <w:szCs w:val="28"/>
              </w:rPr>
              <w:t>навчальні</w:t>
            </w:r>
            <w:r w:rsidR="0096733E" w:rsidRPr="004C15F7">
              <w:rPr>
                <w:spacing w:val="-11"/>
                <w:sz w:val="28"/>
                <w:szCs w:val="28"/>
              </w:rPr>
              <w:t xml:space="preserve"> </w:t>
            </w:r>
            <w:r w:rsidR="0096733E" w:rsidRPr="004C15F7">
              <w:rPr>
                <w:spacing w:val="-4"/>
                <w:sz w:val="28"/>
                <w:szCs w:val="28"/>
              </w:rPr>
              <w:t>плани</w:t>
            </w:r>
          </w:p>
        </w:tc>
      </w:tr>
      <w:tr w:rsidR="0096733E" w:rsidRPr="003F1069" w:rsidTr="00BD467F">
        <w:trPr>
          <w:trHeight w:val="1312"/>
        </w:trPr>
        <w:tc>
          <w:tcPr>
            <w:tcW w:w="595" w:type="dxa"/>
            <w:tcBorders>
              <w:top w:val="double" w:sz="12" w:space="0" w:color="000000"/>
              <w:bottom w:val="double" w:sz="12" w:space="0" w:color="000000"/>
            </w:tcBorders>
          </w:tcPr>
          <w:p w:rsidR="0096733E" w:rsidRPr="004C15F7" w:rsidRDefault="004C15F7" w:rsidP="00BD467F">
            <w:pPr>
              <w:pStyle w:val="TableParagraph"/>
              <w:spacing w:line="321" w:lineRule="exact"/>
              <w:ind w:left="110"/>
              <w:rPr>
                <w:sz w:val="28"/>
                <w:szCs w:val="28"/>
              </w:rPr>
            </w:pPr>
            <w:r>
              <w:rPr>
                <w:spacing w:val="-10"/>
                <w:sz w:val="28"/>
                <w:szCs w:val="28"/>
              </w:rPr>
              <w:t>4</w:t>
            </w:r>
          </w:p>
        </w:tc>
        <w:tc>
          <w:tcPr>
            <w:tcW w:w="4364" w:type="dxa"/>
            <w:tcBorders>
              <w:top w:val="double" w:sz="12" w:space="0" w:color="000000"/>
              <w:bottom w:val="double" w:sz="12" w:space="0" w:color="000000"/>
            </w:tcBorders>
          </w:tcPr>
          <w:p w:rsidR="0096733E" w:rsidRPr="004C15F7" w:rsidRDefault="0096733E" w:rsidP="00BD467F">
            <w:pPr>
              <w:pStyle w:val="TableParagraph"/>
              <w:tabs>
                <w:tab w:val="left" w:pos="2655"/>
              </w:tabs>
              <w:ind w:right="96"/>
              <w:jc w:val="both"/>
              <w:rPr>
                <w:sz w:val="28"/>
                <w:szCs w:val="28"/>
              </w:rPr>
            </w:pPr>
            <w:r w:rsidRPr="004C15F7">
              <w:rPr>
                <w:spacing w:val="-2"/>
                <w:sz w:val="28"/>
                <w:szCs w:val="28"/>
              </w:rPr>
              <w:t>Забезпечення</w:t>
            </w:r>
            <w:r w:rsidR="004C15F7">
              <w:rPr>
                <w:sz w:val="28"/>
                <w:szCs w:val="28"/>
              </w:rPr>
              <w:t xml:space="preserve"> </w:t>
            </w:r>
            <w:r w:rsidRPr="004C15F7">
              <w:rPr>
                <w:spacing w:val="-2"/>
                <w:sz w:val="28"/>
                <w:szCs w:val="28"/>
              </w:rPr>
              <w:t xml:space="preserve">проходження </w:t>
            </w:r>
            <w:r w:rsidRPr="004C15F7">
              <w:rPr>
                <w:sz w:val="28"/>
                <w:szCs w:val="28"/>
              </w:rPr>
              <w:t>студентами виробничих практик поза межами університету.</w:t>
            </w:r>
          </w:p>
        </w:tc>
        <w:tc>
          <w:tcPr>
            <w:tcW w:w="4671" w:type="dxa"/>
            <w:tcBorders>
              <w:top w:val="double" w:sz="12" w:space="0" w:color="000000"/>
              <w:bottom w:val="double" w:sz="12" w:space="0" w:color="000000"/>
            </w:tcBorders>
          </w:tcPr>
          <w:p w:rsidR="0096733E" w:rsidRPr="004C15F7" w:rsidRDefault="005610CF" w:rsidP="005610CF">
            <w:pPr>
              <w:pStyle w:val="TableParagraph"/>
              <w:spacing w:line="321" w:lineRule="exact"/>
              <w:ind w:left="108"/>
              <w:rPr>
                <w:sz w:val="28"/>
                <w:szCs w:val="28"/>
              </w:rPr>
            </w:pPr>
            <w:r>
              <w:rPr>
                <w:sz w:val="28"/>
                <w:szCs w:val="28"/>
              </w:rPr>
              <w:t xml:space="preserve">Укладення договорів про проведення </w:t>
            </w:r>
            <w:r w:rsidRPr="004C15F7">
              <w:rPr>
                <w:sz w:val="28"/>
                <w:szCs w:val="28"/>
              </w:rPr>
              <w:t>виробнич</w:t>
            </w:r>
            <w:r>
              <w:rPr>
                <w:sz w:val="28"/>
                <w:szCs w:val="28"/>
              </w:rPr>
              <w:t>ої</w:t>
            </w:r>
            <w:r w:rsidRPr="004C15F7">
              <w:rPr>
                <w:sz w:val="28"/>
                <w:szCs w:val="28"/>
              </w:rPr>
              <w:t xml:space="preserve"> практик</w:t>
            </w:r>
            <w:r>
              <w:rPr>
                <w:sz w:val="28"/>
                <w:szCs w:val="28"/>
              </w:rPr>
              <w:t>и</w:t>
            </w:r>
            <w:bookmarkStart w:id="0" w:name="_GoBack"/>
            <w:bookmarkEnd w:id="0"/>
            <w:r>
              <w:rPr>
                <w:sz w:val="28"/>
                <w:szCs w:val="28"/>
              </w:rPr>
              <w:t xml:space="preserve"> з підприємствами. </w:t>
            </w:r>
          </w:p>
        </w:tc>
      </w:tr>
    </w:tbl>
    <w:p w:rsidR="0096733E" w:rsidRPr="003F1069" w:rsidRDefault="0096733E" w:rsidP="0096733E">
      <w:pPr>
        <w:pStyle w:val="a5"/>
        <w:spacing w:before="5"/>
        <w:ind w:left="0"/>
        <w:jc w:val="left"/>
        <w:rPr>
          <w:b/>
          <w:sz w:val="5"/>
        </w:rPr>
      </w:pPr>
    </w:p>
    <w:p w:rsidR="0096733E" w:rsidRPr="003F1069" w:rsidRDefault="0096733E" w:rsidP="0096733E">
      <w:pPr>
        <w:pStyle w:val="a5"/>
        <w:spacing w:line="28" w:lineRule="exact"/>
        <w:jc w:val="left"/>
        <w:rPr>
          <w:sz w:val="2"/>
        </w:rPr>
      </w:pPr>
      <w:r w:rsidRPr="003F1069">
        <w:rPr>
          <w:noProof/>
          <w:sz w:val="2"/>
          <w:lang w:eastAsia="uk-UA"/>
        </w:rPr>
        <mc:AlternateContent>
          <mc:Choice Requires="wpg">
            <w:drawing>
              <wp:inline distT="0" distB="0" distL="0" distR="0" wp14:anchorId="490C6608" wp14:editId="7BB3247C">
                <wp:extent cx="6121400" cy="1841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8415"/>
                          <a:chOff x="0" y="0"/>
                          <a:chExt cx="6121400" cy="18415"/>
                        </a:xfrm>
                      </wpg:grpSpPr>
                      <wps:wsp>
                        <wps:cNvPr id="4" name="Graphic 4"/>
                        <wps:cNvSpPr/>
                        <wps:spPr>
                          <a:xfrm>
                            <a:off x="0" y="12"/>
                            <a:ext cx="6121400" cy="18415"/>
                          </a:xfrm>
                          <a:custGeom>
                            <a:avLst/>
                            <a:gdLst/>
                            <a:ahLst/>
                            <a:cxnLst/>
                            <a:rect l="l" t="t" r="r" b="b"/>
                            <a:pathLst>
                              <a:path w="6121400" h="18415">
                                <a:moveTo>
                                  <a:pt x="3149155" y="0"/>
                                </a:moveTo>
                                <a:lnTo>
                                  <a:pt x="432765" y="0"/>
                                </a:lnTo>
                                <a:lnTo>
                                  <a:pt x="377952" y="0"/>
                                </a:lnTo>
                                <a:lnTo>
                                  <a:pt x="0" y="0"/>
                                </a:lnTo>
                                <a:lnTo>
                                  <a:pt x="0" y="18275"/>
                                </a:lnTo>
                                <a:lnTo>
                                  <a:pt x="377901" y="18275"/>
                                </a:lnTo>
                                <a:lnTo>
                                  <a:pt x="432765" y="18275"/>
                                </a:lnTo>
                                <a:lnTo>
                                  <a:pt x="3149155" y="18275"/>
                                </a:lnTo>
                                <a:lnTo>
                                  <a:pt x="3149155" y="0"/>
                                </a:lnTo>
                                <a:close/>
                              </a:path>
                              <a:path w="6121400" h="18415">
                                <a:moveTo>
                                  <a:pt x="6115126" y="0"/>
                                </a:moveTo>
                                <a:lnTo>
                                  <a:pt x="3204032" y="0"/>
                                </a:lnTo>
                                <a:lnTo>
                                  <a:pt x="3149168" y="0"/>
                                </a:lnTo>
                                <a:lnTo>
                                  <a:pt x="3149168" y="18275"/>
                                </a:lnTo>
                                <a:lnTo>
                                  <a:pt x="3204032" y="18275"/>
                                </a:lnTo>
                                <a:lnTo>
                                  <a:pt x="6115126" y="18275"/>
                                </a:lnTo>
                                <a:lnTo>
                                  <a:pt x="6115126" y="0"/>
                                </a:lnTo>
                                <a:close/>
                              </a:path>
                              <a:path w="6121400" h="18415">
                                <a:moveTo>
                                  <a:pt x="6121336" y="0"/>
                                </a:moveTo>
                                <a:lnTo>
                                  <a:pt x="6115253" y="0"/>
                                </a:lnTo>
                                <a:lnTo>
                                  <a:pt x="6115253" y="18275"/>
                                </a:lnTo>
                                <a:lnTo>
                                  <a:pt x="6121336" y="18275"/>
                                </a:lnTo>
                                <a:lnTo>
                                  <a:pt x="612133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5="http://schemas.microsoft.com/office/word/2012/wordml">
            <w:pict>
              <v:group w14:anchorId="60F3FEB1" id="Group 3" o:spid="_x0000_s1026" style="width:482pt;height:1.45pt;mso-position-horizontal-relative:char;mso-position-vertical-relative:line" coordsize="61214,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vEG9AIAADoJAAAOAAAAZHJzL2Uyb0RvYy54bWy0Vl1P2zAUfZ+0/2D5fSRO+gERKZpgoEmI&#10;IcG0Z9dxPrQk9my3Kf9+107dBNhoy7Q+JNe9x9f3nmNf5/xi09RozZWuRJtichJixFsmsqotUvz9&#10;8frTKUba0DajtWh5ip+4xheLjx/OO5nwSJSizrhCEKTVSSdTXBojkyDQrOQN1SdC8hacuVANNTBU&#10;RZAp2kH0pg6iMJwFnVCZVIJxreHfq96JFy5+nnNmvuW55gbVKYbcjHsq91zaZ7A4p0mhqCwrtk2D&#10;viOLhlYtLLoLdUUNRStVvQrVVEwJLXJzwkQTiDyvGHc1QDUkfFHNjRIr6Wopkq6QO5qA2hc8vTss&#10;u1vfK1RlKY4xamkDErlVUWyp6WSRAOJGyQd5r/r6wLwV7KcGd/DSb8fFAN7kqrGToEy0cZw/7Tjn&#10;G4MY/DkjEZmEIA0DHzmdkGmvCStBuFezWPnlzXkBTfpFXWq7VDoJu0sPBOp/I/ChpJI7XbSlZ0vg&#10;ZCCw306TnkKHsfw5QnWit1T+kR0S9eW/Tc+uTJqwlTY3XDie6fpWm35HZ96ipbfYpvWmgnNhT0Tt&#10;ToTBCE6EwghOxLJfXlJj51nxrIm6kVCl18l6G7Hmj8LhjFUrJpMzMp1i5JWGVAdM3Y6xkziaz55D&#10;PcC/ZR90Pj+bRs9ieoB/90DYRqN1vc+/xxhyGs3dToP8vN+/h0VD4gLuB49K2Q8ec3Qc2vWrUcas&#10;Fprbg9jLdLxcM0KmJJo9o+1vcsVROAnjQ2RwBc6g8+8VY4w8gIpRBvvR49qOQ/8HmiMSx4fRbNOO&#10;ptCN95I3Rh5S4JDDcei9dGy3n2sYYI9bkhZ1lV1XdW33plbF8rJWaE3tbex+tt3AlBEMOrfvkdZa&#10;iuwJGmwHV3SK9a8VVRyj+msLLdze595Q3lh6Q5n6Urhb3x0Lpc3j5gdVEkkwU2ygw94J38lp4nun&#10;rWWHtTNb8XllRF7Zxupy6zPaDuBWcZa7oF0p248J+wUwHjvU8Mmz+A0AAP//AwBQSwMEFAAGAAgA&#10;AAAhAKThZwPbAAAAAwEAAA8AAABkcnMvZG93bnJldi54bWxMj0FLw0AQhe+C/2EZwZvdpGqxaTal&#10;FPVUhLaC9DZNpklodjZkt0n67x296OXB4w3vfZMuR9uonjpfOzYQTyJQxLkrai4NfO7fHl5A+YBc&#10;YOOYDFzJwzK7vUkxKdzAW+p3oVRSwj5BA1UIbaK1zyuy6CeuJZbs5DqLQWxX6qLDQcpto6dRNNMW&#10;a5aFCltaV5Sfdxdr4H3AYfUYv/ab82l9PeyfP742MRlzfzeuFqACjeHvGH7wBR0yYTq6CxdeNQbk&#10;kfCrks1nT2KPBqZz0Fmq/7Nn3wAAAP//AwBQSwECLQAUAAYACAAAACEAtoM4kv4AAADhAQAAEwAA&#10;AAAAAAAAAAAAAAAAAAAAW0NvbnRlbnRfVHlwZXNdLnhtbFBLAQItABQABgAIAAAAIQA4/SH/1gAA&#10;AJQBAAALAAAAAAAAAAAAAAAAAC8BAABfcmVscy8ucmVsc1BLAQItABQABgAIAAAAIQAehvEG9AIA&#10;ADoJAAAOAAAAAAAAAAAAAAAAAC4CAABkcnMvZTJvRG9jLnhtbFBLAQItABQABgAIAAAAIQCk4WcD&#10;2wAAAAMBAAAPAAAAAAAAAAAAAAAAAE4FAABkcnMvZG93bnJldi54bWxQSwUGAAAAAAQABADzAAAA&#10;VgYAAAAA&#10;">
                <v:shape id="Graphic 4" o:spid="_x0000_s1027" style="position:absolute;width:61214;height:184;visibility:visible;mso-wrap-style:square;v-text-anchor:top" coordsize="6121400,18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TFM8MA&#10;AADaAAAADwAAAGRycy9kb3ducmV2LnhtbESPzWrDMBCE74W+g9hCbo2cXxw3SjAtgZwKcUt7Xayt&#10;bWKtjKQ4Tp6+CgRyHGbmG2a9HUwrenK+saxgMk5AEJdWN1wp+P7avaYgfEDW2FomBRfysN08P60x&#10;0/bMB+qLUIkIYZ+hgjqELpPSlzUZ9GPbEUfvzzqDIUpXSe3wHOGmldMkWUqDDceFGjt6r6k8Fiej&#10;oJ/9fKZulS9OU/uxypPltfhNr0qNXob8DUSgITzC9/ZeK5jD7Uq8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TFM8MAAADaAAAADwAAAAAAAAAAAAAAAACYAgAAZHJzL2Rv&#10;d25yZXYueG1sUEsFBgAAAAAEAAQA9QAAAIgDAAAAAA==&#10;" path="m3149155,l432765,,377952,,,,,18275r377901,l432765,18275r2716390,l3149155,xem6115126,l3204032,r-54864,l3149168,18275r54864,l6115126,18275r,-18275xem6121336,r-6083,l6115253,18275r6083,l6121336,xe" fillcolor="black" stroked="f">
                  <v:path arrowok="t"/>
                </v:shape>
                <w10:anchorlock/>
              </v:group>
            </w:pict>
          </mc:Fallback>
        </mc:AlternateContent>
      </w:r>
    </w:p>
    <w:p w:rsidR="0096733E" w:rsidRPr="003F1069" w:rsidRDefault="0096733E" w:rsidP="0096733E">
      <w:pPr>
        <w:pStyle w:val="a5"/>
        <w:spacing w:line="28" w:lineRule="exact"/>
        <w:jc w:val="left"/>
        <w:rPr>
          <w:sz w:val="2"/>
        </w:rPr>
        <w:sectPr w:rsidR="0096733E" w:rsidRPr="003F1069">
          <w:pgSz w:w="11910" w:h="16840"/>
          <w:pgMar w:top="800" w:right="708" w:bottom="280" w:left="1275" w:header="708" w:footer="708"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
        <w:gridCol w:w="4364"/>
        <w:gridCol w:w="4671"/>
      </w:tblGrid>
      <w:tr w:rsidR="0096733E" w:rsidRPr="004C15F7" w:rsidTr="00BD467F">
        <w:trPr>
          <w:trHeight w:val="644"/>
        </w:trPr>
        <w:tc>
          <w:tcPr>
            <w:tcW w:w="595" w:type="dxa"/>
            <w:tcBorders>
              <w:bottom w:val="double" w:sz="12" w:space="0" w:color="000000"/>
            </w:tcBorders>
          </w:tcPr>
          <w:p w:rsidR="0096733E" w:rsidRPr="004C15F7" w:rsidRDefault="0096733E" w:rsidP="00BD467F">
            <w:pPr>
              <w:pStyle w:val="TableParagraph"/>
              <w:spacing w:line="322" w:lineRule="exact"/>
              <w:ind w:left="110" w:right="89" w:firstLine="52"/>
              <w:rPr>
                <w:sz w:val="28"/>
                <w:szCs w:val="28"/>
              </w:rPr>
            </w:pPr>
            <w:r w:rsidRPr="004C15F7">
              <w:rPr>
                <w:spacing w:val="-10"/>
                <w:sz w:val="28"/>
                <w:szCs w:val="28"/>
              </w:rPr>
              <w:lastRenderedPageBreak/>
              <w:t xml:space="preserve">№ </w:t>
            </w:r>
            <w:r w:rsidRPr="004C15F7">
              <w:rPr>
                <w:spacing w:val="-4"/>
                <w:sz w:val="28"/>
                <w:szCs w:val="28"/>
              </w:rPr>
              <w:t>п/п</w:t>
            </w:r>
          </w:p>
        </w:tc>
        <w:tc>
          <w:tcPr>
            <w:tcW w:w="4364" w:type="dxa"/>
            <w:tcBorders>
              <w:bottom w:val="double" w:sz="12" w:space="0" w:color="000000"/>
            </w:tcBorders>
          </w:tcPr>
          <w:p w:rsidR="0096733E" w:rsidRPr="004C15F7" w:rsidRDefault="0096733E" w:rsidP="00BD467F">
            <w:pPr>
              <w:pStyle w:val="TableParagraph"/>
              <w:ind w:left="1408"/>
              <w:rPr>
                <w:sz w:val="28"/>
                <w:szCs w:val="28"/>
              </w:rPr>
            </w:pPr>
            <w:r w:rsidRPr="004C15F7">
              <w:rPr>
                <w:sz w:val="28"/>
                <w:szCs w:val="28"/>
              </w:rPr>
              <w:t>Зміст</w:t>
            </w:r>
            <w:r w:rsidRPr="004C15F7">
              <w:rPr>
                <w:spacing w:val="-2"/>
                <w:sz w:val="28"/>
                <w:szCs w:val="28"/>
              </w:rPr>
              <w:t xml:space="preserve"> роботи</w:t>
            </w:r>
          </w:p>
        </w:tc>
        <w:tc>
          <w:tcPr>
            <w:tcW w:w="4671" w:type="dxa"/>
            <w:tcBorders>
              <w:bottom w:val="double" w:sz="12" w:space="0" w:color="000000"/>
            </w:tcBorders>
          </w:tcPr>
          <w:p w:rsidR="0096733E" w:rsidRPr="004C15F7" w:rsidRDefault="0096733E" w:rsidP="00BD467F">
            <w:pPr>
              <w:pStyle w:val="TableParagraph"/>
              <w:ind w:left="0" w:right="1048"/>
              <w:jc w:val="right"/>
              <w:rPr>
                <w:sz w:val="28"/>
                <w:szCs w:val="28"/>
              </w:rPr>
            </w:pPr>
            <w:r w:rsidRPr="004C15F7">
              <w:rPr>
                <w:sz w:val="28"/>
                <w:szCs w:val="28"/>
              </w:rPr>
              <w:t>Очікувані</w:t>
            </w:r>
            <w:r w:rsidRPr="004C15F7">
              <w:rPr>
                <w:spacing w:val="-4"/>
                <w:sz w:val="28"/>
                <w:szCs w:val="28"/>
              </w:rPr>
              <w:t xml:space="preserve"> </w:t>
            </w:r>
            <w:r w:rsidRPr="004C15F7">
              <w:rPr>
                <w:spacing w:val="-2"/>
                <w:sz w:val="28"/>
                <w:szCs w:val="28"/>
              </w:rPr>
              <w:t>результати</w:t>
            </w:r>
          </w:p>
        </w:tc>
      </w:tr>
      <w:tr w:rsidR="0096733E" w:rsidRPr="004C15F7" w:rsidTr="00BD467F">
        <w:trPr>
          <w:trHeight w:val="641"/>
        </w:trPr>
        <w:tc>
          <w:tcPr>
            <w:tcW w:w="9630" w:type="dxa"/>
            <w:gridSpan w:val="3"/>
            <w:tcBorders>
              <w:top w:val="double" w:sz="12" w:space="0" w:color="000000"/>
              <w:bottom w:val="double" w:sz="12" w:space="0" w:color="000000"/>
            </w:tcBorders>
          </w:tcPr>
          <w:p w:rsidR="0096733E" w:rsidRPr="004C15F7" w:rsidRDefault="0096733E" w:rsidP="004C15F7">
            <w:pPr>
              <w:pStyle w:val="TableParagraph"/>
              <w:spacing w:line="322" w:lineRule="exact"/>
              <w:ind w:left="645" w:right="91" w:hanging="197"/>
              <w:jc w:val="center"/>
              <w:rPr>
                <w:sz w:val="28"/>
                <w:szCs w:val="28"/>
              </w:rPr>
            </w:pPr>
            <w:r w:rsidRPr="004C15F7">
              <w:rPr>
                <w:sz w:val="28"/>
                <w:szCs w:val="28"/>
              </w:rPr>
              <w:t>Завдання</w:t>
            </w:r>
            <w:r w:rsidRPr="004C15F7">
              <w:rPr>
                <w:spacing w:val="-5"/>
                <w:sz w:val="28"/>
                <w:szCs w:val="28"/>
              </w:rPr>
              <w:t xml:space="preserve"> </w:t>
            </w:r>
            <w:r w:rsidRPr="004C15F7">
              <w:rPr>
                <w:sz w:val="28"/>
                <w:szCs w:val="28"/>
              </w:rPr>
              <w:t>за</w:t>
            </w:r>
            <w:r w:rsidRPr="004C15F7">
              <w:rPr>
                <w:spacing w:val="-6"/>
                <w:sz w:val="28"/>
                <w:szCs w:val="28"/>
              </w:rPr>
              <w:t xml:space="preserve"> </w:t>
            </w:r>
            <w:r w:rsidRPr="004C15F7">
              <w:rPr>
                <w:sz w:val="28"/>
                <w:szCs w:val="28"/>
              </w:rPr>
              <w:t>напрямом</w:t>
            </w:r>
            <w:r w:rsidRPr="004C15F7">
              <w:rPr>
                <w:spacing w:val="-5"/>
                <w:sz w:val="28"/>
                <w:szCs w:val="28"/>
              </w:rPr>
              <w:t xml:space="preserve"> </w:t>
            </w:r>
            <w:r w:rsidR="004C15F7" w:rsidRPr="004C15F7">
              <w:rPr>
                <w:sz w:val="28"/>
                <w:szCs w:val="28"/>
              </w:rPr>
              <w:t xml:space="preserve">Індивідуальна ціль 2.4: Покращити </w:t>
            </w:r>
            <w:proofErr w:type="spellStart"/>
            <w:r w:rsidR="004C15F7" w:rsidRPr="004C15F7">
              <w:rPr>
                <w:sz w:val="28"/>
                <w:szCs w:val="28"/>
              </w:rPr>
              <w:t>впізнаваність</w:t>
            </w:r>
            <w:proofErr w:type="spellEnd"/>
            <w:r w:rsidR="004C15F7" w:rsidRPr="004C15F7">
              <w:rPr>
                <w:sz w:val="28"/>
                <w:szCs w:val="28"/>
              </w:rPr>
              <w:t xml:space="preserve"> університету серед потенційних здобувачів освіти </w:t>
            </w:r>
            <w:r w:rsidR="005610CF">
              <w:rPr>
                <w:sz w:val="28"/>
                <w:szCs w:val="28"/>
              </w:rPr>
              <w:t>відповідно до</w:t>
            </w:r>
            <w:r w:rsidR="004C15F7" w:rsidRPr="004C15F7">
              <w:rPr>
                <w:sz w:val="28"/>
                <w:szCs w:val="28"/>
              </w:rPr>
              <w:t xml:space="preserve"> Стратегічних цілей та намірів Університету до 2030 року</w:t>
            </w:r>
          </w:p>
        </w:tc>
      </w:tr>
      <w:tr w:rsidR="0096733E" w:rsidRPr="004C15F7" w:rsidTr="00BD467F">
        <w:trPr>
          <w:trHeight w:val="965"/>
        </w:trPr>
        <w:tc>
          <w:tcPr>
            <w:tcW w:w="595" w:type="dxa"/>
            <w:tcBorders>
              <w:top w:val="double" w:sz="12" w:space="0" w:color="000000"/>
            </w:tcBorders>
          </w:tcPr>
          <w:p w:rsidR="0096733E" w:rsidRPr="004C15F7" w:rsidRDefault="0096733E" w:rsidP="00BD467F">
            <w:pPr>
              <w:pStyle w:val="TableParagraph"/>
              <w:spacing w:before="1"/>
              <w:ind w:left="110"/>
              <w:rPr>
                <w:sz w:val="28"/>
                <w:szCs w:val="28"/>
              </w:rPr>
            </w:pPr>
            <w:r w:rsidRPr="004C15F7">
              <w:rPr>
                <w:spacing w:val="-10"/>
                <w:sz w:val="28"/>
                <w:szCs w:val="28"/>
              </w:rPr>
              <w:t>1</w:t>
            </w:r>
          </w:p>
        </w:tc>
        <w:tc>
          <w:tcPr>
            <w:tcW w:w="4364" w:type="dxa"/>
            <w:tcBorders>
              <w:top w:val="double" w:sz="12" w:space="0" w:color="000000"/>
            </w:tcBorders>
          </w:tcPr>
          <w:p w:rsidR="0096733E" w:rsidRPr="004C15F7" w:rsidRDefault="004C15F7" w:rsidP="00BD467F">
            <w:pPr>
              <w:pStyle w:val="TableParagraph"/>
              <w:spacing w:line="322" w:lineRule="exact"/>
              <w:ind w:right="99"/>
              <w:jc w:val="both"/>
              <w:rPr>
                <w:sz w:val="28"/>
                <w:szCs w:val="28"/>
              </w:rPr>
            </w:pPr>
            <w:r w:rsidRPr="004C15F7">
              <w:rPr>
                <w:sz w:val="28"/>
                <w:szCs w:val="28"/>
              </w:rPr>
              <w:t>Оновлення сторінки кафедри на сайті факультету</w:t>
            </w:r>
          </w:p>
        </w:tc>
        <w:tc>
          <w:tcPr>
            <w:tcW w:w="4671" w:type="dxa"/>
            <w:tcBorders>
              <w:top w:val="double" w:sz="12" w:space="0" w:color="000000"/>
            </w:tcBorders>
          </w:tcPr>
          <w:p w:rsidR="0096733E" w:rsidRPr="004C15F7" w:rsidRDefault="00B32773" w:rsidP="00B32773">
            <w:pPr>
              <w:pStyle w:val="TableParagraph"/>
              <w:spacing w:before="1"/>
              <w:ind w:left="0" w:right="1115"/>
              <w:rPr>
                <w:sz w:val="28"/>
                <w:szCs w:val="28"/>
              </w:rPr>
            </w:pPr>
            <w:r>
              <w:rPr>
                <w:sz w:val="28"/>
                <w:szCs w:val="28"/>
              </w:rPr>
              <w:t>Подання актуальної інформації та новин кафедри</w:t>
            </w:r>
          </w:p>
        </w:tc>
      </w:tr>
      <w:tr w:rsidR="0096733E" w:rsidRPr="005610CF" w:rsidTr="00BD467F">
        <w:trPr>
          <w:trHeight w:val="1288"/>
        </w:trPr>
        <w:tc>
          <w:tcPr>
            <w:tcW w:w="595" w:type="dxa"/>
          </w:tcPr>
          <w:p w:rsidR="0096733E" w:rsidRPr="004C15F7" w:rsidRDefault="0096733E" w:rsidP="00BD467F">
            <w:pPr>
              <w:pStyle w:val="TableParagraph"/>
              <w:spacing w:before="2"/>
              <w:ind w:left="110"/>
              <w:rPr>
                <w:sz w:val="28"/>
                <w:szCs w:val="28"/>
              </w:rPr>
            </w:pPr>
            <w:r w:rsidRPr="004C15F7">
              <w:rPr>
                <w:spacing w:val="-10"/>
                <w:sz w:val="28"/>
                <w:szCs w:val="28"/>
              </w:rPr>
              <w:t>3</w:t>
            </w:r>
          </w:p>
        </w:tc>
        <w:tc>
          <w:tcPr>
            <w:tcW w:w="4364" w:type="dxa"/>
          </w:tcPr>
          <w:p w:rsidR="0096733E" w:rsidRPr="004C15F7" w:rsidRDefault="004C15F7" w:rsidP="00BD467F">
            <w:pPr>
              <w:pStyle w:val="TableParagraph"/>
              <w:tabs>
                <w:tab w:val="left" w:pos="2833"/>
              </w:tabs>
              <w:spacing w:line="322" w:lineRule="exact"/>
              <w:ind w:right="95"/>
              <w:jc w:val="both"/>
              <w:rPr>
                <w:sz w:val="28"/>
                <w:szCs w:val="28"/>
              </w:rPr>
            </w:pPr>
            <w:r w:rsidRPr="004C15F7">
              <w:rPr>
                <w:sz w:val="28"/>
                <w:szCs w:val="28"/>
              </w:rPr>
              <w:t xml:space="preserve">Створення та оновлення профілю кафедри в соціальних мережах таких, як </w:t>
            </w:r>
            <w:proofErr w:type="spellStart"/>
            <w:r w:rsidRPr="004C15F7">
              <w:rPr>
                <w:sz w:val="28"/>
                <w:szCs w:val="28"/>
              </w:rPr>
              <w:t>Facebook</w:t>
            </w:r>
            <w:proofErr w:type="spellEnd"/>
            <w:r w:rsidRPr="004C15F7">
              <w:rPr>
                <w:sz w:val="28"/>
                <w:szCs w:val="28"/>
              </w:rPr>
              <w:t xml:space="preserve">. </w:t>
            </w:r>
            <w:proofErr w:type="spellStart"/>
            <w:r w:rsidRPr="004C15F7">
              <w:rPr>
                <w:sz w:val="28"/>
                <w:szCs w:val="28"/>
              </w:rPr>
              <w:t>Instagram</w:t>
            </w:r>
            <w:proofErr w:type="spellEnd"/>
          </w:p>
        </w:tc>
        <w:tc>
          <w:tcPr>
            <w:tcW w:w="4671" w:type="dxa"/>
          </w:tcPr>
          <w:p w:rsidR="0096733E" w:rsidRPr="004C15F7" w:rsidRDefault="00B32773" w:rsidP="008A20D5">
            <w:pPr>
              <w:pStyle w:val="TableParagraph"/>
              <w:spacing w:before="2"/>
              <w:ind w:left="108" w:right="93"/>
              <w:jc w:val="both"/>
              <w:rPr>
                <w:sz w:val="28"/>
                <w:szCs w:val="28"/>
              </w:rPr>
            </w:pPr>
            <w:r>
              <w:rPr>
                <w:sz w:val="28"/>
                <w:szCs w:val="28"/>
              </w:rPr>
              <w:t xml:space="preserve">Щотижня викладення нових постів, збільшення кількості </w:t>
            </w:r>
            <w:proofErr w:type="spellStart"/>
            <w:r>
              <w:rPr>
                <w:sz w:val="28"/>
                <w:szCs w:val="28"/>
              </w:rPr>
              <w:t>підписників</w:t>
            </w:r>
            <w:proofErr w:type="spellEnd"/>
            <w:r>
              <w:rPr>
                <w:sz w:val="28"/>
                <w:szCs w:val="28"/>
              </w:rPr>
              <w:t xml:space="preserve"> щонайменше до </w:t>
            </w:r>
            <w:r w:rsidR="008A20D5">
              <w:rPr>
                <w:sz w:val="28"/>
                <w:szCs w:val="28"/>
              </w:rPr>
              <w:t>5</w:t>
            </w:r>
            <w:r>
              <w:rPr>
                <w:sz w:val="28"/>
                <w:szCs w:val="28"/>
              </w:rPr>
              <w:t>00 осіб</w:t>
            </w:r>
          </w:p>
        </w:tc>
      </w:tr>
      <w:tr w:rsidR="0096733E" w:rsidRPr="004C15F7" w:rsidTr="00BD467F">
        <w:trPr>
          <w:trHeight w:val="1289"/>
        </w:trPr>
        <w:tc>
          <w:tcPr>
            <w:tcW w:w="595" w:type="dxa"/>
          </w:tcPr>
          <w:p w:rsidR="0096733E" w:rsidRPr="004C15F7" w:rsidRDefault="0096733E" w:rsidP="00BD467F">
            <w:pPr>
              <w:pStyle w:val="TableParagraph"/>
              <w:ind w:left="110"/>
              <w:rPr>
                <w:sz w:val="28"/>
                <w:szCs w:val="28"/>
              </w:rPr>
            </w:pPr>
            <w:r w:rsidRPr="004C15F7">
              <w:rPr>
                <w:spacing w:val="-10"/>
                <w:sz w:val="28"/>
                <w:szCs w:val="28"/>
              </w:rPr>
              <w:t>4</w:t>
            </w:r>
          </w:p>
        </w:tc>
        <w:tc>
          <w:tcPr>
            <w:tcW w:w="4364" w:type="dxa"/>
          </w:tcPr>
          <w:p w:rsidR="0096733E" w:rsidRPr="004C15F7" w:rsidRDefault="004C15F7" w:rsidP="00BD467F">
            <w:pPr>
              <w:pStyle w:val="TableParagraph"/>
              <w:spacing w:before="2" w:line="301" w:lineRule="exact"/>
              <w:rPr>
                <w:sz w:val="28"/>
                <w:szCs w:val="28"/>
              </w:rPr>
            </w:pPr>
            <w:r w:rsidRPr="004C15F7">
              <w:rPr>
                <w:sz w:val="28"/>
                <w:szCs w:val="28"/>
              </w:rPr>
              <w:t>Участь у профорієнтаційній роботі та у Днях відкритих дверей, відвідування шкіл з профорієнтаційними заходами</w:t>
            </w:r>
          </w:p>
        </w:tc>
        <w:tc>
          <w:tcPr>
            <w:tcW w:w="4671" w:type="dxa"/>
          </w:tcPr>
          <w:p w:rsidR="0096733E" w:rsidRPr="004C15F7" w:rsidRDefault="008A20D5" w:rsidP="008A20D5">
            <w:pPr>
              <w:pStyle w:val="TableParagraph"/>
              <w:ind w:left="108" w:right="95"/>
              <w:jc w:val="both"/>
              <w:rPr>
                <w:sz w:val="28"/>
                <w:szCs w:val="28"/>
              </w:rPr>
            </w:pPr>
            <w:r>
              <w:rPr>
                <w:sz w:val="28"/>
                <w:szCs w:val="28"/>
              </w:rPr>
              <w:t>Участь протягом періоду</w:t>
            </w:r>
          </w:p>
        </w:tc>
      </w:tr>
      <w:tr w:rsidR="004C15F7" w:rsidRPr="004C15F7" w:rsidTr="00BD467F">
        <w:trPr>
          <w:trHeight w:val="1289"/>
        </w:trPr>
        <w:tc>
          <w:tcPr>
            <w:tcW w:w="595" w:type="dxa"/>
          </w:tcPr>
          <w:p w:rsidR="004C15F7" w:rsidRPr="004C15F7" w:rsidRDefault="004C15F7" w:rsidP="00BD467F">
            <w:pPr>
              <w:pStyle w:val="TableParagraph"/>
              <w:ind w:left="110"/>
              <w:rPr>
                <w:spacing w:val="-10"/>
                <w:sz w:val="28"/>
                <w:szCs w:val="28"/>
              </w:rPr>
            </w:pPr>
            <w:r w:rsidRPr="004C15F7">
              <w:rPr>
                <w:spacing w:val="-10"/>
                <w:sz w:val="28"/>
                <w:szCs w:val="28"/>
              </w:rPr>
              <w:t>5</w:t>
            </w:r>
          </w:p>
        </w:tc>
        <w:tc>
          <w:tcPr>
            <w:tcW w:w="4364" w:type="dxa"/>
          </w:tcPr>
          <w:p w:rsidR="004C15F7" w:rsidRPr="004C15F7" w:rsidRDefault="004C15F7" w:rsidP="00BD467F">
            <w:pPr>
              <w:pStyle w:val="TableParagraph"/>
              <w:spacing w:before="2" w:line="301" w:lineRule="exact"/>
              <w:rPr>
                <w:sz w:val="28"/>
                <w:szCs w:val="28"/>
              </w:rPr>
            </w:pPr>
            <w:r w:rsidRPr="004C15F7">
              <w:rPr>
                <w:sz w:val="28"/>
                <w:szCs w:val="28"/>
              </w:rPr>
              <w:t>Підготовка студентів до участі у студентських конференціях, олімпіадах</w:t>
            </w:r>
          </w:p>
        </w:tc>
        <w:tc>
          <w:tcPr>
            <w:tcW w:w="4671" w:type="dxa"/>
          </w:tcPr>
          <w:p w:rsidR="004C15F7" w:rsidRPr="004C15F7" w:rsidRDefault="008A20D5" w:rsidP="00BD467F">
            <w:pPr>
              <w:pStyle w:val="TableParagraph"/>
              <w:ind w:left="108" w:right="95"/>
              <w:jc w:val="both"/>
              <w:rPr>
                <w:sz w:val="28"/>
                <w:szCs w:val="28"/>
              </w:rPr>
            </w:pPr>
            <w:r>
              <w:rPr>
                <w:sz w:val="28"/>
                <w:szCs w:val="28"/>
              </w:rPr>
              <w:t xml:space="preserve">Участь щонайменше 3 студентів щороку </w:t>
            </w:r>
            <w:r w:rsidRPr="004C15F7">
              <w:rPr>
                <w:sz w:val="28"/>
                <w:szCs w:val="28"/>
              </w:rPr>
              <w:t>у студентських конференціях, олімпіадах</w:t>
            </w:r>
          </w:p>
        </w:tc>
      </w:tr>
    </w:tbl>
    <w:p w:rsidR="00CF3C06" w:rsidRDefault="00CF3C06" w:rsidP="0096733E">
      <w:pPr>
        <w:spacing w:after="0" w:line="360" w:lineRule="auto"/>
        <w:jc w:val="both"/>
        <w:rPr>
          <w:rFonts w:ascii="Times New Roman" w:hAnsi="Times New Roman" w:cs="Times New Roman"/>
          <w:sz w:val="28"/>
          <w:szCs w:val="28"/>
          <w:lang w:val="uk-UA"/>
        </w:rPr>
      </w:pPr>
    </w:p>
    <w:tbl>
      <w:tblPr>
        <w:tblStyle w:val="TableNormal"/>
        <w:tblW w:w="9630"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
        <w:gridCol w:w="4364"/>
        <w:gridCol w:w="4671"/>
      </w:tblGrid>
      <w:tr w:rsidR="004C15F7" w:rsidRPr="004C15F7" w:rsidTr="004C15F7">
        <w:trPr>
          <w:trHeight w:val="644"/>
        </w:trPr>
        <w:tc>
          <w:tcPr>
            <w:tcW w:w="595" w:type="dxa"/>
            <w:tcBorders>
              <w:bottom w:val="double" w:sz="12" w:space="0" w:color="000000"/>
            </w:tcBorders>
          </w:tcPr>
          <w:p w:rsidR="004C15F7" w:rsidRPr="004C15F7" w:rsidRDefault="004C15F7" w:rsidP="009902DB">
            <w:pPr>
              <w:pStyle w:val="TableParagraph"/>
              <w:spacing w:line="322" w:lineRule="exact"/>
              <w:ind w:left="110" w:right="89" w:firstLine="52"/>
              <w:rPr>
                <w:sz w:val="28"/>
                <w:szCs w:val="28"/>
              </w:rPr>
            </w:pPr>
            <w:r w:rsidRPr="004C15F7">
              <w:rPr>
                <w:spacing w:val="-10"/>
                <w:sz w:val="28"/>
                <w:szCs w:val="28"/>
              </w:rPr>
              <w:t xml:space="preserve">№ </w:t>
            </w:r>
            <w:r w:rsidRPr="004C15F7">
              <w:rPr>
                <w:spacing w:val="-4"/>
                <w:sz w:val="28"/>
                <w:szCs w:val="28"/>
              </w:rPr>
              <w:t>п/п</w:t>
            </w:r>
          </w:p>
        </w:tc>
        <w:tc>
          <w:tcPr>
            <w:tcW w:w="4364" w:type="dxa"/>
            <w:tcBorders>
              <w:bottom w:val="double" w:sz="12" w:space="0" w:color="000000"/>
            </w:tcBorders>
          </w:tcPr>
          <w:p w:rsidR="004C15F7" w:rsidRPr="004C15F7" w:rsidRDefault="004C15F7" w:rsidP="009902DB">
            <w:pPr>
              <w:pStyle w:val="TableParagraph"/>
              <w:ind w:left="1408"/>
              <w:rPr>
                <w:sz w:val="28"/>
                <w:szCs w:val="28"/>
              </w:rPr>
            </w:pPr>
            <w:r w:rsidRPr="004C15F7">
              <w:rPr>
                <w:sz w:val="28"/>
                <w:szCs w:val="28"/>
              </w:rPr>
              <w:t>Зміст</w:t>
            </w:r>
            <w:r w:rsidRPr="004C15F7">
              <w:rPr>
                <w:spacing w:val="-2"/>
                <w:sz w:val="28"/>
                <w:szCs w:val="28"/>
              </w:rPr>
              <w:t xml:space="preserve"> роботи</w:t>
            </w:r>
          </w:p>
        </w:tc>
        <w:tc>
          <w:tcPr>
            <w:tcW w:w="4671" w:type="dxa"/>
            <w:tcBorders>
              <w:bottom w:val="double" w:sz="12" w:space="0" w:color="000000"/>
            </w:tcBorders>
          </w:tcPr>
          <w:p w:rsidR="004C15F7" w:rsidRPr="004C15F7" w:rsidRDefault="004C15F7" w:rsidP="009902DB">
            <w:pPr>
              <w:pStyle w:val="TableParagraph"/>
              <w:ind w:left="0" w:right="1048"/>
              <w:jc w:val="right"/>
              <w:rPr>
                <w:sz w:val="28"/>
                <w:szCs w:val="28"/>
              </w:rPr>
            </w:pPr>
            <w:r w:rsidRPr="004C15F7">
              <w:rPr>
                <w:sz w:val="28"/>
                <w:szCs w:val="28"/>
              </w:rPr>
              <w:t>Очікувані</w:t>
            </w:r>
            <w:r w:rsidRPr="004C15F7">
              <w:rPr>
                <w:spacing w:val="-4"/>
                <w:sz w:val="28"/>
                <w:szCs w:val="28"/>
              </w:rPr>
              <w:t xml:space="preserve"> </w:t>
            </w:r>
            <w:r w:rsidRPr="004C15F7">
              <w:rPr>
                <w:spacing w:val="-2"/>
                <w:sz w:val="28"/>
                <w:szCs w:val="28"/>
              </w:rPr>
              <w:t>результати</w:t>
            </w:r>
          </w:p>
        </w:tc>
      </w:tr>
      <w:tr w:rsidR="004C15F7" w:rsidRPr="004C15F7" w:rsidTr="004C15F7">
        <w:trPr>
          <w:trHeight w:val="641"/>
        </w:trPr>
        <w:tc>
          <w:tcPr>
            <w:tcW w:w="9630" w:type="dxa"/>
            <w:gridSpan w:val="3"/>
            <w:tcBorders>
              <w:top w:val="double" w:sz="12" w:space="0" w:color="000000"/>
              <w:bottom w:val="double" w:sz="12" w:space="0" w:color="000000"/>
            </w:tcBorders>
          </w:tcPr>
          <w:p w:rsidR="004C15F7" w:rsidRPr="004C15F7" w:rsidRDefault="004C15F7" w:rsidP="009902DB">
            <w:pPr>
              <w:pStyle w:val="TableParagraph"/>
              <w:spacing w:line="322" w:lineRule="exact"/>
              <w:ind w:left="645" w:right="91" w:hanging="197"/>
              <w:jc w:val="center"/>
              <w:rPr>
                <w:sz w:val="28"/>
                <w:szCs w:val="28"/>
              </w:rPr>
            </w:pPr>
            <w:r w:rsidRPr="004C15F7">
              <w:rPr>
                <w:sz w:val="28"/>
                <w:szCs w:val="28"/>
              </w:rPr>
              <w:t>Завдання</w:t>
            </w:r>
            <w:r w:rsidRPr="004C15F7">
              <w:rPr>
                <w:spacing w:val="-5"/>
                <w:sz w:val="28"/>
                <w:szCs w:val="28"/>
              </w:rPr>
              <w:t xml:space="preserve"> </w:t>
            </w:r>
            <w:r w:rsidRPr="004C15F7">
              <w:rPr>
                <w:sz w:val="28"/>
                <w:szCs w:val="28"/>
              </w:rPr>
              <w:t>за</w:t>
            </w:r>
            <w:r w:rsidRPr="004C15F7">
              <w:rPr>
                <w:spacing w:val="-6"/>
                <w:sz w:val="28"/>
                <w:szCs w:val="28"/>
              </w:rPr>
              <w:t xml:space="preserve"> </w:t>
            </w:r>
            <w:r w:rsidRPr="004C15F7">
              <w:rPr>
                <w:sz w:val="28"/>
                <w:szCs w:val="28"/>
              </w:rPr>
              <w:t>напрямом</w:t>
            </w:r>
            <w:r w:rsidRPr="004C15F7">
              <w:rPr>
                <w:spacing w:val="-5"/>
                <w:sz w:val="28"/>
                <w:szCs w:val="28"/>
              </w:rPr>
              <w:t xml:space="preserve"> </w:t>
            </w:r>
            <w:proofErr w:type="spellStart"/>
            <w:r w:rsidRPr="004C15F7">
              <w:rPr>
                <w:sz w:val="28"/>
                <w:szCs w:val="28"/>
              </w:rPr>
              <w:t>ндивідуальна</w:t>
            </w:r>
            <w:proofErr w:type="spellEnd"/>
            <w:r w:rsidRPr="004C15F7">
              <w:rPr>
                <w:sz w:val="28"/>
                <w:szCs w:val="28"/>
              </w:rPr>
              <w:t xml:space="preserve"> ціль 4.3: Розширити співпрацю з випускниками </w:t>
            </w:r>
            <w:r w:rsidR="005610CF">
              <w:rPr>
                <w:sz w:val="28"/>
                <w:szCs w:val="28"/>
              </w:rPr>
              <w:t>відповідно до</w:t>
            </w:r>
            <w:r w:rsidRPr="004C15F7">
              <w:rPr>
                <w:sz w:val="28"/>
                <w:szCs w:val="28"/>
              </w:rPr>
              <w:t xml:space="preserve"> Стратегічних цілей та намірів Університету до 2030 року</w:t>
            </w:r>
          </w:p>
        </w:tc>
      </w:tr>
      <w:tr w:rsidR="004C15F7" w:rsidRPr="004C15F7" w:rsidTr="004C15F7">
        <w:trPr>
          <w:trHeight w:val="965"/>
        </w:trPr>
        <w:tc>
          <w:tcPr>
            <w:tcW w:w="595" w:type="dxa"/>
            <w:tcBorders>
              <w:top w:val="double" w:sz="12" w:space="0" w:color="000000"/>
            </w:tcBorders>
          </w:tcPr>
          <w:p w:rsidR="004C15F7" w:rsidRPr="004C15F7" w:rsidRDefault="004C15F7" w:rsidP="009902DB">
            <w:pPr>
              <w:pStyle w:val="TableParagraph"/>
              <w:spacing w:before="1"/>
              <w:ind w:left="110"/>
              <w:rPr>
                <w:sz w:val="28"/>
                <w:szCs w:val="28"/>
              </w:rPr>
            </w:pPr>
            <w:r w:rsidRPr="004C15F7">
              <w:rPr>
                <w:spacing w:val="-10"/>
                <w:sz w:val="28"/>
                <w:szCs w:val="28"/>
              </w:rPr>
              <w:t>1</w:t>
            </w:r>
          </w:p>
        </w:tc>
        <w:tc>
          <w:tcPr>
            <w:tcW w:w="4364" w:type="dxa"/>
            <w:tcBorders>
              <w:top w:val="double" w:sz="12" w:space="0" w:color="000000"/>
            </w:tcBorders>
          </w:tcPr>
          <w:p w:rsidR="004C15F7" w:rsidRPr="004C15F7" w:rsidRDefault="004C15F7" w:rsidP="009902DB">
            <w:pPr>
              <w:pStyle w:val="TableParagraph"/>
              <w:spacing w:line="322" w:lineRule="exact"/>
              <w:ind w:right="99"/>
              <w:jc w:val="both"/>
              <w:rPr>
                <w:sz w:val="28"/>
                <w:szCs w:val="28"/>
              </w:rPr>
            </w:pPr>
            <w:r w:rsidRPr="004C15F7">
              <w:rPr>
                <w:sz w:val="28"/>
                <w:szCs w:val="28"/>
              </w:rPr>
              <w:t>Організація та проведення зустрічей з практикуючими фахівцями в сфері міжнародної економіки</w:t>
            </w:r>
          </w:p>
        </w:tc>
        <w:tc>
          <w:tcPr>
            <w:tcW w:w="4671" w:type="dxa"/>
            <w:tcBorders>
              <w:top w:val="double" w:sz="12" w:space="0" w:color="000000"/>
            </w:tcBorders>
          </w:tcPr>
          <w:p w:rsidR="004C15F7" w:rsidRPr="004C15F7" w:rsidRDefault="008A20D5" w:rsidP="008A20D5">
            <w:pPr>
              <w:pStyle w:val="TableParagraph"/>
              <w:spacing w:before="1"/>
              <w:ind w:left="0" w:right="1115"/>
              <w:rPr>
                <w:sz w:val="28"/>
                <w:szCs w:val="28"/>
              </w:rPr>
            </w:pPr>
            <w:r>
              <w:rPr>
                <w:sz w:val="28"/>
                <w:szCs w:val="28"/>
              </w:rPr>
              <w:t>П</w:t>
            </w:r>
            <w:r w:rsidRPr="004C15F7">
              <w:rPr>
                <w:sz w:val="28"/>
                <w:szCs w:val="28"/>
              </w:rPr>
              <w:t xml:space="preserve">роведення </w:t>
            </w:r>
            <w:r>
              <w:rPr>
                <w:sz w:val="28"/>
                <w:szCs w:val="28"/>
              </w:rPr>
              <w:t xml:space="preserve">щонайменше 3 </w:t>
            </w:r>
            <w:r w:rsidRPr="004C15F7">
              <w:rPr>
                <w:sz w:val="28"/>
                <w:szCs w:val="28"/>
              </w:rPr>
              <w:t xml:space="preserve">зустрічей </w:t>
            </w:r>
            <w:r>
              <w:rPr>
                <w:sz w:val="28"/>
                <w:szCs w:val="28"/>
              </w:rPr>
              <w:t xml:space="preserve">щороку </w:t>
            </w:r>
            <w:r w:rsidRPr="004C15F7">
              <w:rPr>
                <w:sz w:val="28"/>
                <w:szCs w:val="28"/>
              </w:rPr>
              <w:t>з практикуючими фахівцями в сфері міжнародної економіки</w:t>
            </w:r>
          </w:p>
        </w:tc>
      </w:tr>
      <w:tr w:rsidR="004C15F7" w:rsidRPr="004C15F7" w:rsidTr="004C15F7">
        <w:trPr>
          <w:trHeight w:val="1288"/>
        </w:trPr>
        <w:tc>
          <w:tcPr>
            <w:tcW w:w="595" w:type="dxa"/>
          </w:tcPr>
          <w:p w:rsidR="004C15F7" w:rsidRPr="004C15F7" w:rsidRDefault="004C15F7" w:rsidP="009902DB">
            <w:pPr>
              <w:pStyle w:val="TableParagraph"/>
              <w:spacing w:before="2"/>
              <w:ind w:left="110"/>
              <w:rPr>
                <w:sz w:val="28"/>
                <w:szCs w:val="28"/>
              </w:rPr>
            </w:pPr>
            <w:r w:rsidRPr="004C15F7">
              <w:rPr>
                <w:spacing w:val="-10"/>
                <w:sz w:val="28"/>
                <w:szCs w:val="28"/>
              </w:rPr>
              <w:t>3</w:t>
            </w:r>
          </w:p>
        </w:tc>
        <w:tc>
          <w:tcPr>
            <w:tcW w:w="4364" w:type="dxa"/>
          </w:tcPr>
          <w:p w:rsidR="004C15F7" w:rsidRPr="004C15F7" w:rsidRDefault="004C15F7" w:rsidP="009902DB">
            <w:pPr>
              <w:pStyle w:val="TableParagraph"/>
              <w:tabs>
                <w:tab w:val="left" w:pos="2833"/>
              </w:tabs>
              <w:spacing w:line="322" w:lineRule="exact"/>
              <w:ind w:right="95"/>
              <w:jc w:val="both"/>
              <w:rPr>
                <w:sz w:val="28"/>
                <w:szCs w:val="28"/>
              </w:rPr>
            </w:pPr>
            <w:r w:rsidRPr="004C15F7">
              <w:rPr>
                <w:sz w:val="28"/>
                <w:szCs w:val="28"/>
              </w:rPr>
              <w:t>Участь в «Тижні кар’єри»</w:t>
            </w:r>
          </w:p>
        </w:tc>
        <w:tc>
          <w:tcPr>
            <w:tcW w:w="4671" w:type="dxa"/>
          </w:tcPr>
          <w:p w:rsidR="004C15F7" w:rsidRPr="004C15F7" w:rsidRDefault="008A20D5" w:rsidP="009902DB">
            <w:pPr>
              <w:pStyle w:val="TableParagraph"/>
              <w:spacing w:before="2"/>
              <w:ind w:left="108" w:right="93"/>
              <w:jc w:val="both"/>
              <w:rPr>
                <w:sz w:val="28"/>
                <w:szCs w:val="28"/>
              </w:rPr>
            </w:pPr>
            <w:r>
              <w:rPr>
                <w:sz w:val="28"/>
                <w:szCs w:val="28"/>
              </w:rPr>
              <w:t>Участь протягом періоду</w:t>
            </w:r>
          </w:p>
        </w:tc>
      </w:tr>
      <w:tr w:rsidR="004C15F7" w:rsidRPr="004C15F7" w:rsidTr="004C15F7">
        <w:trPr>
          <w:trHeight w:val="1289"/>
        </w:trPr>
        <w:tc>
          <w:tcPr>
            <w:tcW w:w="595" w:type="dxa"/>
          </w:tcPr>
          <w:p w:rsidR="004C15F7" w:rsidRPr="004C15F7" w:rsidRDefault="004C15F7" w:rsidP="009902DB">
            <w:pPr>
              <w:pStyle w:val="TableParagraph"/>
              <w:ind w:left="110"/>
              <w:rPr>
                <w:sz w:val="28"/>
                <w:szCs w:val="28"/>
              </w:rPr>
            </w:pPr>
            <w:r w:rsidRPr="004C15F7">
              <w:rPr>
                <w:spacing w:val="-10"/>
                <w:sz w:val="28"/>
                <w:szCs w:val="28"/>
              </w:rPr>
              <w:t>4</w:t>
            </w:r>
          </w:p>
        </w:tc>
        <w:tc>
          <w:tcPr>
            <w:tcW w:w="4364" w:type="dxa"/>
          </w:tcPr>
          <w:p w:rsidR="004C15F7" w:rsidRPr="004C15F7" w:rsidRDefault="004C15F7" w:rsidP="009902DB">
            <w:pPr>
              <w:pStyle w:val="TableParagraph"/>
              <w:spacing w:before="2" w:line="301" w:lineRule="exact"/>
              <w:rPr>
                <w:sz w:val="28"/>
                <w:szCs w:val="28"/>
              </w:rPr>
            </w:pPr>
            <w:r w:rsidRPr="004C15F7">
              <w:rPr>
                <w:sz w:val="28"/>
                <w:szCs w:val="28"/>
              </w:rPr>
              <w:t>Створення бази даних випускників кафедри, які працюють або продовжують навчання за кордоном</w:t>
            </w:r>
          </w:p>
        </w:tc>
        <w:tc>
          <w:tcPr>
            <w:tcW w:w="4671" w:type="dxa"/>
          </w:tcPr>
          <w:p w:rsidR="004C15F7" w:rsidRPr="004C15F7" w:rsidRDefault="008A20D5" w:rsidP="009902DB">
            <w:pPr>
              <w:pStyle w:val="TableParagraph"/>
              <w:ind w:left="108" w:right="95"/>
              <w:jc w:val="both"/>
              <w:rPr>
                <w:sz w:val="28"/>
                <w:szCs w:val="28"/>
              </w:rPr>
            </w:pPr>
            <w:r>
              <w:rPr>
                <w:sz w:val="28"/>
                <w:szCs w:val="28"/>
              </w:rPr>
              <w:t>Оновлення бази протягом періоду</w:t>
            </w:r>
          </w:p>
        </w:tc>
      </w:tr>
    </w:tbl>
    <w:p w:rsidR="004C15F7" w:rsidRPr="004C15F7" w:rsidRDefault="004C15F7" w:rsidP="0096733E">
      <w:pPr>
        <w:spacing w:after="0" w:line="360" w:lineRule="auto"/>
        <w:jc w:val="both"/>
        <w:rPr>
          <w:rFonts w:ascii="Times New Roman" w:hAnsi="Times New Roman" w:cs="Times New Roman"/>
          <w:sz w:val="28"/>
          <w:szCs w:val="28"/>
        </w:rPr>
      </w:pPr>
    </w:p>
    <w:sectPr w:rsidR="004C15F7" w:rsidRPr="004C15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1726F"/>
    <w:multiLevelType w:val="multilevel"/>
    <w:tmpl w:val="CC46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06723"/>
    <w:multiLevelType w:val="hybridMultilevel"/>
    <w:tmpl w:val="E5E4D860"/>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83F5559"/>
    <w:multiLevelType w:val="multilevel"/>
    <w:tmpl w:val="EC52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592A7A"/>
    <w:multiLevelType w:val="multilevel"/>
    <w:tmpl w:val="A6A8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1454B1"/>
    <w:multiLevelType w:val="hybridMultilevel"/>
    <w:tmpl w:val="A0848A98"/>
    <w:lvl w:ilvl="0" w:tplc="0419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28B73BE2"/>
    <w:multiLevelType w:val="hybridMultilevel"/>
    <w:tmpl w:val="2C06330A"/>
    <w:lvl w:ilvl="0" w:tplc="86C472D0">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D060063"/>
    <w:multiLevelType w:val="hybridMultilevel"/>
    <w:tmpl w:val="1166DE0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nsid w:val="2DA011A4"/>
    <w:multiLevelType w:val="hybridMultilevel"/>
    <w:tmpl w:val="D2FCA79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nsid w:val="308F2D74"/>
    <w:multiLevelType w:val="hybridMultilevel"/>
    <w:tmpl w:val="87C29C0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nsid w:val="43EB4F6E"/>
    <w:multiLevelType w:val="hybridMultilevel"/>
    <w:tmpl w:val="FED862C4"/>
    <w:lvl w:ilvl="0" w:tplc="86C472D0">
      <w:numFmt w:val="bullet"/>
      <w:lvlText w:val="-"/>
      <w:lvlJc w:val="left"/>
      <w:pPr>
        <w:ind w:left="2" w:hanging="238"/>
      </w:pPr>
      <w:rPr>
        <w:rFonts w:ascii="Times New Roman" w:eastAsia="Times New Roman" w:hAnsi="Times New Roman" w:cs="Times New Roman" w:hint="default"/>
        <w:b w:val="0"/>
        <w:bCs w:val="0"/>
        <w:i w:val="0"/>
        <w:iCs w:val="0"/>
        <w:spacing w:val="0"/>
        <w:w w:val="100"/>
        <w:sz w:val="28"/>
        <w:szCs w:val="28"/>
        <w:lang w:val="uk-UA" w:eastAsia="en-US" w:bidi="ar-SA"/>
      </w:rPr>
    </w:lvl>
    <w:lvl w:ilvl="1" w:tplc="073C01A8">
      <w:numFmt w:val="bullet"/>
      <w:lvlText w:val="•"/>
      <w:lvlJc w:val="left"/>
      <w:pPr>
        <w:ind w:left="949" w:hanging="238"/>
      </w:pPr>
      <w:rPr>
        <w:lang w:val="uk-UA" w:eastAsia="en-US" w:bidi="ar-SA"/>
      </w:rPr>
    </w:lvl>
    <w:lvl w:ilvl="2" w:tplc="04EE7F8A">
      <w:numFmt w:val="bullet"/>
      <w:lvlText w:val="•"/>
      <w:lvlJc w:val="left"/>
      <w:pPr>
        <w:ind w:left="1899" w:hanging="238"/>
      </w:pPr>
      <w:rPr>
        <w:lang w:val="uk-UA" w:eastAsia="en-US" w:bidi="ar-SA"/>
      </w:rPr>
    </w:lvl>
    <w:lvl w:ilvl="3" w:tplc="432C4A3A">
      <w:numFmt w:val="bullet"/>
      <w:lvlText w:val="•"/>
      <w:lvlJc w:val="left"/>
      <w:pPr>
        <w:ind w:left="2849" w:hanging="238"/>
      </w:pPr>
      <w:rPr>
        <w:lang w:val="uk-UA" w:eastAsia="en-US" w:bidi="ar-SA"/>
      </w:rPr>
    </w:lvl>
    <w:lvl w:ilvl="4" w:tplc="2278C31A">
      <w:numFmt w:val="bullet"/>
      <w:lvlText w:val="•"/>
      <w:lvlJc w:val="left"/>
      <w:pPr>
        <w:ind w:left="3799" w:hanging="238"/>
      </w:pPr>
      <w:rPr>
        <w:lang w:val="uk-UA" w:eastAsia="en-US" w:bidi="ar-SA"/>
      </w:rPr>
    </w:lvl>
    <w:lvl w:ilvl="5" w:tplc="5B426280">
      <w:numFmt w:val="bullet"/>
      <w:lvlText w:val="•"/>
      <w:lvlJc w:val="left"/>
      <w:pPr>
        <w:ind w:left="4749" w:hanging="238"/>
      </w:pPr>
      <w:rPr>
        <w:lang w:val="uk-UA" w:eastAsia="en-US" w:bidi="ar-SA"/>
      </w:rPr>
    </w:lvl>
    <w:lvl w:ilvl="6" w:tplc="32D68E66">
      <w:numFmt w:val="bullet"/>
      <w:lvlText w:val="•"/>
      <w:lvlJc w:val="left"/>
      <w:pPr>
        <w:ind w:left="5699" w:hanging="238"/>
      </w:pPr>
      <w:rPr>
        <w:lang w:val="uk-UA" w:eastAsia="en-US" w:bidi="ar-SA"/>
      </w:rPr>
    </w:lvl>
    <w:lvl w:ilvl="7" w:tplc="427AB820">
      <w:numFmt w:val="bullet"/>
      <w:lvlText w:val="•"/>
      <w:lvlJc w:val="left"/>
      <w:pPr>
        <w:ind w:left="6648" w:hanging="238"/>
      </w:pPr>
      <w:rPr>
        <w:lang w:val="uk-UA" w:eastAsia="en-US" w:bidi="ar-SA"/>
      </w:rPr>
    </w:lvl>
    <w:lvl w:ilvl="8" w:tplc="2ABCCCA6">
      <w:numFmt w:val="bullet"/>
      <w:lvlText w:val="•"/>
      <w:lvlJc w:val="left"/>
      <w:pPr>
        <w:ind w:left="7598" w:hanging="238"/>
      </w:pPr>
      <w:rPr>
        <w:lang w:val="uk-UA" w:eastAsia="en-US" w:bidi="ar-SA"/>
      </w:rPr>
    </w:lvl>
  </w:abstractNum>
  <w:abstractNum w:abstractNumId="10">
    <w:nsid w:val="521D6FDF"/>
    <w:multiLevelType w:val="hybridMultilevel"/>
    <w:tmpl w:val="0F42BF54"/>
    <w:lvl w:ilvl="0" w:tplc="7416F08E">
      <w:start w:val="1"/>
      <w:numFmt w:val="decimal"/>
      <w:lvlText w:val="%1."/>
      <w:lvlJc w:val="left"/>
      <w:pPr>
        <w:ind w:left="2" w:hanging="341"/>
      </w:pPr>
      <w:rPr>
        <w:rFonts w:ascii="Times New Roman" w:eastAsia="Times New Roman" w:hAnsi="Times New Roman" w:cs="Times New Roman" w:hint="default"/>
        <w:b w:val="0"/>
        <w:bCs w:val="0"/>
        <w:i w:val="0"/>
        <w:iCs w:val="0"/>
        <w:spacing w:val="0"/>
        <w:w w:val="100"/>
        <w:sz w:val="28"/>
        <w:szCs w:val="28"/>
        <w:lang w:val="uk-UA" w:eastAsia="en-US" w:bidi="ar-SA"/>
      </w:rPr>
    </w:lvl>
    <w:lvl w:ilvl="1" w:tplc="1C240D82">
      <w:numFmt w:val="bullet"/>
      <w:lvlText w:val="•"/>
      <w:lvlJc w:val="left"/>
      <w:pPr>
        <w:ind w:left="978" w:hanging="341"/>
      </w:pPr>
      <w:rPr>
        <w:rFonts w:hint="default"/>
        <w:lang w:val="uk-UA" w:eastAsia="en-US" w:bidi="ar-SA"/>
      </w:rPr>
    </w:lvl>
    <w:lvl w:ilvl="2" w:tplc="A678C0E8">
      <w:numFmt w:val="bullet"/>
      <w:lvlText w:val="•"/>
      <w:lvlJc w:val="left"/>
      <w:pPr>
        <w:ind w:left="1956" w:hanging="341"/>
      </w:pPr>
      <w:rPr>
        <w:rFonts w:hint="default"/>
        <w:lang w:val="uk-UA" w:eastAsia="en-US" w:bidi="ar-SA"/>
      </w:rPr>
    </w:lvl>
    <w:lvl w:ilvl="3" w:tplc="0B9E148E">
      <w:numFmt w:val="bullet"/>
      <w:lvlText w:val="•"/>
      <w:lvlJc w:val="left"/>
      <w:pPr>
        <w:ind w:left="2934" w:hanging="341"/>
      </w:pPr>
      <w:rPr>
        <w:rFonts w:hint="default"/>
        <w:lang w:val="uk-UA" w:eastAsia="en-US" w:bidi="ar-SA"/>
      </w:rPr>
    </w:lvl>
    <w:lvl w:ilvl="4" w:tplc="0B86967C">
      <w:numFmt w:val="bullet"/>
      <w:lvlText w:val="•"/>
      <w:lvlJc w:val="left"/>
      <w:pPr>
        <w:ind w:left="3912" w:hanging="341"/>
      </w:pPr>
      <w:rPr>
        <w:rFonts w:hint="default"/>
        <w:lang w:val="uk-UA" w:eastAsia="en-US" w:bidi="ar-SA"/>
      </w:rPr>
    </w:lvl>
    <w:lvl w:ilvl="5" w:tplc="798688DA">
      <w:numFmt w:val="bullet"/>
      <w:lvlText w:val="•"/>
      <w:lvlJc w:val="left"/>
      <w:pPr>
        <w:ind w:left="4890" w:hanging="341"/>
      </w:pPr>
      <w:rPr>
        <w:rFonts w:hint="default"/>
        <w:lang w:val="uk-UA" w:eastAsia="en-US" w:bidi="ar-SA"/>
      </w:rPr>
    </w:lvl>
    <w:lvl w:ilvl="6" w:tplc="BAEA183A">
      <w:numFmt w:val="bullet"/>
      <w:lvlText w:val="•"/>
      <w:lvlJc w:val="left"/>
      <w:pPr>
        <w:ind w:left="5868" w:hanging="341"/>
      </w:pPr>
      <w:rPr>
        <w:rFonts w:hint="default"/>
        <w:lang w:val="uk-UA" w:eastAsia="en-US" w:bidi="ar-SA"/>
      </w:rPr>
    </w:lvl>
    <w:lvl w:ilvl="7" w:tplc="D26CF3E4">
      <w:numFmt w:val="bullet"/>
      <w:lvlText w:val="•"/>
      <w:lvlJc w:val="left"/>
      <w:pPr>
        <w:ind w:left="6846" w:hanging="341"/>
      </w:pPr>
      <w:rPr>
        <w:rFonts w:hint="default"/>
        <w:lang w:val="uk-UA" w:eastAsia="en-US" w:bidi="ar-SA"/>
      </w:rPr>
    </w:lvl>
    <w:lvl w:ilvl="8" w:tplc="3AF09B1C">
      <w:numFmt w:val="bullet"/>
      <w:lvlText w:val="•"/>
      <w:lvlJc w:val="left"/>
      <w:pPr>
        <w:ind w:left="7825" w:hanging="341"/>
      </w:pPr>
      <w:rPr>
        <w:rFonts w:hint="default"/>
        <w:lang w:val="uk-UA" w:eastAsia="en-US" w:bidi="ar-SA"/>
      </w:rPr>
    </w:lvl>
  </w:abstractNum>
  <w:abstractNum w:abstractNumId="11">
    <w:nsid w:val="56617FB0"/>
    <w:multiLevelType w:val="hybridMultilevel"/>
    <w:tmpl w:val="B3D4716C"/>
    <w:lvl w:ilvl="0" w:tplc="C7E0806E">
      <w:start w:val="1"/>
      <w:numFmt w:val="decimal"/>
      <w:lvlText w:val="%1)"/>
      <w:lvlJc w:val="left"/>
      <w:pPr>
        <w:ind w:left="141" w:hanging="326"/>
      </w:pPr>
      <w:rPr>
        <w:rFonts w:ascii="Times New Roman" w:eastAsia="Times New Roman" w:hAnsi="Times New Roman" w:cs="Times New Roman" w:hint="default"/>
        <w:b w:val="0"/>
        <w:bCs w:val="0"/>
        <w:i w:val="0"/>
        <w:iCs w:val="0"/>
        <w:spacing w:val="0"/>
        <w:w w:val="100"/>
        <w:sz w:val="28"/>
        <w:szCs w:val="28"/>
        <w:lang w:val="uk-UA" w:eastAsia="en-US" w:bidi="ar-SA"/>
      </w:rPr>
    </w:lvl>
    <w:lvl w:ilvl="1" w:tplc="72A0FA4C">
      <w:numFmt w:val="bullet"/>
      <w:lvlText w:val="•"/>
      <w:lvlJc w:val="left"/>
      <w:pPr>
        <w:ind w:left="1118" w:hanging="326"/>
      </w:pPr>
      <w:rPr>
        <w:rFonts w:hint="default"/>
        <w:lang w:val="uk-UA" w:eastAsia="en-US" w:bidi="ar-SA"/>
      </w:rPr>
    </w:lvl>
    <w:lvl w:ilvl="2" w:tplc="C7DE36EE">
      <w:numFmt w:val="bullet"/>
      <w:lvlText w:val="•"/>
      <w:lvlJc w:val="left"/>
      <w:pPr>
        <w:ind w:left="2096" w:hanging="326"/>
      </w:pPr>
      <w:rPr>
        <w:rFonts w:hint="default"/>
        <w:lang w:val="uk-UA" w:eastAsia="en-US" w:bidi="ar-SA"/>
      </w:rPr>
    </w:lvl>
    <w:lvl w:ilvl="3" w:tplc="9988A07E">
      <w:numFmt w:val="bullet"/>
      <w:lvlText w:val="•"/>
      <w:lvlJc w:val="left"/>
      <w:pPr>
        <w:ind w:left="3075" w:hanging="326"/>
      </w:pPr>
      <w:rPr>
        <w:rFonts w:hint="default"/>
        <w:lang w:val="uk-UA" w:eastAsia="en-US" w:bidi="ar-SA"/>
      </w:rPr>
    </w:lvl>
    <w:lvl w:ilvl="4" w:tplc="AA6473CC">
      <w:numFmt w:val="bullet"/>
      <w:lvlText w:val="•"/>
      <w:lvlJc w:val="left"/>
      <w:pPr>
        <w:ind w:left="4053" w:hanging="326"/>
      </w:pPr>
      <w:rPr>
        <w:rFonts w:hint="default"/>
        <w:lang w:val="uk-UA" w:eastAsia="en-US" w:bidi="ar-SA"/>
      </w:rPr>
    </w:lvl>
    <w:lvl w:ilvl="5" w:tplc="B448CDE8">
      <w:numFmt w:val="bullet"/>
      <w:lvlText w:val="•"/>
      <w:lvlJc w:val="left"/>
      <w:pPr>
        <w:ind w:left="5031" w:hanging="326"/>
      </w:pPr>
      <w:rPr>
        <w:rFonts w:hint="default"/>
        <w:lang w:val="uk-UA" w:eastAsia="en-US" w:bidi="ar-SA"/>
      </w:rPr>
    </w:lvl>
    <w:lvl w:ilvl="6" w:tplc="E77AE56E">
      <w:numFmt w:val="bullet"/>
      <w:lvlText w:val="•"/>
      <w:lvlJc w:val="left"/>
      <w:pPr>
        <w:ind w:left="6010" w:hanging="326"/>
      </w:pPr>
      <w:rPr>
        <w:rFonts w:hint="default"/>
        <w:lang w:val="uk-UA" w:eastAsia="en-US" w:bidi="ar-SA"/>
      </w:rPr>
    </w:lvl>
    <w:lvl w:ilvl="7" w:tplc="4F107232">
      <w:numFmt w:val="bullet"/>
      <w:lvlText w:val="•"/>
      <w:lvlJc w:val="left"/>
      <w:pPr>
        <w:ind w:left="6988" w:hanging="326"/>
      </w:pPr>
      <w:rPr>
        <w:rFonts w:hint="default"/>
        <w:lang w:val="uk-UA" w:eastAsia="en-US" w:bidi="ar-SA"/>
      </w:rPr>
    </w:lvl>
    <w:lvl w:ilvl="8" w:tplc="7744EFBC">
      <w:numFmt w:val="bullet"/>
      <w:lvlText w:val="•"/>
      <w:lvlJc w:val="left"/>
      <w:pPr>
        <w:ind w:left="7966" w:hanging="326"/>
      </w:pPr>
      <w:rPr>
        <w:rFonts w:hint="default"/>
        <w:lang w:val="uk-UA" w:eastAsia="en-US" w:bidi="ar-SA"/>
      </w:rPr>
    </w:lvl>
  </w:abstractNum>
  <w:abstractNum w:abstractNumId="12">
    <w:nsid w:val="614F5782"/>
    <w:multiLevelType w:val="hybridMultilevel"/>
    <w:tmpl w:val="DC0C7BF8"/>
    <w:lvl w:ilvl="0" w:tplc="0419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nsid w:val="63FB524E"/>
    <w:multiLevelType w:val="multilevel"/>
    <w:tmpl w:val="A074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68358F"/>
    <w:multiLevelType w:val="multilevel"/>
    <w:tmpl w:val="E3B07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996B64"/>
    <w:multiLevelType w:val="hybridMultilevel"/>
    <w:tmpl w:val="5CE4FBE0"/>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6CA71C93"/>
    <w:multiLevelType w:val="hybridMultilevel"/>
    <w:tmpl w:val="BE241DD4"/>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6F375A1B"/>
    <w:multiLevelType w:val="hybridMultilevel"/>
    <w:tmpl w:val="2AF8F080"/>
    <w:lvl w:ilvl="0" w:tplc="0422000F">
      <w:start w:val="1"/>
      <w:numFmt w:val="decimal"/>
      <w:lvlText w:val="%1."/>
      <w:lvlJc w:val="left"/>
      <w:pPr>
        <w:ind w:left="2" w:hanging="238"/>
      </w:pPr>
      <w:rPr>
        <w:rFonts w:hint="default"/>
        <w:b w:val="0"/>
        <w:bCs w:val="0"/>
        <w:i w:val="0"/>
        <w:iCs w:val="0"/>
        <w:spacing w:val="0"/>
        <w:w w:val="100"/>
        <w:sz w:val="28"/>
        <w:szCs w:val="28"/>
        <w:lang w:val="uk-UA" w:eastAsia="en-US" w:bidi="ar-SA"/>
      </w:rPr>
    </w:lvl>
    <w:lvl w:ilvl="1" w:tplc="073C01A8">
      <w:numFmt w:val="bullet"/>
      <w:lvlText w:val="•"/>
      <w:lvlJc w:val="left"/>
      <w:pPr>
        <w:ind w:left="949" w:hanging="238"/>
      </w:pPr>
      <w:rPr>
        <w:lang w:val="uk-UA" w:eastAsia="en-US" w:bidi="ar-SA"/>
      </w:rPr>
    </w:lvl>
    <w:lvl w:ilvl="2" w:tplc="04EE7F8A">
      <w:numFmt w:val="bullet"/>
      <w:lvlText w:val="•"/>
      <w:lvlJc w:val="left"/>
      <w:pPr>
        <w:ind w:left="1899" w:hanging="238"/>
      </w:pPr>
      <w:rPr>
        <w:lang w:val="uk-UA" w:eastAsia="en-US" w:bidi="ar-SA"/>
      </w:rPr>
    </w:lvl>
    <w:lvl w:ilvl="3" w:tplc="432C4A3A">
      <w:numFmt w:val="bullet"/>
      <w:lvlText w:val="•"/>
      <w:lvlJc w:val="left"/>
      <w:pPr>
        <w:ind w:left="2849" w:hanging="238"/>
      </w:pPr>
      <w:rPr>
        <w:lang w:val="uk-UA" w:eastAsia="en-US" w:bidi="ar-SA"/>
      </w:rPr>
    </w:lvl>
    <w:lvl w:ilvl="4" w:tplc="2278C31A">
      <w:numFmt w:val="bullet"/>
      <w:lvlText w:val="•"/>
      <w:lvlJc w:val="left"/>
      <w:pPr>
        <w:ind w:left="3799" w:hanging="238"/>
      </w:pPr>
      <w:rPr>
        <w:lang w:val="uk-UA" w:eastAsia="en-US" w:bidi="ar-SA"/>
      </w:rPr>
    </w:lvl>
    <w:lvl w:ilvl="5" w:tplc="5B426280">
      <w:numFmt w:val="bullet"/>
      <w:lvlText w:val="•"/>
      <w:lvlJc w:val="left"/>
      <w:pPr>
        <w:ind w:left="4749" w:hanging="238"/>
      </w:pPr>
      <w:rPr>
        <w:lang w:val="uk-UA" w:eastAsia="en-US" w:bidi="ar-SA"/>
      </w:rPr>
    </w:lvl>
    <w:lvl w:ilvl="6" w:tplc="32D68E66">
      <w:numFmt w:val="bullet"/>
      <w:lvlText w:val="•"/>
      <w:lvlJc w:val="left"/>
      <w:pPr>
        <w:ind w:left="5699" w:hanging="238"/>
      </w:pPr>
      <w:rPr>
        <w:lang w:val="uk-UA" w:eastAsia="en-US" w:bidi="ar-SA"/>
      </w:rPr>
    </w:lvl>
    <w:lvl w:ilvl="7" w:tplc="427AB820">
      <w:numFmt w:val="bullet"/>
      <w:lvlText w:val="•"/>
      <w:lvlJc w:val="left"/>
      <w:pPr>
        <w:ind w:left="6648" w:hanging="238"/>
      </w:pPr>
      <w:rPr>
        <w:lang w:val="uk-UA" w:eastAsia="en-US" w:bidi="ar-SA"/>
      </w:rPr>
    </w:lvl>
    <w:lvl w:ilvl="8" w:tplc="2ABCCCA6">
      <w:numFmt w:val="bullet"/>
      <w:lvlText w:val="•"/>
      <w:lvlJc w:val="left"/>
      <w:pPr>
        <w:ind w:left="7598" w:hanging="238"/>
      </w:pPr>
      <w:rPr>
        <w:lang w:val="uk-UA" w:eastAsia="en-US" w:bidi="ar-SA"/>
      </w:rPr>
    </w:lvl>
  </w:abstractNum>
  <w:abstractNum w:abstractNumId="18">
    <w:nsid w:val="6FFD7DD1"/>
    <w:multiLevelType w:val="hybridMultilevel"/>
    <w:tmpl w:val="389C37E4"/>
    <w:lvl w:ilvl="0" w:tplc="0419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nsid w:val="700D6CFA"/>
    <w:multiLevelType w:val="hybridMultilevel"/>
    <w:tmpl w:val="1A382692"/>
    <w:lvl w:ilvl="0" w:tplc="04220001">
      <w:start w:val="1"/>
      <w:numFmt w:val="bullet"/>
      <w:lvlText w:val=""/>
      <w:lvlJc w:val="left"/>
      <w:pPr>
        <w:ind w:left="2" w:hanging="341"/>
      </w:pPr>
      <w:rPr>
        <w:rFonts w:ascii="Symbol" w:hAnsi="Symbol" w:hint="default"/>
        <w:b w:val="0"/>
        <w:bCs w:val="0"/>
        <w:i w:val="0"/>
        <w:iCs w:val="0"/>
        <w:spacing w:val="0"/>
        <w:w w:val="100"/>
        <w:sz w:val="28"/>
        <w:szCs w:val="28"/>
        <w:lang w:val="uk-UA" w:eastAsia="en-US" w:bidi="ar-SA"/>
      </w:rPr>
    </w:lvl>
    <w:lvl w:ilvl="1" w:tplc="1C240D82">
      <w:numFmt w:val="bullet"/>
      <w:lvlText w:val="•"/>
      <w:lvlJc w:val="left"/>
      <w:pPr>
        <w:ind w:left="978" w:hanging="341"/>
      </w:pPr>
      <w:rPr>
        <w:rFonts w:hint="default"/>
        <w:lang w:val="uk-UA" w:eastAsia="en-US" w:bidi="ar-SA"/>
      </w:rPr>
    </w:lvl>
    <w:lvl w:ilvl="2" w:tplc="A678C0E8">
      <w:numFmt w:val="bullet"/>
      <w:lvlText w:val="•"/>
      <w:lvlJc w:val="left"/>
      <w:pPr>
        <w:ind w:left="1956" w:hanging="341"/>
      </w:pPr>
      <w:rPr>
        <w:rFonts w:hint="default"/>
        <w:lang w:val="uk-UA" w:eastAsia="en-US" w:bidi="ar-SA"/>
      </w:rPr>
    </w:lvl>
    <w:lvl w:ilvl="3" w:tplc="0B9E148E">
      <w:numFmt w:val="bullet"/>
      <w:lvlText w:val="•"/>
      <w:lvlJc w:val="left"/>
      <w:pPr>
        <w:ind w:left="2934" w:hanging="341"/>
      </w:pPr>
      <w:rPr>
        <w:rFonts w:hint="default"/>
        <w:lang w:val="uk-UA" w:eastAsia="en-US" w:bidi="ar-SA"/>
      </w:rPr>
    </w:lvl>
    <w:lvl w:ilvl="4" w:tplc="0B86967C">
      <w:numFmt w:val="bullet"/>
      <w:lvlText w:val="•"/>
      <w:lvlJc w:val="left"/>
      <w:pPr>
        <w:ind w:left="3912" w:hanging="341"/>
      </w:pPr>
      <w:rPr>
        <w:rFonts w:hint="default"/>
        <w:lang w:val="uk-UA" w:eastAsia="en-US" w:bidi="ar-SA"/>
      </w:rPr>
    </w:lvl>
    <w:lvl w:ilvl="5" w:tplc="798688DA">
      <w:numFmt w:val="bullet"/>
      <w:lvlText w:val="•"/>
      <w:lvlJc w:val="left"/>
      <w:pPr>
        <w:ind w:left="4890" w:hanging="341"/>
      </w:pPr>
      <w:rPr>
        <w:rFonts w:hint="default"/>
        <w:lang w:val="uk-UA" w:eastAsia="en-US" w:bidi="ar-SA"/>
      </w:rPr>
    </w:lvl>
    <w:lvl w:ilvl="6" w:tplc="BAEA183A">
      <w:numFmt w:val="bullet"/>
      <w:lvlText w:val="•"/>
      <w:lvlJc w:val="left"/>
      <w:pPr>
        <w:ind w:left="5868" w:hanging="341"/>
      </w:pPr>
      <w:rPr>
        <w:rFonts w:hint="default"/>
        <w:lang w:val="uk-UA" w:eastAsia="en-US" w:bidi="ar-SA"/>
      </w:rPr>
    </w:lvl>
    <w:lvl w:ilvl="7" w:tplc="D26CF3E4">
      <w:numFmt w:val="bullet"/>
      <w:lvlText w:val="•"/>
      <w:lvlJc w:val="left"/>
      <w:pPr>
        <w:ind w:left="6846" w:hanging="341"/>
      </w:pPr>
      <w:rPr>
        <w:rFonts w:hint="default"/>
        <w:lang w:val="uk-UA" w:eastAsia="en-US" w:bidi="ar-SA"/>
      </w:rPr>
    </w:lvl>
    <w:lvl w:ilvl="8" w:tplc="3AF09B1C">
      <w:numFmt w:val="bullet"/>
      <w:lvlText w:val="•"/>
      <w:lvlJc w:val="left"/>
      <w:pPr>
        <w:ind w:left="7825" w:hanging="341"/>
      </w:pPr>
      <w:rPr>
        <w:rFonts w:hint="default"/>
        <w:lang w:val="uk-UA" w:eastAsia="en-US" w:bidi="ar-SA"/>
      </w:rPr>
    </w:lvl>
  </w:abstractNum>
  <w:abstractNum w:abstractNumId="20">
    <w:nsid w:val="729052CD"/>
    <w:multiLevelType w:val="multilevel"/>
    <w:tmpl w:val="7BDA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C21DA8"/>
    <w:multiLevelType w:val="hybridMultilevel"/>
    <w:tmpl w:val="C7B61E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79A21F51"/>
    <w:multiLevelType w:val="hybridMultilevel"/>
    <w:tmpl w:val="16343312"/>
    <w:lvl w:ilvl="0" w:tplc="0419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3">
    <w:nsid w:val="7E3F11F2"/>
    <w:multiLevelType w:val="hybridMultilevel"/>
    <w:tmpl w:val="597EA0B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9"/>
  </w:num>
  <w:num w:numId="2">
    <w:abstractNumId w:val="7"/>
  </w:num>
  <w:num w:numId="3">
    <w:abstractNumId w:val="11"/>
  </w:num>
  <w:num w:numId="4">
    <w:abstractNumId w:val="8"/>
  </w:num>
  <w:num w:numId="5">
    <w:abstractNumId w:val="23"/>
  </w:num>
  <w:num w:numId="6">
    <w:abstractNumId w:val="6"/>
  </w:num>
  <w:num w:numId="7">
    <w:abstractNumId w:val="21"/>
  </w:num>
  <w:num w:numId="8">
    <w:abstractNumId w:val="10"/>
  </w:num>
  <w:num w:numId="9">
    <w:abstractNumId w:val="9"/>
  </w:num>
  <w:num w:numId="10">
    <w:abstractNumId w:val="17"/>
  </w:num>
  <w:num w:numId="11">
    <w:abstractNumId w:val="19"/>
  </w:num>
  <w:num w:numId="12">
    <w:abstractNumId w:val="3"/>
  </w:num>
  <w:num w:numId="13">
    <w:abstractNumId w:val="14"/>
  </w:num>
  <w:num w:numId="14">
    <w:abstractNumId w:val="20"/>
  </w:num>
  <w:num w:numId="15">
    <w:abstractNumId w:val="13"/>
  </w:num>
  <w:num w:numId="16">
    <w:abstractNumId w:val="0"/>
  </w:num>
  <w:num w:numId="17">
    <w:abstractNumId w:val="2"/>
  </w:num>
  <w:num w:numId="18">
    <w:abstractNumId w:val="5"/>
  </w:num>
  <w:num w:numId="19">
    <w:abstractNumId w:val="22"/>
  </w:num>
  <w:num w:numId="20">
    <w:abstractNumId w:val="4"/>
  </w:num>
  <w:num w:numId="21">
    <w:abstractNumId w:val="1"/>
  </w:num>
  <w:num w:numId="22">
    <w:abstractNumId w:val="15"/>
  </w:num>
  <w:num w:numId="23">
    <w:abstractNumId w:val="18"/>
  </w:num>
  <w:num w:numId="24">
    <w:abstractNumId w:val="16"/>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19F"/>
    <w:rsid w:val="00040D74"/>
    <w:rsid w:val="00047FD7"/>
    <w:rsid w:val="00121A86"/>
    <w:rsid w:val="001308A7"/>
    <w:rsid w:val="00284E29"/>
    <w:rsid w:val="0029275D"/>
    <w:rsid w:val="00323ECC"/>
    <w:rsid w:val="00371F28"/>
    <w:rsid w:val="00373FE1"/>
    <w:rsid w:val="003E0E5D"/>
    <w:rsid w:val="003F1069"/>
    <w:rsid w:val="00412933"/>
    <w:rsid w:val="004C15F7"/>
    <w:rsid w:val="004F1C88"/>
    <w:rsid w:val="00504E90"/>
    <w:rsid w:val="005610CF"/>
    <w:rsid w:val="005D10D6"/>
    <w:rsid w:val="00620276"/>
    <w:rsid w:val="00715091"/>
    <w:rsid w:val="00742A21"/>
    <w:rsid w:val="007515BA"/>
    <w:rsid w:val="00794B8C"/>
    <w:rsid w:val="007C64EF"/>
    <w:rsid w:val="007D60FE"/>
    <w:rsid w:val="008028A7"/>
    <w:rsid w:val="008A20D5"/>
    <w:rsid w:val="008B5F75"/>
    <w:rsid w:val="00950825"/>
    <w:rsid w:val="0096733E"/>
    <w:rsid w:val="00A46CC8"/>
    <w:rsid w:val="00AA0CEC"/>
    <w:rsid w:val="00B21A78"/>
    <w:rsid w:val="00B32773"/>
    <w:rsid w:val="00B3336A"/>
    <w:rsid w:val="00BC27A0"/>
    <w:rsid w:val="00BD3031"/>
    <w:rsid w:val="00CA2579"/>
    <w:rsid w:val="00CC3AEB"/>
    <w:rsid w:val="00CC6905"/>
    <w:rsid w:val="00CF3C06"/>
    <w:rsid w:val="00DE6F36"/>
    <w:rsid w:val="00E7719F"/>
    <w:rsid w:val="00F21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515BA"/>
    <w:pPr>
      <w:spacing w:before="100" w:beforeAutospacing="1" w:after="100" w:afterAutospacing="1" w:line="240" w:lineRule="auto"/>
      <w:outlineLvl w:val="2"/>
    </w:pPr>
    <w:rPr>
      <w:rFonts w:ascii="Times New Roman" w:eastAsia="Times New Roman" w:hAnsi="Times New Roman" w:cs="Times New Roman"/>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771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30">
    <w:name w:val="Заголовок 3 Знак"/>
    <w:basedOn w:val="a0"/>
    <w:link w:val="3"/>
    <w:uiPriority w:val="9"/>
    <w:rsid w:val="007515BA"/>
    <w:rPr>
      <w:rFonts w:ascii="Times New Roman" w:eastAsia="Times New Roman" w:hAnsi="Times New Roman" w:cs="Times New Roman"/>
      <w:b/>
      <w:bCs/>
      <w:sz w:val="27"/>
      <w:szCs w:val="27"/>
      <w:lang w:val="uk-UA" w:eastAsia="uk-UA"/>
    </w:rPr>
  </w:style>
  <w:style w:type="character" w:styleId="a4">
    <w:name w:val="Strong"/>
    <w:basedOn w:val="a0"/>
    <w:uiPriority w:val="22"/>
    <w:qFormat/>
    <w:rsid w:val="007515BA"/>
    <w:rPr>
      <w:b/>
      <w:bCs/>
    </w:rPr>
  </w:style>
  <w:style w:type="paragraph" w:styleId="a5">
    <w:name w:val="Body Text"/>
    <w:basedOn w:val="a"/>
    <w:link w:val="a6"/>
    <w:uiPriority w:val="1"/>
    <w:semiHidden/>
    <w:unhideWhenUsed/>
    <w:qFormat/>
    <w:rsid w:val="00CC6905"/>
    <w:pPr>
      <w:widowControl w:val="0"/>
      <w:autoSpaceDE w:val="0"/>
      <w:autoSpaceDN w:val="0"/>
      <w:spacing w:after="0" w:line="240" w:lineRule="auto"/>
      <w:ind w:left="2" w:firstLine="566"/>
      <w:jc w:val="both"/>
    </w:pPr>
    <w:rPr>
      <w:rFonts w:ascii="Times New Roman" w:eastAsia="Times New Roman" w:hAnsi="Times New Roman" w:cs="Times New Roman"/>
      <w:sz w:val="28"/>
      <w:szCs w:val="28"/>
      <w:lang w:val="uk-UA"/>
    </w:rPr>
  </w:style>
  <w:style w:type="character" w:customStyle="1" w:styleId="a6">
    <w:name w:val="Основной текст Знак"/>
    <w:basedOn w:val="a0"/>
    <w:link w:val="a5"/>
    <w:uiPriority w:val="1"/>
    <w:semiHidden/>
    <w:rsid w:val="00CC6905"/>
    <w:rPr>
      <w:rFonts w:ascii="Times New Roman" w:eastAsia="Times New Roman" w:hAnsi="Times New Roman" w:cs="Times New Roman"/>
      <w:sz w:val="28"/>
      <w:szCs w:val="28"/>
      <w:lang w:val="uk-UA"/>
    </w:rPr>
  </w:style>
  <w:style w:type="paragraph" w:styleId="a7">
    <w:name w:val="List Paragraph"/>
    <w:basedOn w:val="a"/>
    <w:uiPriority w:val="1"/>
    <w:qFormat/>
    <w:rsid w:val="00CC6905"/>
    <w:pPr>
      <w:widowControl w:val="0"/>
      <w:autoSpaceDE w:val="0"/>
      <w:autoSpaceDN w:val="0"/>
      <w:spacing w:after="0" w:line="240" w:lineRule="auto"/>
      <w:ind w:left="2" w:firstLine="566"/>
      <w:jc w:val="both"/>
    </w:pPr>
    <w:rPr>
      <w:rFonts w:ascii="Times New Roman" w:eastAsia="Times New Roman" w:hAnsi="Times New Roman" w:cs="Times New Roman"/>
      <w:lang w:val="uk-UA"/>
    </w:rPr>
  </w:style>
  <w:style w:type="table" w:customStyle="1" w:styleId="TableNormal">
    <w:name w:val="Table Normal"/>
    <w:uiPriority w:val="2"/>
    <w:semiHidden/>
    <w:unhideWhenUsed/>
    <w:qFormat/>
    <w:rsid w:val="009673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6733E"/>
    <w:pPr>
      <w:widowControl w:val="0"/>
      <w:autoSpaceDE w:val="0"/>
      <w:autoSpaceDN w:val="0"/>
      <w:spacing w:after="0" w:line="240" w:lineRule="auto"/>
      <w:ind w:left="107"/>
    </w:pPr>
    <w:rPr>
      <w:rFonts w:ascii="Times New Roman" w:eastAsia="Times New Roman" w:hAnsi="Times New Roman" w:cs="Times New Roman"/>
      <w:lang w:val="uk-UA"/>
    </w:rPr>
  </w:style>
  <w:style w:type="paragraph" w:customStyle="1" w:styleId="Default">
    <w:name w:val="Default"/>
    <w:rsid w:val="003F1069"/>
    <w:pPr>
      <w:autoSpaceDE w:val="0"/>
      <w:autoSpaceDN w:val="0"/>
      <w:adjustRightInd w:val="0"/>
      <w:spacing w:after="0" w:line="240" w:lineRule="auto"/>
    </w:pPr>
    <w:rPr>
      <w:rFonts w:ascii="Times New Roman" w:hAnsi="Times New Roman" w:cs="Times New Roman"/>
      <w:color w:val="000000"/>
      <w:sz w:val="24"/>
      <w:szCs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515BA"/>
    <w:pPr>
      <w:spacing w:before="100" w:beforeAutospacing="1" w:after="100" w:afterAutospacing="1" w:line="240" w:lineRule="auto"/>
      <w:outlineLvl w:val="2"/>
    </w:pPr>
    <w:rPr>
      <w:rFonts w:ascii="Times New Roman" w:eastAsia="Times New Roman" w:hAnsi="Times New Roman" w:cs="Times New Roman"/>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771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30">
    <w:name w:val="Заголовок 3 Знак"/>
    <w:basedOn w:val="a0"/>
    <w:link w:val="3"/>
    <w:uiPriority w:val="9"/>
    <w:rsid w:val="007515BA"/>
    <w:rPr>
      <w:rFonts w:ascii="Times New Roman" w:eastAsia="Times New Roman" w:hAnsi="Times New Roman" w:cs="Times New Roman"/>
      <w:b/>
      <w:bCs/>
      <w:sz w:val="27"/>
      <w:szCs w:val="27"/>
      <w:lang w:val="uk-UA" w:eastAsia="uk-UA"/>
    </w:rPr>
  </w:style>
  <w:style w:type="character" w:styleId="a4">
    <w:name w:val="Strong"/>
    <w:basedOn w:val="a0"/>
    <w:uiPriority w:val="22"/>
    <w:qFormat/>
    <w:rsid w:val="007515BA"/>
    <w:rPr>
      <w:b/>
      <w:bCs/>
    </w:rPr>
  </w:style>
  <w:style w:type="paragraph" w:styleId="a5">
    <w:name w:val="Body Text"/>
    <w:basedOn w:val="a"/>
    <w:link w:val="a6"/>
    <w:uiPriority w:val="1"/>
    <w:semiHidden/>
    <w:unhideWhenUsed/>
    <w:qFormat/>
    <w:rsid w:val="00CC6905"/>
    <w:pPr>
      <w:widowControl w:val="0"/>
      <w:autoSpaceDE w:val="0"/>
      <w:autoSpaceDN w:val="0"/>
      <w:spacing w:after="0" w:line="240" w:lineRule="auto"/>
      <w:ind w:left="2" w:firstLine="566"/>
      <w:jc w:val="both"/>
    </w:pPr>
    <w:rPr>
      <w:rFonts w:ascii="Times New Roman" w:eastAsia="Times New Roman" w:hAnsi="Times New Roman" w:cs="Times New Roman"/>
      <w:sz w:val="28"/>
      <w:szCs w:val="28"/>
      <w:lang w:val="uk-UA"/>
    </w:rPr>
  </w:style>
  <w:style w:type="character" w:customStyle="1" w:styleId="a6">
    <w:name w:val="Основной текст Знак"/>
    <w:basedOn w:val="a0"/>
    <w:link w:val="a5"/>
    <w:uiPriority w:val="1"/>
    <w:semiHidden/>
    <w:rsid w:val="00CC6905"/>
    <w:rPr>
      <w:rFonts w:ascii="Times New Roman" w:eastAsia="Times New Roman" w:hAnsi="Times New Roman" w:cs="Times New Roman"/>
      <w:sz w:val="28"/>
      <w:szCs w:val="28"/>
      <w:lang w:val="uk-UA"/>
    </w:rPr>
  </w:style>
  <w:style w:type="paragraph" w:styleId="a7">
    <w:name w:val="List Paragraph"/>
    <w:basedOn w:val="a"/>
    <w:uiPriority w:val="1"/>
    <w:qFormat/>
    <w:rsid w:val="00CC6905"/>
    <w:pPr>
      <w:widowControl w:val="0"/>
      <w:autoSpaceDE w:val="0"/>
      <w:autoSpaceDN w:val="0"/>
      <w:spacing w:after="0" w:line="240" w:lineRule="auto"/>
      <w:ind w:left="2" w:firstLine="566"/>
      <w:jc w:val="both"/>
    </w:pPr>
    <w:rPr>
      <w:rFonts w:ascii="Times New Roman" w:eastAsia="Times New Roman" w:hAnsi="Times New Roman" w:cs="Times New Roman"/>
      <w:lang w:val="uk-UA"/>
    </w:rPr>
  </w:style>
  <w:style w:type="table" w:customStyle="1" w:styleId="TableNormal">
    <w:name w:val="Table Normal"/>
    <w:uiPriority w:val="2"/>
    <w:semiHidden/>
    <w:unhideWhenUsed/>
    <w:qFormat/>
    <w:rsid w:val="009673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6733E"/>
    <w:pPr>
      <w:widowControl w:val="0"/>
      <w:autoSpaceDE w:val="0"/>
      <w:autoSpaceDN w:val="0"/>
      <w:spacing w:after="0" w:line="240" w:lineRule="auto"/>
      <w:ind w:left="107"/>
    </w:pPr>
    <w:rPr>
      <w:rFonts w:ascii="Times New Roman" w:eastAsia="Times New Roman" w:hAnsi="Times New Roman" w:cs="Times New Roman"/>
      <w:lang w:val="uk-UA"/>
    </w:rPr>
  </w:style>
  <w:style w:type="paragraph" w:customStyle="1" w:styleId="Default">
    <w:name w:val="Default"/>
    <w:rsid w:val="003F1069"/>
    <w:pPr>
      <w:autoSpaceDE w:val="0"/>
      <w:autoSpaceDN w:val="0"/>
      <w:adjustRightInd w:val="0"/>
      <w:spacing w:after="0" w:line="240" w:lineRule="auto"/>
    </w:pPr>
    <w:rPr>
      <w:rFonts w:ascii="Times New Roman" w:hAnsi="Times New Roman" w:cs="Times New Roman"/>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86080">
      <w:bodyDiv w:val="1"/>
      <w:marLeft w:val="0"/>
      <w:marRight w:val="0"/>
      <w:marTop w:val="0"/>
      <w:marBottom w:val="0"/>
      <w:divBdr>
        <w:top w:val="none" w:sz="0" w:space="0" w:color="auto"/>
        <w:left w:val="none" w:sz="0" w:space="0" w:color="auto"/>
        <w:bottom w:val="none" w:sz="0" w:space="0" w:color="auto"/>
        <w:right w:val="none" w:sz="0" w:space="0" w:color="auto"/>
      </w:divBdr>
    </w:div>
    <w:div w:id="75366625">
      <w:bodyDiv w:val="1"/>
      <w:marLeft w:val="0"/>
      <w:marRight w:val="0"/>
      <w:marTop w:val="0"/>
      <w:marBottom w:val="0"/>
      <w:divBdr>
        <w:top w:val="none" w:sz="0" w:space="0" w:color="auto"/>
        <w:left w:val="none" w:sz="0" w:space="0" w:color="auto"/>
        <w:bottom w:val="none" w:sz="0" w:space="0" w:color="auto"/>
        <w:right w:val="none" w:sz="0" w:space="0" w:color="auto"/>
      </w:divBdr>
    </w:div>
    <w:div w:id="104887219">
      <w:bodyDiv w:val="1"/>
      <w:marLeft w:val="0"/>
      <w:marRight w:val="0"/>
      <w:marTop w:val="0"/>
      <w:marBottom w:val="0"/>
      <w:divBdr>
        <w:top w:val="none" w:sz="0" w:space="0" w:color="auto"/>
        <w:left w:val="none" w:sz="0" w:space="0" w:color="auto"/>
        <w:bottom w:val="none" w:sz="0" w:space="0" w:color="auto"/>
        <w:right w:val="none" w:sz="0" w:space="0" w:color="auto"/>
      </w:divBdr>
    </w:div>
    <w:div w:id="198130743">
      <w:bodyDiv w:val="1"/>
      <w:marLeft w:val="0"/>
      <w:marRight w:val="0"/>
      <w:marTop w:val="0"/>
      <w:marBottom w:val="0"/>
      <w:divBdr>
        <w:top w:val="none" w:sz="0" w:space="0" w:color="auto"/>
        <w:left w:val="none" w:sz="0" w:space="0" w:color="auto"/>
        <w:bottom w:val="none" w:sz="0" w:space="0" w:color="auto"/>
        <w:right w:val="none" w:sz="0" w:space="0" w:color="auto"/>
      </w:divBdr>
    </w:div>
    <w:div w:id="347831432">
      <w:bodyDiv w:val="1"/>
      <w:marLeft w:val="0"/>
      <w:marRight w:val="0"/>
      <w:marTop w:val="0"/>
      <w:marBottom w:val="0"/>
      <w:divBdr>
        <w:top w:val="none" w:sz="0" w:space="0" w:color="auto"/>
        <w:left w:val="none" w:sz="0" w:space="0" w:color="auto"/>
        <w:bottom w:val="none" w:sz="0" w:space="0" w:color="auto"/>
        <w:right w:val="none" w:sz="0" w:space="0" w:color="auto"/>
      </w:divBdr>
    </w:div>
    <w:div w:id="503131468">
      <w:bodyDiv w:val="1"/>
      <w:marLeft w:val="0"/>
      <w:marRight w:val="0"/>
      <w:marTop w:val="0"/>
      <w:marBottom w:val="0"/>
      <w:divBdr>
        <w:top w:val="none" w:sz="0" w:space="0" w:color="auto"/>
        <w:left w:val="none" w:sz="0" w:space="0" w:color="auto"/>
        <w:bottom w:val="none" w:sz="0" w:space="0" w:color="auto"/>
        <w:right w:val="none" w:sz="0" w:space="0" w:color="auto"/>
      </w:divBdr>
    </w:div>
    <w:div w:id="518085393">
      <w:bodyDiv w:val="1"/>
      <w:marLeft w:val="0"/>
      <w:marRight w:val="0"/>
      <w:marTop w:val="0"/>
      <w:marBottom w:val="0"/>
      <w:divBdr>
        <w:top w:val="none" w:sz="0" w:space="0" w:color="auto"/>
        <w:left w:val="none" w:sz="0" w:space="0" w:color="auto"/>
        <w:bottom w:val="none" w:sz="0" w:space="0" w:color="auto"/>
        <w:right w:val="none" w:sz="0" w:space="0" w:color="auto"/>
      </w:divBdr>
    </w:div>
    <w:div w:id="534578686">
      <w:bodyDiv w:val="1"/>
      <w:marLeft w:val="0"/>
      <w:marRight w:val="0"/>
      <w:marTop w:val="0"/>
      <w:marBottom w:val="0"/>
      <w:divBdr>
        <w:top w:val="none" w:sz="0" w:space="0" w:color="auto"/>
        <w:left w:val="none" w:sz="0" w:space="0" w:color="auto"/>
        <w:bottom w:val="none" w:sz="0" w:space="0" w:color="auto"/>
        <w:right w:val="none" w:sz="0" w:space="0" w:color="auto"/>
      </w:divBdr>
    </w:div>
    <w:div w:id="691302694">
      <w:bodyDiv w:val="1"/>
      <w:marLeft w:val="0"/>
      <w:marRight w:val="0"/>
      <w:marTop w:val="0"/>
      <w:marBottom w:val="0"/>
      <w:divBdr>
        <w:top w:val="none" w:sz="0" w:space="0" w:color="auto"/>
        <w:left w:val="none" w:sz="0" w:space="0" w:color="auto"/>
        <w:bottom w:val="none" w:sz="0" w:space="0" w:color="auto"/>
        <w:right w:val="none" w:sz="0" w:space="0" w:color="auto"/>
      </w:divBdr>
    </w:div>
    <w:div w:id="748648560">
      <w:bodyDiv w:val="1"/>
      <w:marLeft w:val="0"/>
      <w:marRight w:val="0"/>
      <w:marTop w:val="0"/>
      <w:marBottom w:val="0"/>
      <w:divBdr>
        <w:top w:val="none" w:sz="0" w:space="0" w:color="auto"/>
        <w:left w:val="none" w:sz="0" w:space="0" w:color="auto"/>
        <w:bottom w:val="none" w:sz="0" w:space="0" w:color="auto"/>
        <w:right w:val="none" w:sz="0" w:space="0" w:color="auto"/>
      </w:divBdr>
    </w:div>
    <w:div w:id="771439125">
      <w:bodyDiv w:val="1"/>
      <w:marLeft w:val="0"/>
      <w:marRight w:val="0"/>
      <w:marTop w:val="0"/>
      <w:marBottom w:val="0"/>
      <w:divBdr>
        <w:top w:val="none" w:sz="0" w:space="0" w:color="auto"/>
        <w:left w:val="none" w:sz="0" w:space="0" w:color="auto"/>
        <w:bottom w:val="none" w:sz="0" w:space="0" w:color="auto"/>
        <w:right w:val="none" w:sz="0" w:space="0" w:color="auto"/>
      </w:divBdr>
    </w:div>
    <w:div w:id="909074258">
      <w:bodyDiv w:val="1"/>
      <w:marLeft w:val="0"/>
      <w:marRight w:val="0"/>
      <w:marTop w:val="0"/>
      <w:marBottom w:val="0"/>
      <w:divBdr>
        <w:top w:val="none" w:sz="0" w:space="0" w:color="auto"/>
        <w:left w:val="none" w:sz="0" w:space="0" w:color="auto"/>
        <w:bottom w:val="none" w:sz="0" w:space="0" w:color="auto"/>
        <w:right w:val="none" w:sz="0" w:space="0" w:color="auto"/>
      </w:divBdr>
    </w:div>
    <w:div w:id="979383157">
      <w:bodyDiv w:val="1"/>
      <w:marLeft w:val="0"/>
      <w:marRight w:val="0"/>
      <w:marTop w:val="0"/>
      <w:marBottom w:val="0"/>
      <w:divBdr>
        <w:top w:val="none" w:sz="0" w:space="0" w:color="auto"/>
        <w:left w:val="none" w:sz="0" w:space="0" w:color="auto"/>
        <w:bottom w:val="none" w:sz="0" w:space="0" w:color="auto"/>
        <w:right w:val="none" w:sz="0" w:space="0" w:color="auto"/>
      </w:divBdr>
    </w:div>
    <w:div w:id="1012340865">
      <w:bodyDiv w:val="1"/>
      <w:marLeft w:val="0"/>
      <w:marRight w:val="0"/>
      <w:marTop w:val="0"/>
      <w:marBottom w:val="0"/>
      <w:divBdr>
        <w:top w:val="none" w:sz="0" w:space="0" w:color="auto"/>
        <w:left w:val="none" w:sz="0" w:space="0" w:color="auto"/>
        <w:bottom w:val="none" w:sz="0" w:space="0" w:color="auto"/>
        <w:right w:val="none" w:sz="0" w:space="0" w:color="auto"/>
      </w:divBdr>
    </w:div>
    <w:div w:id="1023018653">
      <w:bodyDiv w:val="1"/>
      <w:marLeft w:val="0"/>
      <w:marRight w:val="0"/>
      <w:marTop w:val="0"/>
      <w:marBottom w:val="0"/>
      <w:divBdr>
        <w:top w:val="none" w:sz="0" w:space="0" w:color="auto"/>
        <w:left w:val="none" w:sz="0" w:space="0" w:color="auto"/>
        <w:bottom w:val="none" w:sz="0" w:space="0" w:color="auto"/>
        <w:right w:val="none" w:sz="0" w:space="0" w:color="auto"/>
      </w:divBdr>
    </w:div>
    <w:div w:id="1086927355">
      <w:bodyDiv w:val="1"/>
      <w:marLeft w:val="0"/>
      <w:marRight w:val="0"/>
      <w:marTop w:val="0"/>
      <w:marBottom w:val="0"/>
      <w:divBdr>
        <w:top w:val="none" w:sz="0" w:space="0" w:color="auto"/>
        <w:left w:val="none" w:sz="0" w:space="0" w:color="auto"/>
        <w:bottom w:val="none" w:sz="0" w:space="0" w:color="auto"/>
        <w:right w:val="none" w:sz="0" w:space="0" w:color="auto"/>
      </w:divBdr>
    </w:div>
    <w:div w:id="1199977462">
      <w:bodyDiv w:val="1"/>
      <w:marLeft w:val="0"/>
      <w:marRight w:val="0"/>
      <w:marTop w:val="0"/>
      <w:marBottom w:val="0"/>
      <w:divBdr>
        <w:top w:val="none" w:sz="0" w:space="0" w:color="auto"/>
        <w:left w:val="none" w:sz="0" w:space="0" w:color="auto"/>
        <w:bottom w:val="none" w:sz="0" w:space="0" w:color="auto"/>
        <w:right w:val="none" w:sz="0" w:space="0" w:color="auto"/>
      </w:divBdr>
    </w:div>
    <w:div w:id="1279679566">
      <w:bodyDiv w:val="1"/>
      <w:marLeft w:val="0"/>
      <w:marRight w:val="0"/>
      <w:marTop w:val="0"/>
      <w:marBottom w:val="0"/>
      <w:divBdr>
        <w:top w:val="none" w:sz="0" w:space="0" w:color="auto"/>
        <w:left w:val="none" w:sz="0" w:space="0" w:color="auto"/>
        <w:bottom w:val="none" w:sz="0" w:space="0" w:color="auto"/>
        <w:right w:val="none" w:sz="0" w:space="0" w:color="auto"/>
      </w:divBdr>
    </w:div>
    <w:div w:id="1354571314">
      <w:bodyDiv w:val="1"/>
      <w:marLeft w:val="0"/>
      <w:marRight w:val="0"/>
      <w:marTop w:val="0"/>
      <w:marBottom w:val="0"/>
      <w:divBdr>
        <w:top w:val="none" w:sz="0" w:space="0" w:color="auto"/>
        <w:left w:val="none" w:sz="0" w:space="0" w:color="auto"/>
        <w:bottom w:val="none" w:sz="0" w:space="0" w:color="auto"/>
        <w:right w:val="none" w:sz="0" w:space="0" w:color="auto"/>
      </w:divBdr>
    </w:div>
    <w:div w:id="1617447701">
      <w:bodyDiv w:val="1"/>
      <w:marLeft w:val="0"/>
      <w:marRight w:val="0"/>
      <w:marTop w:val="0"/>
      <w:marBottom w:val="0"/>
      <w:divBdr>
        <w:top w:val="none" w:sz="0" w:space="0" w:color="auto"/>
        <w:left w:val="none" w:sz="0" w:space="0" w:color="auto"/>
        <w:bottom w:val="none" w:sz="0" w:space="0" w:color="auto"/>
        <w:right w:val="none" w:sz="0" w:space="0" w:color="auto"/>
      </w:divBdr>
    </w:div>
    <w:div w:id="1622683576">
      <w:bodyDiv w:val="1"/>
      <w:marLeft w:val="0"/>
      <w:marRight w:val="0"/>
      <w:marTop w:val="0"/>
      <w:marBottom w:val="0"/>
      <w:divBdr>
        <w:top w:val="none" w:sz="0" w:space="0" w:color="auto"/>
        <w:left w:val="none" w:sz="0" w:space="0" w:color="auto"/>
        <w:bottom w:val="none" w:sz="0" w:space="0" w:color="auto"/>
        <w:right w:val="none" w:sz="0" w:space="0" w:color="auto"/>
      </w:divBdr>
    </w:div>
    <w:div w:id="1652713204">
      <w:bodyDiv w:val="1"/>
      <w:marLeft w:val="0"/>
      <w:marRight w:val="0"/>
      <w:marTop w:val="0"/>
      <w:marBottom w:val="0"/>
      <w:divBdr>
        <w:top w:val="none" w:sz="0" w:space="0" w:color="auto"/>
        <w:left w:val="none" w:sz="0" w:space="0" w:color="auto"/>
        <w:bottom w:val="none" w:sz="0" w:space="0" w:color="auto"/>
        <w:right w:val="none" w:sz="0" w:space="0" w:color="auto"/>
      </w:divBdr>
    </w:div>
    <w:div w:id="1653364383">
      <w:bodyDiv w:val="1"/>
      <w:marLeft w:val="0"/>
      <w:marRight w:val="0"/>
      <w:marTop w:val="0"/>
      <w:marBottom w:val="0"/>
      <w:divBdr>
        <w:top w:val="none" w:sz="0" w:space="0" w:color="auto"/>
        <w:left w:val="none" w:sz="0" w:space="0" w:color="auto"/>
        <w:bottom w:val="none" w:sz="0" w:space="0" w:color="auto"/>
        <w:right w:val="none" w:sz="0" w:space="0" w:color="auto"/>
      </w:divBdr>
    </w:div>
    <w:div w:id="1665282178">
      <w:bodyDiv w:val="1"/>
      <w:marLeft w:val="0"/>
      <w:marRight w:val="0"/>
      <w:marTop w:val="0"/>
      <w:marBottom w:val="0"/>
      <w:divBdr>
        <w:top w:val="none" w:sz="0" w:space="0" w:color="auto"/>
        <w:left w:val="none" w:sz="0" w:space="0" w:color="auto"/>
        <w:bottom w:val="none" w:sz="0" w:space="0" w:color="auto"/>
        <w:right w:val="none" w:sz="0" w:space="0" w:color="auto"/>
      </w:divBdr>
    </w:div>
    <w:div w:id="1716808729">
      <w:bodyDiv w:val="1"/>
      <w:marLeft w:val="0"/>
      <w:marRight w:val="0"/>
      <w:marTop w:val="0"/>
      <w:marBottom w:val="0"/>
      <w:divBdr>
        <w:top w:val="none" w:sz="0" w:space="0" w:color="auto"/>
        <w:left w:val="none" w:sz="0" w:space="0" w:color="auto"/>
        <w:bottom w:val="none" w:sz="0" w:space="0" w:color="auto"/>
        <w:right w:val="none" w:sz="0" w:space="0" w:color="auto"/>
      </w:divBdr>
    </w:div>
    <w:div w:id="1733235315">
      <w:bodyDiv w:val="1"/>
      <w:marLeft w:val="0"/>
      <w:marRight w:val="0"/>
      <w:marTop w:val="0"/>
      <w:marBottom w:val="0"/>
      <w:divBdr>
        <w:top w:val="none" w:sz="0" w:space="0" w:color="auto"/>
        <w:left w:val="none" w:sz="0" w:space="0" w:color="auto"/>
        <w:bottom w:val="none" w:sz="0" w:space="0" w:color="auto"/>
        <w:right w:val="none" w:sz="0" w:space="0" w:color="auto"/>
      </w:divBdr>
    </w:div>
    <w:div w:id="214604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11025</Words>
  <Characters>6285</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2025-10-03T09:55:00Z</dcterms:created>
  <dcterms:modified xsi:type="dcterms:W3CDTF">2025-10-21T20:23:00Z</dcterms:modified>
</cp:coreProperties>
</file>