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D5" w:rsidRPr="00FA697D" w:rsidRDefault="000628D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AF28EA" w:rsidRPr="00FA697D" w:rsidRDefault="00AF28EA" w:rsidP="00AF28EA">
      <w:pPr>
        <w:spacing w:line="276" w:lineRule="auto"/>
        <w:ind w:right="-1" w:firstLine="45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97D">
        <w:rPr>
          <w:rFonts w:ascii="Times New Roman" w:hAnsi="Times New Roman" w:cs="Times New Roman"/>
          <w:i/>
          <w:sz w:val="28"/>
          <w:szCs w:val="28"/>
        </w:rPr>
        <w:t>Проєкт</w:t>
      </w:r>
    </w:p>
    <w:p w:rsidR="00C212B8" w:rsidRPr="00FA697D" w:rsidRDefault="00172EDB" w:rsidP="00C212B8">
      <w:pPr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2E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 ОПРИЛЮДНЕННЯ</w:t>
      </w:r>
    </w:p>
    <w:p w:rsidR="00AC1BEF" w:rsidRPr="00FA697D" w:rsidRDefault="00AC1BEF" w:rsidP="00AF28EA">
      <w:pPr>
        <w:spacing w:line="276" w:lineRule="auto"/>
        <w:ind w:right="-1" w:firstLine="45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F28EA" w:rsidRPr="00FA697D" w:rsidRDefault="00AF28EA" w:rsidP="00AF28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97D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:rsidR="00AF28EA" w:rsidRPr="00FA697D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FA697D">
        <w:rPr>
          <w:color w:val="000000" w:themeColor="text1"/>
          <w:sz w:val="28"/>
          <w:szCs w:val="28"/>
        </w:rPr>
        <w:t>Вченої ради Харківського національного університету імені В.Н. Каразіна</w:t>
      </w:r>
      <w:r w:rsidRPr="00FA697D">
        <w:rPr>
          <w:color w:val="000000" w:themeColor="text1"/>
          <w:sz w:val="28"/>
          <w:szCs w:val="28"/>
        </w:rPr>
        <w:br/>
      </w:r>
      <w:r w:rsidR="00C23490" w:rsidRPr="00FA697D">
        <w:rPr>
          <w:color w:val="000000" w:themeColor="text1"/>
          <w:sz w:val="28"/>
          <w:szCs w:val="28"/>
        </w:rPr>
        <w:t xml:space="preserve">з питання </w:t>
      </w:r>
      <w:r w:rsidRPr="00FA697D">
        <w:rPr>
          <w:color w:val="000000" w:themeColor="text1"/>
          <w:sz w:val="28"/>
          <w:szCs w:val="28"/>
        </w:rPr>
        <w:t>«</w:t>
      </w:r>
      <w:bookmarkStart w:id="0" w:name="_GoBack"/>
      <w:r w:rsidRPr="00FA697D">
        <w:rPr>
          <w:color w:val="000000" w:themeColor="text1"/>
          <w:sz w:val="28"/>
          <w:szCs w:val="28"/>
        </w:rPr>
        <w:t xml:space="preserve">Про перерозподіл </w:t>
      </w:r>
      <w:r w:rsidR="007A247D" w:rsidRPr="00FA697D">
        <w:rPr>
          <w:color w:val="000000" w:themeColor="text1"/>
          <w:sz w:val="28"/>
          <w:szCs w:val="28"/>
        </w:rPr>
        <w:t xml:space="preserve">вакантних </w:t>
      </w:r>
      <w:r w:rsidRPr="00FA697D">
        <w:rPr>
          <w:color w:val="000000" w:themeColor="text1"/>
          <w:sz w:val="28"/>
          <w:szCs w:val="28"/>
        </w:rPr>
        <w:t xml:space="preserve">місць державного замовлення між </w:t>
      </w:r>
      <w:r w:rsidR="00121E99" w:rsidRPr="00FA697D">
        <w:rPr>
          <w:color w:val="000000" w:themeColor="text1"/>
          <w:sz w:val="28"/>
          <w:szCs w:val="28"/>
        </w:rPr>
        <w:t>спеціал</w:t>
      </w:r>
      <w:r w:rsidR="007A247D" w:rsidRPr="00FA697D">
        <w:rPr>
          <w:color w:val="000000" w:themeColor="text1"/>
          <w:sz w:val="28"/>
          <w:szCs w:val="28"/>
        </w:rPr>
        <w:t>ьностями</w:t>
      </w:r>
      <w:bookmarkEnd w:id="0"/>
      <w:r w:rsidR="007A247D" w:rsidRPr="00FA697D">
        <w:rPr>
          <w:color w:val="000000" w:themeColor="text1"/>
          <w:sz w:val="28"/>
          <w:szCs w:val="28"/>
        </w:rPr>
        <w:t>»</w:t>
      </w:r>
    </w:p>
    <w:p w:rsidR="00AF28EA" w:rsidRPr="00FA697D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FA697D">
        <w:rPr>
          <w:b/>
          <w:bCs/>
          <w:color w:val="000000" w:themeColor="text1"/>
          <w:sz w:val="28"/>
          <w:szCs w:val="28"/>
        </w:rPr>
        <w:t xml:space="preserve">від </w:t>
      </w:r>
      <w:r w:rsidR="00787A51" w:rsidRPr="00FA697D">
        <w:rPr>
          <w:b/>
          <w:bCs/>
          <w:color w:val="000000" w:themeColor="text1"/>
          <w:sz w:val="28"/>
          <w:szCs w:val="28"/>
        </w:rPr>
        <w:t>24</w:t>
      </w:r>
      <w:r w:rsidR="00C56AE7" w:rsidRPr="00FA697D">
        <w:rPr>
          <w:b/>
          <w:bCs/>
          <w:color w:val="000000" w:themeColor="text1"/>
          <w:sz w:val="28"/>
          <w:szCs w:val="28"/>
        </w:rPr>
        <w:t xml:space="preserve"> </w:t>
      </w:r>
      <w:r w:rsidR="00787A51" w:rsidRPr="00FA697D">
        <w:rPr>
          <w:b/>
          <w:bCs/>
          <w:color w:val="000000" w:themeColor="text1"/>
          <w:sz w:val="28"/>
          <w:szCs w:val="28"/>
        </w:rPr>
        <w:t>листопада</w:t>
      </w:r>
      <w:r w:rsidRPr="00FA697D">
        <w:rPr>
          <w:b/>
          <w:bCs/>
          <w:color w:val="000000" w:themeColor="text1"/>
          <w:sz w:val="28"/>
          <w:szCs w:val="28"/>
        </w:rPr>
        <w:t xml:space="preserve"> 202</w:t>
      </w:r>
      <w:r w:rsidR="007A247D" w:rsidRPr="00FA697D">
        <w:rPr>
          <w:b/>
          <w:bCs/>
          <w:color w:val="000000" w:themeColor="text1"/>
          <w:sz w:val="28"/>
          <w:szCs w:val="28"/>
        </w:rPr>
        <w:t>5</w:t>
      </w:r>
      <w:r w:rsidRPr="00FA697D">
        <w:rPr>
          <w:b/>
          <w:bCs/>
          <w:color w:val="000000" w:themeColor="text1"/>
          <w:sz w:val="28"/>
          <w:szCs w:val="28"/>
        </w:rPr>
        <w:t xml:space="preserve"> року, протокол № </w:t>
      </w:r>
      <w:r w:rsidR="007B3161">
        <w:rPr>
          <w:b/>
          <w:bCs/>
          <w:color w:val="000000" w:themeColor="text1"/>
          <w:sz w:val="28"/>
          <w:szCs w:val="28"/>
        </w:rPr>
        <w:t>30</w:t>
      </w:r>
    </w:p>
    <w:p w:rsidR="00087BD2" w:rsidRPr="00FA697D" w:rsidRDefault="00087BD2" w:rsidP="0016029B">
      <w:pPr>
        <w:pStyle w:val="a4"/>
        <w:shd w:val="clear" w:color="auto" w:fill="auto"/>
        <w:spacing w:after="0"/>
        <w:ind w:firstLine="720"/>
        <w:jc w:val="both"/>
        <w:rPr>
          <w:sz w:val="28"/>
          <w:szCs w:val="28"/>
        </w:rPr>
      </w:pPr>
    </w:p>
    <w:p w:rsidR="00AF28EA" w:rsidRPr="00FA697D" w:rsidRDefault="00AF28EA" w:rsidP="00121E99">
      <w:pPr>
        <w:pStyle w:val="a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A697D">
        <w:rPr>
          <w:sz w:val="28"/>
          <w:szCs w:val="28"/>
        </w:rPr>
        <w:t xml:space="preserve">Заслухавши інформацію </w:t>
      </w:r>
      <w:r w:rsidR="00791BCC" w:rsidRPr="00FA697D">
        <w:rPr>
          <w:sz w:val="28"/>
          <w:szCs w:val="28"/>
        </w:rPr>
        <w:t xml:space="preserve">проректора з науково-педагогічної роботи </w:t>
      </w:r>
      <w:r w:rsidR="00435BAF" w:rsidRPr="00FA697D">
        <w:rPr>
          <w:sz w:val="28"/>
          <w:szCs w:val="28"/>
        </w:rPr>
        <w:t>Бориса САМОРОДОВА</w:t>
      </w:r>
      <w:r w:rsidRPr="00FA697D">
        <w:rPr>
          <w:sz w:val="28"/>
          <w:szCs w:val="28"/>
        </w:rPr>
        <w:t xml:space="preserve"> щодо необхідності перерозподілу вакантних м</w:t>
      </w:r>
      <w:r w:rsidR="00A91732" w:rsidRPr="00FA697D">
        <w:rPr>
          <w:sz w:val="28"/>
          <w:szCs w:val="28"/>
        </w:rPr>
        <w:t>ісць державного замовлення</w:t>
      </w:r>
      <w:r w:rsidRPr="00FA697D">
        <w:rPr>
          <w:sz w:val="28"/>
          <w:szCs w:val="28"/>
        </w:rPr>
        <w:t xml:space="preserve"> </w:t>
      </w:r>
      <w:r w:rsidR="007A247D" w:rsidRPr="00FA697D">
        <w:rPr>
          <w:sz w:val="28"/>
          <w:szCs w:val="28"/>
        </w:rPr>
        <w:t xml:space="preserve">між </w:t>
      </w:r>
      <w:r w:rsidR="00121E99" w:rsidRPr="00FA697D">
        <w:rPr>
          <w:color w:val="000000" w:themeColor="text1"/>
          <w:sz w:val="28"/>
          <w:szCs w:val="28"/>
        </w:rPr>
        <w:t>спеціальн</w:t>
      </w:r>
      <w:r w:rsidR="007A247D" w:rsidRPr="00FA697D">
        <w:rPr>
          <w:color w:val="000000" w:themeColor="text1"/>
          <w:sz w:val="28"/>
          <w:szCs w:val="28"/>
        </w:rPr>
        <w:t>остями</w:t>
      </w:r>
      <w:r w:rsidR="00121E99" w:rsidRPr="00FA697D">
        <w:rPr>
          <w:color w:val="000000" w:themeColor="text1"/>
          <w:sz w:val="28"/>
          <w:szCs w:val="28"/>
        </w:rPr>
        <w:t xml:space="preserve"> </w:t>
      </w:r>
      <w:r w:rsidRPr="00FA697D">
        <w:rPr>
          <w:sz w:val="28"/>
          <w:szCs w:val="28"/>
        </w:rPr>
        <w:t xml:space="preserve">для </w:t>
      </w:r>
      <w:r w:rsidR="00A8079E" w:rsidRPr="00FA697D">
        <w:rPr>
          <w:sz w:val="28"/>
          <w:szCs w:val="28"/>
        </w:rPr>
        <w:t>п</w:t>
      </w:r>
      <w:r w:rsidR="007A247D" w:rsidRPr="00FA697D">
        <w:rPr>
          <w:sz w:val="28"/>
          <w:szCs w:val="28"/>
        </w:rPr>
        <w:t>ереведення</w:t>
      </w:r>
      <w:r w:rsidR="00A8079E" w:rsidRPr="00FA697D">
        <w:rPr>
          <w:sz w:val="28"/>
          <w:szCs w:val="28"/>
        </w:rPr>
        <w:t xml:space="preserve"> </w:t>
      </w:r>
      <w:r w:rsidR="007A247D" w:rsidRPr="00FA697D">
        <w:rPr>
          <w:sz w:val="28"/>
          <w:szCs w:val="28"/>
        </w:rPr>
        <w:t>здобувачів вищої освіти з числа пільгового контингенту</w:t>
      </w:r>
      <w:r w:rsidRPr="00FA697D">
        <w:rPr>
          <w:sz w:val="28"/>
          <w:szCs w:val="28"/>
        </w:rPr>
        <w:t>, відповідно до підпункту 39 п.</w:t>
      </w:r>
      <w:r w:rsidR="00172EDB">
        <w:rPr>
          <w:sz w:val="28"/>
          <w:szCs w:val="28"/>
        </w:rPr>
        <w:t> </w:t>
      </w:r>
      <w:r w:rsidRPr="00FA697D">
        <w:rPr>
          <w:sz w:val="28"/>
          <w:szCs w:val="28"/>
        </w:rPr>
        <w:t>13.2 Статуту Харківського національного університету імені В.Н.</w:t>
      </w:r>
      <w:r w:rsidR="0016029B" w:rsidRPr="00FA697D">
        <w:rPr>
          <w:sz w:val="28"/>
          <w:szCs w:val="28"/>
        </w:rPr>
        <w:t> </w:t>
      </w:r>
      <w:r w:rsidRPr="00FA697D">
        <w:rPr>
          <w:sz w:val="28"/>
          <w:szCs w:val="28"/>
        </w:rPr>
        <w:t>Каразіна Вчена рада ухвалила:</w:t>
      </w:r>
    </w:p>
    <w:p w:rsidR="00AF28EA" w:rsidRPr="00FA697D" w:rsidRDefault="00AF28EA" w:rsidP="003B5116">
      <w:pPr>
        <w:pStyle w:val="a4"/>
        <w:shd w:val="clear" w:color="auto" w:fill="auto"/>
        <w:spacing w:before="120" w:after="0" w:line="259" w:lineRule="auto"/>
        <w:ind w:firstLine="851"/>
        <w:jc w:val="both"/>
        <w:rPr>
          <w:sz w:val="28"/>
          <w:szCs w:val="28"/>
        </w:rPr>
      </w:pPr>
      <w:r w:rsidRPr="00FA697D">
        <w:rPr>
          <w:sz w:val="28"/>
          <w:szCs w:val="28"/>
        </w:rPr>
        <w:t xml:space="preserve">1. </w:t>
      </w:r>
      <w:r w:rsidR="007621CB" w:rsidRPr="00FA697D">
        <w:rPr>
          <w:sz w:val="28"/>
          <w:szCs w:val="28"/>
        </w:rPr>
        <w:t xml:space="preserve">Звернутися до Міністерства освіти і науки України за дозволом на перерозподіл </w:t>
      </w:r>
      <w:r w:rsidR="00C35C54" w:rsidRPr="00FA697D">
        <w:rPr>
          <w:sz w:val="28"/>
          <w:szCs w:val="28"/>
        </w:rPr>
        <w:t xml:space="preserve">вакантних </w:t>
      </w:r>
      <w:r w:rsidRPr="00FA697D">
        <w:rPr>
          <w:sz w:val="28"/>
          <w:szCs w:val="28"/>
        </w:rPr>
        <w:t xml:space="preserve">місць державного замовлення </w:t>
      </w:r>
      <w:r w:rsidR="00D56071" w:rsidRPr="00FA697D">
        <w:rPr>
          <w:sz w:val="28"/>
          <w:szCs w:val="28"/>
        </w:rPr>
        <w:t xml:space="preserve">відповідного року вступу та форми здобуття освіти </w:t>
      </w:r>
      <w:r w:rsidRPr="00FA697D">
        <w:rPr>
          <w:sz w:val="28"/>
          <w:szCs w:val="28"/>
        </w:rPr>
        <w:t>між спеціал</w:t>
      </w:r>
      <w:r w:rsidR="007A247D" w:rsidRPr="00FA697D">
        <w:rPr>
          <w:sz w:val="28"/>
          <w:szCs w:val="28"/>
        </w:rPr>
        <w:t>ьностями</w:t>
      </w:r>
      <w:r w:rsidR="007621CB" w:rsidRPr="00FA697D">
        <w:rPr>
          <w:sz w:val="28"/>
          <w:szCs w:val="28"/>
        </w:rPr>
        <w:t xml:space="preserve">, що необхідно для </w:t>
      </w:r>
      <w:r w:rsidR="007A247D" w:rsidRPr="00FA697D">
        <w:rPr>
          <w:sz w:val="28"/>
          <w:szCs w:val="28"/>
        </w:rPr>
        <w:t xml:space="preserve">переведення </w:t>
      </w:r>
      <w:r w:rsidR="007621CB" w:rsidRPr="00FA697D">
        <w:rPr>
          <w:sz w:val="28"/>
          <w:szCs w:val="28"/>
        </w:rPr>
        <w:t xml:space="preserve"> на навчання за державним замовленням</w:t>
      </w:r>
      <w:r w:rsidR="00842DCD" w:rsidRPr="00FA697D">
        <w:rPr>
          <w:sz w:val="28"/>
          <w:szCs w:val="28"/>
        </w:rPr>
        <w:t xml:space="preserve"> здобувачів вищої освіти з числа пільгового контингенту</w:t>
      </w:r>
      <w:r w:rsidR="00087BD2" w:rsidRPr="00FA697D">
        <w:rPr>
          <w:sz w:val="28"/>
          <w:szCs w:val="28"/>
        </w:rPr>
        <w:t>:</w:t>
      </w:r>
    </w:p>
    <w:p w:rsidR="00787A51" w:rsidRPr="00FA697D" w:rsidRDefault="00BC6D08" w:rsidP="00787A51">
      <w:pPr>
        <w:pStyle w:val="a4"/>
        <w:spacing w:after="120" w:line="259" w:lineRule="auto"/>
        <w:ind w:firstLine="720"/>
        <w:jc w:val="both"/>
        <w:rPr>
          <w:sz w:val="28"/>
          <w:szCs w:val="28"/>
        </w:rPr>
      </w:pPr>
      <w:r w:rsidRPr="00FA697D">
        <w:rPr>
          <w:sz w:val="28"/>
          <w:szCs w:val="28"/>
        </w:rPr>
        <w:t xml:space="preserve">1.1. </w:t>
      </w:r>
      <w:r w:rsidR="00787A51" w:rsidRPr="00FA697D">
        <w:rPr>
          <w:sz w:val="28"/>
          <w:szCs w:val="28"/>
        </w:rPr>
        <w:t>КОЛЕСНИК Ліна Ігорівна</w:t>
      </w:r>
      <w:r w:rsidR="00D56071" w:rsidRPr="00FA697D">
        <w:rPr>
          <w:sz w:val="28"/>
          <w:szCs w:val="28"/>
        </w:rPr>
        <w:t xml:space="preserve">, здобувач </w:t>
      </w:r>
      <w:r w:rsidR="00787A51" w:rsidRPr="00FA697D">
        <w:rPr>
          <w:sz w:val="28"/>
          <w:szCs w:val="28"/>
        </w:rPr>
        <w:t>третього</w:t>
      </w:r>
      <w:r w:rsidR="00D56071" w:rsidRPr="00FA697D">
        <w:rPr>
          <w:sz w:val="28"/>
          <w:szCs w:val="28"/>
        </w:rPr>
        <w:t xml:space="preserve"> року навчання на </w:t>
      </w:r>
      <w:r w:rsidR="00787A51" w:rsidRPr="00FA697D">
        <w:rPr>
          <w:sz w:val="28"/>
          <w:szCs w:val="28"/>
        </w:rPr>
        <w:t>першому</w:t>
      </w:r>
      <w:r w:rsidR="00D56071" w:rsidRPr="00FA697D">
        <w:rPr>
          <w:sz w:val="28"/>
          <w:szCs w:val="28"/>
        </w:rPr>
        <w:t xml:space="preserve"> (</w:t>
      </w:r>
      <w:r w:rsidR="00787A51" w:rsidRPr="00FA697D">
        <w:rPr>
          <w:sz w:val="28"/>
          <w:szCs w:val="28"/>
        </w:rPr>
        <w:t>бакалаврському</w:t>
      </w:r>
      <w:r w:rsidR="00D56071" w:rsidRPr="00FA697D">
        <w:rPr>
          <w:sz w:val="28"/>
          <w:szCs w:val="28"/>
        </w:rPr>
        <w:t xml:space="preserve">) рівні вищої освіти за </w:t>
      </w:r>
      <w:r w:rsidR="00787A51" w:rsidRPr="00FA697D">
        <w:rPr>
          <w:sz w:val="28"/>
          <w:szCs w:val="28"/>
        </w:rPr>
        <w:t>заочною</w:t>
      </w:r>
      <w:r w:rsidR="00D56071" w:rsidRPr="00FA697D">
        <w:rPr>
          <w:sz w:val="28"/>
          <w:szCs w:val="28"/>
        </w:rPr>
        <w:t xml:space="preserve"> формою здобуття освіти навчально-наукового інституту «</w:t>
      </w:r>
      <w:r w:rsidR="00787A51" w:rsidRPr="00FA697D">
        <w:rPr>
          <w:sz w:val="28"/>
          <w:szCs w:val="28"/>
        </w:rPr>
        <w:t>Каразінський банківський інститут</w:t>
      </w:r>
      <w:r w:rsidR="00D56071" w:rsidRPr="00FA697D">
        <w:rPr>
          <w:sz w:val="28"/>
          <w:szCs w:val="28"/>
        </w:rPr>
        <w:t>»</w:t>
      </w:r>
      <w:r w:rsidR="00D56071" w:rsidRPr="00FA697D">
        <w:rPr>
          <w:spacing w:val="1"/>
          <w:sz w:val="28"/>
          <w:szCs w:val="28"/>
        </w:rPr>
        <w:t>,</w:t>
      </w:r>
      <w:r w:rsidR="00D56071" w:rsidRPr="00FA697D">
        <w:rPr>
          <w:sz w:val="28"/>
          <w:szCs w:val="28"/>
        </w:rPr>
        <w:t xml:space="preserve"> </w:t>
      </w:r>
      <w:r w:rsidR="00172EDB">
        <w:rPr>
          <w:sz w:val="28"/>
          <w:szCs w:val="28"/>
        </w:rPr>
        <w:t>ХХХХХХХХХХХХХХХХХХХХХХХХХХХХХХХХХХХХХХХХХХХХХХ</w:t>
      </w:r>
    </w:p>
    <w:tbl>
      <w:tblPr>
        <w:tblStyle w:val="a7"/>
        <w:tblW w:w="9241" w:type="dxa"/>
        <w:jc w:val="center"/>
        <w:tblLook w:val="04A0" w:firstRow="1" w:lastRow="0" w:firstColumn="1" w:lastColumn="0" w:noHBand="0" w:noVBand="1"/>
      </w:tblPr>
      <w:tblGrid>
        <w:gridCol w:w="4479"/>
        <w:gridCol w:w="2381"/>
        <w:gridCol w:w="2381"/>
      </w:tblGrid>
      <w:tr w:rsidR="00D56071" w:rsidRPr="00FA697D" w:rsidTr="008D3BBD">
        <w:trPr>
          <w:jc w:val="center"/>
        </w:trPr>
        <w:tc>
          <w:tcPr>
            <w:tcW w:w="4479" w:type="dxa"/>
            <w:vAlign w:val="center"/>
          </w:tcPr>
          <w:p w:rsidR="00D56071" w:rsidRPr="00FA697D" w:rsidRDefault="00D56071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Спеціальність, </w:t>
            </w:r>
          </w:p>
          <w:p w:rsidR="00D56071" w:rsidRPr="00FA697D" w:rsidRDefault="00D56071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освітня програма</w:t>
            </w:r>
          </w:p>
        </w:tc>
        <w:tc>
          <w:tcPr>
            <w:tcW w:w="2381" w:type="dxa"/>
            <w:vAlign w:val="center"/>
          </w:tcPr>
          <w:p w:rsidR="00D56071" w:rsidRPr="00FA697D" w:rsidRDefault="00D56071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Кількість місць державного замовлення до перерозподілу</w:t>
            </w:r>
          </w:p>
        </w:tc>
        <w:tc>
          <w:tcPr>
            <w:tcW w:w="2381" w:type="dxa"/>
            <w:vAlign w:val="center"/>
          </w:tcPr>
          <w:p w:rsidR="00D56071" w:rsidRPr="00FA697D" w:rsidRDefault="00D56071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Кількість місць державного замовлення після перерозподілу</w:t>
            </w:r>
          </w:p>
        </w:tc>
      </w:tr>
      <w:tr w:rsidR="00787A51" w:rsidRPr="00FA697D" w:rsidTr="008D3BBD">
        <w:trPr>
          <w:trHeight w:val="850"/>
          <w:jc w:val="center"/>
        </w:trPr>
        <w:tc>
          <w:tcPr>
            <w:tcW w:w="4479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 xml:space="preserve">072 Фінанси, банківська справа, страхування та фондовий ринок, </w:t>
            </w:r>
          </w:p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освітня програма Банківська справа та фінансовий консалтинг</w:t>
            </w:r>
          </w:p>
        </w:tc>
        <w:tc>
          <w:tcPr>
            <w:tcW w:w="2381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1 (вакантне)</w:t>
            </w:r>
          </w:p>
        </w:tc>
      </w:tr>
      <w:tr w:rsidR="00787A51" w:rsidRPr="00FA697D" w:rsidTr="008D3BBD">
        <w:trPr>
          <w:trHeight w:val="850"/>
          <w:jc w:val="center"/>
        </w:trPr>
        <w:tc>
          <w:tcPr>
            <w:tcW w:w="4479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 xml:space="preserve">035.041 Германські мови та літератури (переклад включно), перша-англійська, </w:t>
            </w:r>
          </w:p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освітня програма «Англійська мова та література і переклад та друга іноземна мова»</w:t>
            </w:r>
          </w:p>
        </w:tc>
        <w:tc>
          <w:tcPr>
            <w:tcW w:w="2381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5 (з них 2 – вакантних)</w:t>
            </w:r>
          </w:p>
        </w:tc>
        <w:tc>
          <w:tcPr>
            <w:tcW w:w="2381" w:type="dxa"/>
            <w:vAlign w:val="center"/>
          </w:tcPr>
          <w:p w:rsidR="00787A51" w:rsidRPr="00FA697D" w:rsidRDefault="00787A51" w:rsidP="00787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4 (з них 1 – вакантне)</w:t>
            </w:r>
          </w:p>
        </w:tc>
      </w:tr>
    </w:tbl>
    <w:p w:rsidR="00FA697D" w:rsidRPr="00FA697D" w:rsidRDefault="002E432D" w:rsidP="00FA697D">
      <w:pPr>
        <w:pStyle w:val="a4"/>
        <w:spacing w:after="120" w:line="259" w:lineRule="auto"/>
        <w:ind w:firstLine="720"/>
        <w:jc w:val="both"/>
        <w:rPr>
          <w:sz w:val="28"/>
          <w:szCs w:val="28"/>
        </w:rPr>
      </w:pPr>
      <w:r w:rsidRPr="00FA697D">
        <w:rPr>
          <w:color w:val="000000" w:themeColor="text1"/>
          <w:sz w:val="28"/>
          <w:szCs w:val="28"/>
        </w:rPr>
        <w:t xml:space="preserve">1.2. </w:t>
      </w:r>
      <w:r w:rsidR="0006174A" w:rsidRPr="00FA697D">
        <w:rPr>
          <w:sz w:val="28"/>
          <w:szCs w:val="28"/>
        </w:rPr>
        <w:t>НАСТЮК</w:t>
      </w:r>
      <w:r w:rsidR="00787A51" w:rsidRPr="00FA697D">
        <w:rPr>
          <w:sz w:val="28"/>
          <w:szCs w:val="28"/>
        </w:rPr>
        <w:t xml:space="preserve"> Владислав Олександрович</w:t>
      </w:r>
      <w:r w:rsidRPr="00FA697D">
        <w:rPr>
          <w:color w:val="000000" w:themeColor="text1"/>
          <w:sz w:val="28"/>
          <w:szCs w:val="28"/>
        </w:rPr>
        <w:t xml:space="preserve">, здобувач </w:t>
      </w:r>
      <w:r w:rsidR="00172EDB">
        <w:rPr>
          <w:color w:val="000000" w:themeColor="text1"/>
          <w:sz w:val="28"/>
          <w:szCs w:val="28"/>
        </w:rPr>
        <w:t>першого</w:t>
      </w:r>
      <w:r w:rsidRPr="00FA697D">
        <w:rPr>
          <w:color w:val="000000" w:themeColor="text1"/>
          <w:sz w:val="28"/>
          <w:szCs w:val="28"/>
        </w:rPr>
        <w:t xml:space="preserve"> року навчання на першому (бакалаврському) рівні вищої освіти за денною формою здобуття освіти навчально-наукового інституту «</w:t>
      </w:r>
      <w:r w:rsidR="00FA697D" w:rsidRPr="00FA697D">
        <w:rPr>
          <w:sz w:val="28"/>
          <w:szCs w:val="28"/>
        </w:rPr>
        <w:t>Каразінська школа бізнесу</w:t>
      </w:r>
      <w:r w:rsidRPr="00FA697D">
        <w:rPr>
          <w:color w:val="000000" w:themeColor="text1"/>
          <w:sz w:val="28"/>
          <w:szCs w:val="28"/>
        </w:rPr>
        <w:t>»</w:t>
      </w:r>
      <w:r w:rsidR="00FD1F5F" w:rsidRPr="00FA697D">
        <w:rPr>
          <w:color w:val="000000" w:themeColor="text1"/>
          <w:spacing w:val="1"/>
          <w:sz w:val="28"/>
          <w:szCs w:val="28"/>
        </w:rPr>
        <w:t>,</w:t>
      </w:r>
      <w:r w:rsidR="00FD1F5F" w:rsidRPr="00FA697D">
        <w:rPr>
          <w:color w:val="000000" w:themeColor="text1"/>
          <w:sz w:val="28"/>
          <w:szCs w:val="28"/>
        </w:rPr>
        <w:t xml:space="preserve"> </w:t>
      </w:r>
      <w:r w:rsidR="00172EDB">
        <w:rPr>
          <w:color w:val="000000" w:themeColor="text1"/>
          <w:sz w:val="28"/>
          <w:szCs w:val="28"/>
        </w:rPr>
        <w:t>ХХХХХХХХХХХХХХХХХХХХХХХХХХХХХХХХХХХХХХХХХХХХХХ</w:t>
      </w:r>
    </w:p>
    <w:tbl>
      <w:tblPr>
        <w:tblStyle w:val="a7"/>
        <w:tblW w:w="9241" w:type="dxa"/>
        <w:jc w:val="center"/>
        <w:tblLook w:val="04A0" w:firstRow="1" w:lastRow="0" w:firstColumn="1" w:lastColumn="0" w:noHBand="0" w:noVBand="1"/>
      </w:tblPr>
      <w:tblGrid>
        <w:gridCol w:w="4479"/>
        <w:gridCol w:w="2381"/>
        <w:gridCol w:w="2381"/>
      </w:tblGrid>
      <w:tr w:rsidR="002E432D" w:rsidRPr="00FA697D" w:rsidTr="008D3BBD">
        <w:trPr>
          <w:jc w:val="center"/>
        </w:trPr>
        <w:tc>
          <w:tcPr>
            <w:tcW w:w="4479" w:type="dxa"/>
            <w:vAlign w:val="center"/>
          </w:tcPr>
          <w:p w:rsidR="002E432D" w:rsidRPr="00FA697D" w:rsidRDefault="002E432D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lastRenderedPageBreak/>
              <w:t xml:space="preserve">Спеціальність, </w:t>
            </w:r>
          </w:p>
          <w:p w:rsidR="002E432D" w:rsidRPr="00FA697D" w:rsidRDefault="002E432D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освітня програма</w:t>
            </w:r>
          </w:p>
        </w:tc>
        <w:tc>
          <w:tcPr>
            <w:tcW w:w="2381" w:type="dxa"/>
            <w:vAlign w:val="center"/>
          </w:tcPr>
          <w:p w:rsidR="002E432D" w:rsidRPr="00FA697D" w:rsidRDefault="002E432D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Кількість місць державного замовлення до перерозподілу</w:t>
            </w:r>
          </w:p>
        </w:tc>
        <w:tc>
          <w:tcPr>
            <w:tcW w:w="2381" w:type="dxa"/>
            <w:vAlign w:val="center"/>
          </w:tcPr>
          <w:p w:rsidR="002E432D" w:rsidRPr="00FA697D" w:rsidRDefault="002E432D" w:rsidP="008D3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Кількість місць державного замовлення після перерозподілу</w:t>
            </w:r>
          </w:p>
        </w:tc>
      </w:tr>
      <w:tr w:rsidR="00FA697D" w:rsidRPr="00FA697D" w:rsidTr="008D3BBD">
        <w:trPr>
          <w:trHeight w:val="850"/>
          <w:jc w:val="center"/>
        </w:trPr>
        <w:tc>
          <w:tcPr>
            <w:tcW w:w="4479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 xml:space="preserve">D3 Менеджмент освітня програма «Бізнес-адміністрування» </w:t>
            </w:r>
          </w:p>
        </w:tc>
        <w:tc>
          <w:tcPr>
            <w:tcW w:w="2381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8 (з них 1 – вакантне)</w:t>
            </w:r>
          </w:p>
        </w:tc>
      </w:tr>
      <w:tr w:rsidR="00FA697D" w:rsidRPr="00FA697D" w:rsidTr="008D3BBD">
        <w:trPr>
          <w:trHeight w:val="850"/>
          <w:jc w:val="center"/>
        </w:trPr>
        <w:tc>
          <w:tcPr>
            <w:tcW w:w="4479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 xml:space="preserve">В11.041 Германські мови та літератури (переклад включно), перша-англійська, </w:t>
            </w:r>
          </w:p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освітня програма «Англійська мова та література і переклад та друга іноземна мова»</w:t>
            </w:r>
          </w:p>
        </w:tc>
        <w:tc>
          <w:tcPr>
            <w:tcW w:w="2381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72 (з них 1 – вакантне)</w:t>
            </w:r>
          </w:p>
        </w:tc>
        <w:tc>
          <w:tcPr>
            <w:tcW w:w="2381" w:type="dxa"/>
            <w:vAlign w:val="center"/>
          </w:tcPr>
          <w:p w:rsidR="00FA697D" w:rsidRPr="00FA697D" w:rsidRDefault="00FA697D" w:rsidP="00FA6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7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2E432D" w:rsidRPr="00FA697D" w:rsidRDefault="002E432D" w:rsidP="002E432D">
      <w:pPr>
        <w:pStyle w:val="a4"/>
        <w:shd w:val="clear" w:color="auto" w:fill="auto"/>
        <w:spacing w:after="0" w:line="259" w:lineRule="auto"/>
        <w:ind w:firstLine="851"/>
        <w:jc w:val="both"/>
        <w:rPr>
          <w:sz w:val="28"/>
          <w:szCs w:val="28"/>
        </w:rPr>
      </w:pPr>
    </w:p>
    <w:p w:rsidR="00AF28EA" w:rsidRPr="00FA697D" w:rsidRDefault="00AF28EA" w:rsidP="00AF28EA">
      <w:pPr>
        <w:jc w:val="both"/>
        <w:rPr>
          <w:rFonts w:ascii="Times New Roman" w:hAnsi="Times New Roman" w:cs="Times New Roman"/>
          <w:sz w:val="28"/>
          <w:szCs w:val="28"/>
        </w:rPr>
      </w:pPr>
      <w:r w:rsidRPr="00FA697D">
        <w:rPr>
          <w:rFonts w:ascii="Times New Roman" w:hAnsi="Times New Roman" w:cs="Times New Roman"/>
          <w:sz w:val="28"/>
          <w:szCs w:val="28"/>
        </w:rPr>
        <w:t xml:space="preserve">     2. Контроль за виконанням рішення Вченої ради університету покласти на проректора з науково-педагогічної роботи </w:t>
      </w:r>
      <w:r w:rsidR="00435BAF" w:rsidRPr="00FA697D">
        <w:rPr>
          <w:rFonts w:ascii="Times New Roman" w:hAnsi="Times New Roman" w:cs="Times New Roman"/>
          <w:sz w:val="28"/>
          <w:szCs w:val="28"/>
        </w:rPr>
        <w:t>Бориса САМОРОДОВА</w:t>
      </w:r>
      <w:r w:rsidR="00087BD2" w:rsidRPr="00FA697D">
        <w:rPr>
          <w:rFonts w:ascii="Times New Roman" w:hAnsi="Times New Roman" w:cs="Times New Roman"/>
          <w:sz w:val="28"/>
          <w:szCs w:val="28"/>
        </w:rPr>
        <w:t>.</w:t>
      </w:r>
    </w:p>
    <w:p w:rsidR="00787A51" w:rsidRPr="00FA697D" w:rsidRDefault="00787A51" w:rsidP="00A01FD8">
      <w:pPr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A01FD8" w:rsidRPr="00FA697D" w:rsidRDefault="00AF28EA" w:rsidP="00A01FD8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A697D">
        <w:rPr>
          <w:rFonts w:ascii="Times New Roman" w:hAnsi="Times New Roman" w:cs="Times New Roman"/>
          <w:i/>
          <w:sz w:val="28"/>
          <w:szCs w:val="28"/>
        </w:rPr>
        <w:t>Відповідальний: начальник навчального відділу Сергій ЄЛЬЦОВ</w:t>
      </w:r>
    </w:p>
    <w:p w:rsidR="00AF28EA" w:rsidRPr="00FA697D" w:rsidRDefault="00A01FD8" w:rsidP="007F4F25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A697D">
        <w:rPr>
          <w:rFonts w:ascii="Times New Roman" w:hAnsi="Times New Roman" w:cs="Times New Roman"/>
          <w:i/>
          <w:sz w:val="28"/>
          <w:szCs w:val="28"/>
        </w:rPr>
        <w:t xml:space="preserve">Термін виконання: </w:t>
      </w:r>
      <w:r w:rsidR="00787A51" w:rsidRPr="00FA697D">
        <w:rPr>
          <w:rFonts w:ascii="Times New Roman" w:hAnsi="Times New Roman" w:cs="Times New Roman"/>
          <w:i/>
          <w:sz w:val="28"/>
          <w:szCs w:val="28"/>
        </w:rPr>
        <w:t>до 1</w:t>
      </w:r>
      <w:r w:rsidRPr="00FA6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A51" w:rsidRPr="00FA697D">
        <w:rPr>
          <w:rFonts w:ascii="Times New Roman" w:hAnsi="Times New Roman" w:cs="Times New Roman"/>
          <w:i/>
          <w:sz w:val="28"/>
          <w:szCs w:val="28"/>
        </w:rPr>
        <w:t>грудня</w:t>
      </w:r>
      <w:r w:rsidRPr="00FA697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7A247D" w:rsidRPr="00FA697D">
        <w:rPr>
          <w:rFonts w:ascii="Times New Roman" w:hAnsi="Times New Roman" w:cs="Times New Roman"/>
          <w:i/>
          <w:sz w:val="28"/>
          <w:szCs w:val="28"/>
        </w:rPr>
        <w:t>5</w:t>
      </w:r>
      <w:r w:rsidRPr="00FA697D">
        <w:rPr>
          <w:rFonts w:ascii="Times New Roman" w:hAnsi="Times New Roman" w:cs="Times New Roman"/>
          <w:i/>
          <w:sz w:val="28"/>
          <w:szCs w:val="28"/>
        </w:rPr>
        <w:t xml:space="preserve"> року.</w:t>
      </w:r>
    </w:p>
    <w:sectPr w:rsidR="00AF28EA" w:rsidRPr="00FA697D" w:rsidSect="00F43826">
      <w:pgSz w:w="11900" w:h="16840"/>
      <w:pgMar w:top="1134" w:right="1134" w:bottom="1134" w:left="1418" w:header="601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B5" w:rsidRDefault="003902B5">
      <w:r>
        <w:separator/>
      </w:r>
    </w:p>
  </w:endnote>
  <w:endnote w:type="continuationSeparator" w:id="0">
    <w:p w:rsidR="003902B5" w:rsidRDefault="0039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B5" w:rsidRDefault="003902B5"/>
  </w:footnote>
  <w:footnote w:type="continuationSeparator" w:id="0">
    <w:p w:rsidR="003902B5" w:rsidRDefault="00390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D5"/>
    <w:rsid w:val="00022032"/>
    <w:rsid w:val="0006174A"/>
    <w:rsid w:val="000628D5"/>
    <w:rsid w:val="00087BD2"/>
    <w:rsid w:val="00090A4F"/>
    <w:rsid w:val="000E065D"/>
    <w:rsid w:val="0011502A"/>
    <w:rsid w:val="0011771B"/>
    <w:rsid w:val="00121E99"/>
    <w:rsid w:val="00142AC2"/>
    <w:rsid w:val="00154A9B"/>
    <w:rsid w:val="0016029B"/>
    <w:rsid w:val="00172EDB"/>
    <w:rsid w:val="00177FC5"/>
    <w:rsid w:val="001960EA"/>
    <w:rsid w:val="001C6B51"/>
    <w:rsid w:val="001D0E61"/>
    <w:rsid w:val="001D56BF"/>
    <w:rsid w:val="00257173"/>
    <w:rsid w:val="002832C1"/>
    <w:rsid w:val="002E21A2"/>
    <w:rsid w:val="002E432D"/>
    <w:rsid w:val="003503F2"/>
    <w:rsid w:val="003902B5"/>
    <w:rsid w:val="003B5116"/>
    <w:rsid w:val="003E7E9A"/>
    <w:rsid w:val="00435BAF"/>
    <w:rsid w:val="0043645C"/>
    <w:rsid w:val="00493D4B"/>
    <w:rsid w:val="004A5AD6"/>
    <w:rsid w:val="004D54ED"/>
    <w:rsid w:val="00557502"/>
    <w:rsid w:val="005A14DF"/>
    <w:rsid w:val="005A20D1"/>
    <w:rsid w:val="005B2375"/>
    <w:rsid w:val="005F7437"/>
    <w:rsid w:val="006965C5"/>
    <w:rsid w:val="006C274F"/>
    <w:rsid w:val="006F7F23"/>
    <w:rsid w:val="007621CB"/>
    <w:rsid w:val="00787A51"/>
    <w:rsid w:val="00791BCC"/>
    <w:rsid w:val="007A247D"/>
    <w:rsid w:val="007B11A1"/>
    <w:rsid w:val="007B3161"/>
    <w:rsid w:val="007C7736"/>
    <w:rsid w:val="007E6869"/>
    <w:rsid w:val="007F4F25"/>
    <w:rsid w:val="00842DCD"/>
    <w:rsid w:val="008622D9"/>
    <w:rsid w:val="00881BD7"/>
    <w:rsid w:val="00893E72"/>
    <w:rsid w:val="008940B9"/>
    <w:rsid w:val="008A5D38"/>
    <w:rsid w:val="008C0D26"/>
    <w:rsid w:val="008D4020"/>
    <w:rsid w:val="008D7DF4"/>
    <w:rsid w:val="008F202B"/>
    <w:rsid w:val="00942A6B"/>
    <w:rsid w:val="009C1F86"/>
    <w:rsid w:val="009C3611"/>
    <w:rsid w:val="009C4CA1"/>
    <w:rsid w:val="00A01FD8"/>
    <w:rsid w:val="00A2161C"/>
    <w:rsid w:val="00A36780"/>
    <w:rsid w:val="00A7727A"/>
    <w:rsid w:val="00A8079E"/>
    <w:rsid w:val="00A91732"/>
    <w:rsid w:val="00A918E1"/>
    <w:rsid w:val="00AC1BEF"/>
    <w:rsid w:val="00AC4307"/>
    <w:rsid w:val="00AF28EA"/>
    <w:rsid w:val="00B3668C"/>
    <w:rsid w:val="00BC6D08"/>
    <w:rsid w:val="00BD47A2"/>
    <w:rsid w:val="00BE4D5D"/>
    <w:rsid w:val="00BE6594"/>
    <w:rsid w:val="00C01B7B"/>
    <w:rsid w:val="00C212B8"/>
    <w:rsid w:val="00C23490"/>
    <w:rsid w:val="00C35C54"/>
    <w:rsid w:val="00C43E33"/>
    <w:rsid w:val="00C56AE7"/>
    <w:rsid w:val="00CD0BE0"/>
    <w:rsid w:val="00D56071"/>
    <w:rsid w:val="00DB241E"/>
    <w:rsid w:val="00DB3B92"/>
    <w:rsid w:val="00DE6304"/>
    <w:rsid w:val="00E21A30"/>
    <w:rsid w:val="00E72DDF"/>
    <w:rsid w:val="00ED08D1"/>
    <w:rsid w:val="00F2722A"/>
    <w:rsid w:val="00F43826"/>
    <w:rsid w:val="00F77D71"/>
    <w:rsid w:val="00F959B8"/>
    <w:rsid w:val="00FA09A4"/>
    <w:rsid w:val="00FA697D"/>
    <w:rsid w:val="00FC759E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BCE02-2264-4B2D-AB0A-93A4A1C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a"/>
    <w:link w:val="Other"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Абзац списку2"/>
    <w:basedOn w:val="a"/>
    <w:rsid w:val="00A01FD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C6B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B51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7A2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HP-5025</dc:creator>
  <cp:lastModifiedBy>Користувач Windows</cp:lastModifiedBy>
  <cp:revision>7</cp:revision>
  <cp:lastPrinted>2025-09-24T07:27:00Z</cp:lastPrinted>
  <dcterms:created xsi:type="dcterms:W3CDTF">2025-11-16T13:33:00Z</dcterms:created>
  <dcterms:modified xsi:type="dcterms:W3CDTF">2025-11-19T11:18:00Z</dcterms:modified>
</cp:coreProperties>
</file>