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1C4C" w14:textId="77777777" w:rsidR="00655644" w:rsidRDefault="00655644" w:rsidP="00655644">
      <w:pPr>
        <w:spacing w:after="0" w:line="240" w:lineRule="auto"/>
        <w:jc w:val="right"/>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Проєкт</w:t>
      </w:r>
      <w:proofErr w:type="spellEnd"/>
    </w:p>
    <w:p w14:paraId="59914242" w14:textId="77777777" w:rsidR="00655644" w:rsidRDefault="00655644" w:rsidP="006556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РІШЕННЯ </w:t>
      </w:r>
    </w:p>
    <w:p w14:paraId="34A7D616" w14:textId="77777777" w:rsidR="00655644" w:rsidRPr="00B261DF" w:rsidRDefault="00655644" w:rsidP="00655644">
      <w:pPr>
        <w:spacing w:after="0" w:line="240" w:lineRule="auto"/>
        <w:jc w:val="center"/>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sz w:val="28"/>
          <w:szCs w:val="28"/>
        </w:rPr>
        <w:t>Вченої ради Харківського національного університету імені В. Н. Каразіна з питання: «</w:t>
      </w:r>
      <w:bookmarkStart w:id="1" w:name="_GoBack"/>
      <w:r>
        <w:rPr>
          <w:rFonts w:ascii="Times New Roman" w:eastAsia="Times New Roman" w:hAnsi="Times New Roman" w:cs="Times New Roman"/>
          <w:sz w:val="28"/>
          <w:szCs w:val="28"/>
        </w:rPr>
        <w:t xml:space="preserve">Про затвердження Положення про </w:t>
      </w:r>
      <w:r w:rsidRPr="00A9789D">
        <w:rPr>
          <w:rFonts w:ascii="Times New Roman" w:hAnsi="Times New Roman" w:cs="Times New Roman"/>
          <w:sz w:val="28"/>
          <w:szCs w:val="28"/>
        </w:rPr>
        <w:t xml:space="preserve">Музей </w:t>
      </w:r>
      <w:r>
        <w:rPr>
          <w:rFonts w:ascii="Times New Roman" w:hAnsi="Times New Roman" w:cs="Times New Roman"/>
          <w:sz w:val="28"/>
          <w:szCs w:val="28"/>
        </w:rPr>
        <w:t>археології Музейного комплексу</w:t>
      </w:r>
      <w:r w:rsidRPr="00A9789D">
        <w:rPr>
          <w:rFonts w:ascii="Times New Roman" w:hAnsi="Times New Roman" w:cs="Times New Roman"/>
          <w:sz w:val="28"/>
          <w:szCs w:val="28"/>
        </w:rPr>
        <w:t xml:space="preserve"> Харківського національного університету </w:t>
      </w:r>
      <w:r>
        <w:rPr>
          <w:rFonts w:ascii="Times New Roman" w:hAnsi="Times New Roman" w:cs="Times New Roman"/>
          <w:sz w:val="28"/>
          <w:szCs w:val="28"/>
        </w:rPr>
        <w:br/>
      </w:r>
      <w:r w:rsidRPr="00A9789D">
        <w:rPr>
          <w:rFonts w:ascii="Times New Roman" w:hAnsi="Times New Roman" w:cs="Times New Roman"/>
          <w:sz w:val="28"/>
          <w:szCs w:val="28"/>
        </w:rPr>
        <w:t>імені В. Н. Каразіна</w:t>
      </w:r>
      <w:r>
        <w:rPr>
          <w:rFonts w:ascii="Times New Roman" w:hAnsi="Times New Roman" w:cs="Times New Roman"/>
          <w:sz w:val="28"/>
          <w:szCs w:val="28"/>
        </w:rPr>
        <w:t xml:space="preserve"> </w:t>
      </w:r>
      <w:r>
        <w:rPr>
          <w:rFonts w:ascii="Times New Roman" w:eastAsia="Times New Roman" w:hAnsi="Times New Roman" w:cs="Times New Roman"/>
          <w:sz w:val="28"/>
          <w:szCs w:val="28"/>
        </w:rPr>
        <w:t>в новій редакції</w:t>
      </w:r>
      <w:bookmarkEnd w:id="1"/>
      <w:r>
        <w:rPr>
          <w:rFonts w:ascii="Times New Roman" w:eastAsia="Times New Roman" w:hAnsi="Times New Roman" w:cs="Times New Roman"/>
          <w:sz w:val="28"/>
          <w:szCs w:val="28"/>
        </w:rPr>
        <w:t>»</w:t>
      </w:r>
    </w:p>
    <w:p w14:paraId="3429A2BD" w14:textId="77777777" w:rsidR="00655644" w:rsidRPr="00A471D9" w:rsidRDefault="00655644" w:rsidP="00655644">
      <w:pPr>
        <w:spacing w:after="0" w:line="240" w:lineRule="auto"/>
        <w:jc w:val="center"/>
        <w:rPr>
          <w:rFonts w:ascii="Times New Roman" w:eastAsia="Times New Roman" w:hAnsi="Times New Roman" w:cs="Times New Roman"/>
          <w:b/>
          <w:sz w:val="24"/>
          <w:szCs w:val="24"/>
        </w:rPr>
      </w:pPr>
      <w:bookmarkStart w:id="2" w:name="_m4dx0bjjymw1" w:colFirst="0" w:colLast="0"/>
      <w:bookmarkEnd w:id="2"/>
      <w:r>
        <w:rPr>
          <w:rFonts w:ascii="Times New Roman" w:eastAsia="Times New Roman" w:hAnsi="Times New Roman" w:cs="Times New Roman"/>
          <w:b/>
          <w:sz w:val="28"/>
          <w:szCs w:val="28"/>
        </w:rPr>
        <w:t>від  29 грудня 2025 року, протокол №32</w:t>
      </w:r>
    </w:p>
    <w:p w14:paraId="414748CD" w14:textId="77777777" w:rsidR="00655644" w:rsidRDefault="00655644" w:rsidP="006556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w:t>
      </w:r>
    </w:p>
    <w:p w14:paraId="66C0AC99" w14:textId="77777777" w:rsidR="00655644" w:rsidRDefault="00655644" w:rsidP="00655644">
      <w:pPr>
        <w:spacing w:after="0" w:line="240" w:lineRule="auto"/>
        <w:ind w:left="-141" w:right="6" w:firstLine="71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8"/>
          <w:szCs w:val="28"/>
        </w:rPr>
        <w:t>Заслухавши інформацію  проректора з науково-педагогічної роботи Анатолія БАБІЧЕВА щодо необхідності внесення змін до Положення про Музей археології Харківського національного університету імен В.Н. Каразіна, на підставі пі</w:t>
      </w:r>
      <w:r>
        <w:rPr>
          <w:rFonts w:ascii="Times New Roman" w:eastAsia="Times New Roman" w:hAnsi="Times New Roman" w:cs="Times New Roman"/>
          <w:sz w:val="28"/>
          <w:szCs w:val="28"/>
          <w:highlight w:val="white"/>
        </w:rPr>
        <w:t>дпункту 22,  пункту 13.2   Статуту Харківського національного університету імені В. Н. Каразіна, Вчена рада ухвалила:</w:t>
      </w:r>
    </w:p>
    <w:p w14:paraId="08AA5868" w14:textId="24C1CFDB" w:rsidR="00655644" w:rsidRDefault="00655644" w:rsidP="00655644">
      <w:pPr>
        <w:spacing w:after="0" w:line="240" w:lineRule="auto"/>
        <w:ind w:left="-141" w:firstLine="71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 Затвердити Положення </w:t>
      </w:r>
      <w:r>
        <w:rPr>
          <w:rFonts w:ascii="Times New Roman" w:eastAsia="Times New Roman" w:hAnsi="Times New Roman" w:cs="Times New Roman"/>
          <w:sz w:val="28"/>
          <w:szCs w:val="28"/>
        </w:rPr>
        <w:t xml:space="preserve">про </w:t>
      </w:r>
      <w:r w:rsidRPr="00A9789D">
        <w:rPr>
          <w:rFonts w:ascii="Times New Roman" w:hAnsi="Times New Roman" w:cs="Times New Roman"/>
          <w:sz w:val="28"/>
          <w:szCs w:val="28"/>
        </w:rPr>
        <w:t xml:space="preserve">Музей </w:t>
      </w:r>
      <w:r>
        <w:rPr>
          <w:rFonts w:ascii="Times New Roman" w:hAnsi="Times New Roman" w:cs="Times New Roman"/>
          <w:sz w:val="28"/>
          <w:szCs w:val="28"/>
        </w:rPr>
        <w:t>археології Музейного комплексу</w:t>
      </w:r>
      <w:r w:rsidRPr="00A9789D">
        <w:rPr>
          <w:rFonts w:ascii="Times New Roman" w:hAnsi="Times New Roman" w:cs="Times New Roman"/>
          <w:sz w:val="28"/>
          <w:szCs w:val="28"/>
        </w:rPr>
        <w:t xml:space="preserve"> Харківського національного університету імені В. Н. Каразіна</w:t>
      </w:r>
      <w:r>
        <w:rPr>
          <w:rFonts w:ascii="Times New Roman" w:eastAsia="Times New Roman" w:hAnsi="Times New Roman" w:cs="Times New Roman"/>
          <w:sz w:val="28"/>
          <w:szCs w:val="28"/>
          <w:highlight w:val="white"/>
        </w:rPr>
        <w:t xml:space="preserve"> в новій редакції (додаток 1).</w:t>
      </w:r>
    </w:p>
    <w:p w14:paraId="0A0E33B3" w14:textId="77777777" w:rsidR="00655644" w:rsidRDefault="00655644" w:rsidP="00655644">
      <w:pPr>
        <w:spacing w:after="0" w:line="240" w:lineRule="auto"/>
        <w:ind w:left="-141" w:firstLine="71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Визнати </w:t>
      </w:r>
      <w:r>
        <w:rPr>
          <w:rFonts w:ascii="Times New Roman" w:eastAsia="Times New Roman" w:hAnsi="Times New Roman" w:cs="Times New Roman"/>
          <w:sz w:val="28"/>
          <w:szCs w:val="28"/>
        </w:rPr>
        <w:t xml:space="preserve">Положення про </w:t>
      </w:r>
      <w:r w:rsidRPr="00A9789D">
        <w:rPr>
          <w:rFonts w:ascii="Times New Roman" w:hAnsi="Times New Roman" w:cs="Times New Roman"/>
          <w:sz w:val="28"/>
          <w:szCs w:val="28"/>
        </w:rPr>
        <w:t xml:space="preserve">Музей </w:t>
      </w:r>
      <w:r>
        <w:rPr>
          <w:rFonts w:ascii="Times New Roman" w:hAnsi="Times New Roman" w:cs="Times New Roman"/>
          <w:sz w:val="28"/>
          <w:szCs w:val="28"/>
        </w:rPr>
        <w:t>археології Музейного комплексу</w:t>
      </w:r>
      <w:r w:rsidRPr="00A9789D">
        <w:rPr>
          <w:rFonts w:ascii="Times New Roman" w:hAnsi="Times New Roman" w:cs="Times New Roman"/>
          <w:sz w:val="28"/>
          <w:szCs w:val="28"/>
        </w:rPr>
        <w:t xml:space="preserve"> Харківського </w:t>
      </w:r>
      <w:r w:rsidRPr="00B43C25">
        <w:rPr>
          <w:rFonts w:ascii="Times New Roman" w:hAnsi="Times New Roman" w:cs="Times New Roman"/>
          <w:color w:val="000000" w:themeColor="text1"/>
          <w:sz w:val="28"/>
          <w:szCs w:val="28"/>
        </w:rPr>
        <w:t>національного університету імені В. Н. Каразіна</w:t>
      </w:r>
      <w:r w:rsidRPr="00B43C25">
        <w:rPr>
          <w:rFonts w:ascii="Times New Roman" w:eastAsia="Times New Roman" w:hAnsi="Times New Roman" w:cs="Times New Roman"/>
          <w:color w:val="000000" w:themeColor="text1"/>
          <w:sz w:val="28"/>
          <w:szCs w:val="28"/>
        </w:rPr>
        <w:t xml:space="preserve">, затверджене рішенням Вченої ради від </w:t>
      </w:r>
      <w:r>
        <w:rPr>
          <w:rFonts w:ascii="Times New Roman" w:eastAsia="Times New Roman" w:hAnsi="Times New Roman" w:cs="Times New Roman"/>
          <w:color w:val="000000" w:themeColor="text1"/>
          <w:sz w:val="28"/>
          <w:szCs w:val="28"/>
        </w:rPr>
        <w:t>30 вересня 202</w:t>
      </w:r>
      <w:r w:rsidRPr="00B43C25">
        <w:rPr>
          <w:rFonts w:ascii="Times New Roman" w:eastAsia="Times New Roman" w:hAnsi="Times New Roman" w:cs="Times New Roman"/>
          <w:color w:val="000000" w:themeColor="text1"/>
          <w:sz w:val="28"/>
          <w:szCs w:val="28"/>
        </w:rPr>
        <w:t xml:space="preserve">4 року (протокол № </w:t>
      </w:r>
      <w:r>
        <w:rPr>
          <w:rFonts w:ascii="Times New Roman" w:eastAsia="Times New Roman" w:hAnsi="Times New Roman" w:cs="Times New Roman"/>
          <w:color w:val="000000" w:themeColor="text1"/>
          <w:sz w:val="28"/>
          <w:szCs w:val="28"/>
        </w:rPr>
        <w:t>20</w:t>
      </w:r>
      <w:r w:rsidRPr="00B43C2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 введене в дію наказом 0114-1/</w:t>
      </w:r>
      <w:r w:rsidRPr="003B64EA">
        <w:rPr>
          <w:rFonts w:ascii="Times New Roman" w:eastAsia="Times New Roman" w:hAnsi="Times New Roman" w:cs="Times New Roman"/>
          <w:color w:val="000000" w:themeColor="text1"/>
          <w:sz w:val="28"/>
          <w:szCs w:val="28"/>
        </w:rPr>
        <w:t>321 від 01</w:t>
      </w:r>
      <w:r>
        <w:rPr>
          <w:rFonts w:ascii="Times New Roman" w:eastAsia="Times New Roman" w:hAnsi="Times New Roman" w:cs="Times New Roman"/>
          <w:color w:val="000000" w:themeColor="text1"/>
          <w:sz w:val="28"/>
          <w:szCs w:val="28"/>
        </w:rPr>
        <w:t xml:space="preserve"> жовтня </w:t>
      </w:r>
      <w:r w:rsidRPr="003B64EA">
        <w:rPr>
          <w:rFonts w:ascii="Times New Roman" w:eastAsia="Times New Roman" w:hAnsi="Times New Roman" w:cs="Times New Roman"/>
          <w:color w:val="000000" w:themeColor="text1"/>
          <w:sz w:val="28"/>
          <w:szCs w:val="28"/>
        </w:rPr>
        <w:t>2024</w:t>
      </w:r>
      <w:r>
        <w:rPr>
          <w:rFonts w:ascii="Times New Roman" w:eastAsia="Times New Roman" w:hAnsi="Times New Roman" w:cs="Times New Roman"/>
          <w:color w:val="000000" w:themeColor="text1"/>
          <w:sz w:val="28"/>
          <w:szCs w:val="28"/>
        </w:rPr>
        <w:t xml:space="preserve"> року, </w:t>
      </w:r>
      <w:r w:rsidRPr="00B43C25">
        <w:rPr>
          <w:rFonts w:ascii="Times New Roman" w:eastAsia="Times New Roman" w:hAnsi="Times New Roman" w:cs="Times New Roman"/>
          <w:color w:val="000000" w:themeColor="text1"/>
          <w:sz w:val="28"/>
          <w:szCs w:val="28"/>
        </w:rPr>
        <w:t>таким що втратило чинність із дати введення в дію положення, затвердженого пунктом 1 цього рішення.</w:t>
      </w:r>
    </w:p>
    <w:p w14:paraId="5DE20A0E" w14:textId="77777777" w:rsidR="00655644" w:rsidRDefault="00655644" w:rsidP="00655644">
      <w:pPr>
        <w:spacing w:after="0" w:line="240" w:lineRule="auto"/>
        <w:ind w:left="-141" w:firstLine="711"/>
        <w:jc w:val="both"/>
        <w:rPr>
          <w:rFonts w:ascii="Times New Roman" w:eastAsia="Times New Roman" w:hAnsi="Times New Roman" w:cs="Times New Roman"/>
          <w:sz w:val="28"/>
          <w:szCs w:val="28"/>
          <w:highlight w:val="white"/>
        </w:rPr>
      </w:pPr>
    </w:p>
    <w:p w14:paraId="43A8A57C" w14:textId="77777777" w:rsidR="00655644" w:rsidRDefault="00655644" w:rsidP="00655644">
      <w:pPr>
        <w:spacing w:after="0" w:line="240" w:lineRule="auto"/>
        <w:ind w:firstLine="85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Відповідальний: проректор з науково-педагогічної роботи Анатолій  БАБІЧЕВ. </w:t>
      </w:r>
    </w:p>
    <w:p w14:paraId="37E15D30" w14:textId="77777777" w:rsidR="00655644" w:rsidRPr="00B261DF" w:rsidRDefault="00655644" w:rsidP="00655644">
      <w:pPr>
        <w:spacing w:after="0" w:line="240" w:lineRule="auto"/>
        <w:ind w:firstLine="85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Термін виконання до: 01 січня 2026 року</w:t>
      </w:r>
    </w:p>
    <w:p w14:paraId="5BC0DDCB" w14:textId="77777777" w:rsidR="00655644" w:rsidRPr="000224F6" w:rsidRDefault="00655644" w:rsidP="00655644">
      <w:pPr>
        <w:spacing w:after="0" w:line="240" w:lineRule="auto"/>
        <w:jc w:val="both"/>
        <w:rPr>
          <w:rFonts w:ascii="Times New Roman" w:eastAsia="Times New Roman" w:hAnsi="Times New Roman" w:cs="Times New Roman"/>
          <w:i/>
          <w:sz w:val="28"/>
          <w:szCs w:val="28"/>
          <w:highlight w:val="white"/>
        </w:rPr>
      </w:pPr>
    </w:p>
    <w:p w14:paraId="1109890B" w14:textId="77777777" w:rsidR="00655644" w:rsidRDefault="00655644" w:rsidP="00655644">
      <w:pPr>
        <w:spacing w:after="0" w:line="240" w:lineRule="auto"/>
        <w:jc w:val="both"/>
        <w:rPr>
          <w:rFonts w:ascii="Times New Roman" w:eastAsia="Times New Roman" w:hAnsi="Times New Roman" w:cs="Times New Roman"/>
          <w:i/>
          <w:sz w:val="28"/>
          <w:szCs w:val="28"/>
          <w:highlight w:val="white"/>
        </w:rPr>
      </w:pPr>
    </w:p>
    <w:p w14:paraId="064FC740" w14:textId="77777777" w:rsidR="00655644" w:rsidRDefault="00655644" w:rsidP="0065564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44E1735D" w14:textId="33A61A68" w:rsidR="00DF4ADD" w:rsidRDefault="008C61ED" w:rsidP="00655644">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Додаток </w:t>
      </w:r>
      <w:r w:rsidR="00C63770">
        <w:rPr>
          <w:rFonts w:ascii="Times New Roman" w:eastAsia="Times New Roman" w:hAnsi="Times New Roman" w:cs="Times New Roman"/>
          <w:b/>
          <w:sz w:val="28"/>
          <w:szCs w:val="28"/>
        </w:rPr>
        <w:t>1</w:t>
      </w:r>
    </w:p>
    <w:p w14:paraId="00000001" w14:textId="0AC062A3" w:rsidR="00255B07" w:rsidRDefault="00DF4ADD" w:rsidP="006556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ПОЛОЖЕННЯ</w:t>
      </w:r>
      <w:r>
        <w:rPr>
          <w:rFonts w:ascii="Times New Roman" w:eastAsia="Times New Roman" w:hAnsi="Times New Roman" w:cs="Times New Roman"/>
          <w:b/>
          <w:sz w:val="28"/>
          <w:szCs w:val="28"/>
        </w:rPr>
        <w:br/>
        <w:t>про Музей археології</w:t>
      </w:r>
      <w:r w:rsidR="005F21F0">
        <w:rPr>
          <w:rFonts w:ascii="Times New Roman" w:eastAsia="Times New Roman" w:hAnsi="Times New Roman" w:cs="Times New Roman"/>
          <w:b/>
          <w:sz w:val="28"/>
          <w:szCs w:val="28"/>
        </w:rPr>
        <w:t xml:space="preserve"> Музейного комплексу</w:t>
      </w:r>
      <w:r>
        <w:rPr>
          <w:rFonts w:ascii="Times New Roman" w:eastAsia="Times New Roman" w:hAnsi="Times New Roman" w:cs="Times New Roman"/>
          <w:b/>
          <w:sz w:val="28"/>
          <w:szCs w:val="28"/>
        </w:rPr>
        <w:br/>
        <w:t>Харківського національного університету імені В.Н. Каразіна</w:t>
      </w:r>
    </w:p>
    <w:p w14:paraId="00000002" w14:textId="77777777" w:rsidR="00255B07" w:rsidRDefault="00255B07" w:rsidP="00655644">
      <w:pPr>
        <w:spacing w:after="0" w:line="240" w:lineRule="auto"/>
        <w:jc w:val="center"/>
        <w:rPr>
          <w:rFonts w:ascii="Times New Roman" w:eastAsia="Times New Roman" w:hAnsi="Times New Roman" w:cs="Times New Roman"/>
          <w:b/>
          <w:sz w:val="28"/>
          <w:szCs w:val="28"/>
        </w:rPr>
      </w:pPr>
    </w:p>
    <w:p w14:paraId="00000003" w14:textId="77777777" w:rsidR="00255B07" w:rsidRDefault="00DF4ADD" w:rsidP="006556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 ЗАГАЛЬНІ ПОЛОЖЕННЯ</w:t>
      </w:r>
    </w:p>
    <w:p w14:paraId="00000004" w14:textId="77777777" w:rsidR="00255B07" w:rsidRDefault="00DF4ADD" w:rsidP="0065564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Музей археології Музейного комплексу Харківського національного університету імені В. Н. Каразіна (далі – Музей) є структурним підрозділом Харківського національного університету імені В.Н. Каразіна (далі – Університет).</w:t>
      </w:r>
    </w:p>
    <w:p w14:paraId="00000005" w14:textId="3D61DE54" w:rsidR="00255B07" w:rsidRDefault="00DF4ADD" w:rsidP="0065564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Свою діяльність Музей здійснює відповідно Конституції України, законодавства України, в тому числі, законів України «Про вищу освіту», «Про запобігання корупції», Закону України «Про музеї та музейну справу», «Про охорону культ</w:t>
      </w:r>
      <w:r w:rsidR="005F21F0">
        <w:rPr>
          <w:rFonts w:ascii="Times New Roman" w:eastAsia="Times New Roman" w:hAnsi="Times New Roman" w:cs="Times New Roman"/>
          <w:sz w:val="28"/>
          <w:szCs w:val="28"/>
        </w:rPr>
        <w:t>урної спадщини», Закон України «</w:t>
      </w:r>
      <w:r>
        <w:rPr>
          <w:rFonts w:ascii="Times New Roman" w:eastAsia="Times New Roman" w:hAnsi="Times New Roman" w:cs="Times New Roman"/>
          <w:sz w:val="28"/>
          <w:szCs w:val="28"/>
        </w:rPr>
        <w:t>Про наукову і науково-технічну діяльність</w:t>
      </w:r>
      <w:r w:rsidR="005F21F0">
        <w:rPr>
          <w:rFonts w:ascii="Times New Roman" w:eastAsia="Times New Roman" w:hAnsi="Times New Roman" w:cs="Times New Roman"/>
          <w:sz w:val="28"/>
          <w:szCs w:val="28"/>
        </w:rPr>
        <w:t>»</w:t>
      </w:r>
      <w:r>
        <w:rPr>
          <w:rFonts w:ascii="Times New Roman" w:eastAsia="Times New Roman" w:hAnsi="Times New Roman" w:cs="Times New Roman"/>
          <w:sz w:val="28"/>
          <w:szCs w:val="28"/>
        </w:rPr>
        <w:t>, положенням «Про музей при закладі освіти системи Міністерства освіти України», нормативних актів Міністерства освіти і науки України та інших нормативно-правових актів, що визначають державну політику в галузі освіти та науки, музеї та музейну справу України та інших нормативно-правових актів; нормативно-правових актів центральних органів виконавчої влади, іншими актами у сфері професійної орієнтації, освіти, кваліфікацій та зайнятості, прийнятими відповідно до Конституції та законів України, Антикорупційної програми Харківського національного університету імені В. Н. Каразіна, Статуту Харківського національного університету імені В. Н. Каразіна, Правил внутрішнього розпорядку Харківського національного університету імені В. Н. Каразіна, наказів та розпоряджень ректора, проректора.</w:t>
      </w:r>
    </w:p>
    <w:p w14:paraId="00000006"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Музей безпосередньо підпорядковується проректору з науково-педагогічної роботи.</w:t>
      </w:r>
    </w:p>
    <w:p w14:paraId="00000007" w14:textId="1C35FC09"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005F21F0">
        <w:rPr>
          <w:rFonts w:ascii="Times New Roman" w:eastAsia="Times New Roman" w:hAnsi="Times New Roman" w:cs="Times New Roman"/>
          <w:sz w:val="28"/>
          <w:szCs w:val="28"/>
        </w:rPr>
        <w:t>До складу Музею входять відділ «Археологія доби бронзи- заліз»</w:t>
      </w:r>
      <w:r>
        <w:rPr>
          <w:rFonts w:ascii="Times New Roman" w:eastAsia="Times New Roman" w:hAnsi="Times New Roman" w:cs="Times New Roman"/>
          <w:sz w:val="28"/>
          <w:szCs w:val="28"/>
        </w:rPr>
        <w:t xml:space="preserve"> та відділ «Фонд паперових документів, </w:t>
      </w:r>
      <w:r w:rsidR="005F21F0">
        <w:rPr>
          <w:rFonts w:ascii="Times New Roman" w:eastAsia="Times New Roman" w:hAnsi="Times New Roman" w:cs="Times New Roman"/>
          <w:sz w:val="28"/>
          <w:szCs w:val="28"/>
        </w:rPr>
        <w:t>фотоматеріалів і цифрових даних</w:t>
      </w:r>
      <w:r>
        <w:rPr>
          <w:rFonts w:ascii="Times New Roman" w:eastAsia="Times New Roman" w:hAnsi="Times New Roman" w:cs="Times New Roman"/>
          <w:sz w:val="28"/>
          <w:szCs w:val="28"/>
        </w:rPr>
        <w:t>».</w:t>
      </w:r>
    </w:p>
    <w:p w14:paraId="00000008"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У межах своєї компетенції Музей взаємодіє з: проректорами, відповідно до розподілу їх функціональних обов’язків; керівниками структурних підрозділів, згідно з посадовими інструкціями керівників та положень очолюваними ними підрозділів, місцевими органами виконавчої влади та органами місцевого самоврядування з питань пов’язаних з виконанням функцій та завдань центральними органами виконавчої влади стосовно питань, які стосуються їх діяльності. </w:t>
      </w:r>
    </w:p>
    <w:p w14:paraId="00000009"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У розпорядження Музею передаються приміщення, техніка, що необхідна для оперативного передавання та зберігання інформації, музейні колекції відповідної тематики. </w:t>
      </w:r>
    </w:p>
    <w:p w14:paraId="0000000A" w14:textId="77777777" w:rsidR="00255B07" w:rsidRDefault="00255B07" w:rsidP="00655644">
      <w:pPr>
        <w:spacing w:after="0" w:line="240" w:lineRule="auto"/>
        <w:ind w:firstLine="709"/>
        <w:jc w:val="both"/>
        <w:rPr>
          <w:rFonts w:ascii="Times New Roman" w:eastAsia="Times New Roman" w:hAnsi="Times New Roman" w:cs="Times New Roman"/>
          <w:sz w:val="28"/>
          <w:szCs w:val="28"/>
        </w:rPr>
      </w:pPr>
    </w:p>
    <w:p w14:paraId="0000000B" w14:textId="77777777" w:rsidR="00255B07" w:rsidRDefault="00DF4ADD" w:rsidP="006556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 МЕТА ТА ОСНОВНІ ЗАВДАННЯ МУЗЕЮ</w:t>
      </w:r>
    </w:p>
    <w:p w14:paraId="0000000C"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Головними завданнями роботи Музею є:</w:t>
      </w:r>
    </w:p>
    <w:p w14:paraId="0000000D" w14:textId="68AF1923" w:rsidR="00255B07" w:rsidRPr="005F21F0" w:rsidRDefault="007F40E8" w:rsidP="00655644">
      <w:pPr>
        <w:spacing w:after="0" w:line="240" w:lineRule="auto"/>
        <w:ind w:firstLine="709"/>
        <w:jc w:val="both"/>
        <w:rPr>
          <w:rFonts w:ascii="Times New Roman" w:hAnsi="Times New Roman"/>
          <w:sz w:val="28"/>
          <w:szCs w:val="28"/>
        </w:rPr>
      </w:pPr>
      <w:r w:rsidRPr="005F21F0">
        <w:rPr>
          <w:rFonts w:ascii="Times New Roman" w:hAnsi="Times New Roman"/>
          <w:sz w:val="28"/>
          <w:szCs w:val="28"/>
        </w:rPr>
        <w:t xml:space="preserve">2.1.1. сприяння удосконаленню освітнього процесу університету шляхом участі Музею у науково-методичних і педагогічних заходах, спрямованих на передачу, засвоєння, примноження і використання знань, умінь та інших </w:t>
      </w:r>
      <w:proofErr w:type="spellStart"/>
      <w:r w:rsidRPr="005F21F0">
        <w:rPr>
          <w:rFonts w:ascii="Times New Roman" w:hAnsi="Times New Roman"/>
          <w:sz w:val="28"/>
          <w:szCs w:val="28"/>
        </w:rPr>
        <w:t>компетентностей</w:t>
      </w:r>
      <w:proofErr w:type="spellEnd"/>
      <w:r w:rsidRPr="005F21F0">
        <w:rPr>
          <w:rFonts w:ascii="Times New Roman" w:hAnsi="Times New Roman"/>
          <w:sz w:val="28"/>
          <w:szCs w:val="28"/>
        </w:rPr>
        <w:t xml:space="preserve"> у осіб, які навчаються; забезпечення практичної підготовки </w:t>
      </w:r>
      <w:r w:rsidRPr="005F21F0">
        <w:rPr>
          <w:rFonts w:ascii="Times New Roman" w:hAnsi="Times New Roman"/>
          <w:sz w:val="28"/>
          <w:szCs w:val="28"/>
        </w:rPr>
        <w:lastRenderedPageBreak/>
        <w:t>фахівців певних спеціальностей в галузі краєзнавства, археології та етнографії, суміжних напрямів;</w:t>
      </w:r>
    </w:p>
    <w:p w14:paraId="74A616EB" w14:textId="2BFEF0D9" w:rsidR="007F40E8" w:rsidRPr="005F21F0" w:rsidRDefault="007F40E8" w:rsidP="00655644">
      <w:pPr>
        <w:spacing w:after="0" w:line="240" w:lineRule="auto"/>
        <w:ind w:firstLine="709"/>
        <w:jc w:val="both"/>
        <w:rPr>
          <w:rFonts w:ascii="Times New Roman" w:hAnsi="Times New Roman"/>
          <w:sz w:val="28"/>
          <w:szCs w:val="28"/>
        </w:rPr>
      </w:pPr>
      <w:r w:rsidRPr="005F21F0">
        <w:rPr>
          <w:rFonts w:ascii="Times New Roman" w:hAnsi="Times New Roman"/>
          <w:sz w:val="28"/>
          <w:szCs w:val="28"/>
        </w:rPr>
        <w:t>2.1.2. музей здійснює практичні форми навчання, зокрема експедиції, музейні практики та роботу з фондовими колекціями й оригінальними експонатами;</w:t>
      </w:r>
    </w:p>
    <w:p w14:paraId="540C3DA7" w14:textId="06806A39" w:rsidR="007F40E8" w:rsidRPr="007F40E8" w:rsidRDefault="007F40E8" w:rsidP="00655644">
      <w:pPr>
        <w:spacing w:after="0" w:line="240" w:lineRule="auto"/>
        <w:ind w:firstLine="709"/>
        <w:jc w:val="both"/>
        <w:rPr>
          <w:rFonts w:ascii="Times New Roman" w:hAnsi="Times New Roman"/>
          <w:sz w:val="28"/>
          <w:szCs w:val="28"/>
        </w:rPr>
      </w:pPr>
      <w:r w:rsidRPr="005F21F0">
        <w:rPr>
          <w:rFonts w:ascii="Times New Roman" w:hAnsi="Times New Roman"/>
          <w:sz w:val="28"/>
          <w:szCs w:val="28"/>
        </w:rPr>
        <w:t>2.1.3. освітня діяльність музею реалізується у співпраці з факультетами, навчально-науковими інститутами та іншими структурними підрозділами університету, які здійснюють підготовку фахівців у гуманітарних і природничих галузях;</w:t>
      </w:r>
    </w:p>
    <w:p w14:paraId="0000000E" w14:textId="115DEF4F"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7F40E8">
        <w:rPr>
          <w:rFonts w:ascii="Times New Roman" w:eastAsia="Times New Roman" w:hAnsi="Times New Roman" w:cs="Times New Roman"/>
          <w:sz w:val="28"/>
          <w:szCs w:val="28"/>
        </w:rPr>
        <w:t>4</w:t>
      </w:r>
      <w:r>
        <w:rPr>
          <w:rFonts w:ascii="Times New Roman" w:eastAsia="Times New Roman" w:hAnsi="Times New Roman" w:cs="Times New Roman"/>
          <w:sz w:val="28"/>
          <w:szCs w:val="28"/>
        </w:rPr>
        <w:t>. участь у формуванні, збереженні і раціональному використанні музейного фонду України;</w:t>
      </w:r>
    </w:p>
    <w:p w14:paraId="0000000F" w14:textId="653752CF"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7F40E8">
        <w:rPr>
          <w:rFonts w:ascii="Times New Roman" w:eastAsia="Times New Roman" w:hAnsi="Times New Roman" w:cs="Times New Roman"/>
          <w:sz w:val="28"/>
          <w:szCs w:val="28"/>
        </w:rPr>
        <w:t>5</w:t>
      </w:r>
      <w:r>
        <w:rPr>
          <w:rFonts w:ascii="Times New Roman" w:eastAsia="Times New Roman" w:hAnsi="Times New Roman" w:cs="Times New Roman"/>
          <w:sz w:val="28"/>
          <w:szCs w:val="28"/>
        </w:rPr>
        <w:t>. вивчення, охорона і популяризація пам'яток історії, археології та етнографії України;</w:t>
      </w:r>
    </w:p>
    <w:p w14:paraId="00000010" w14:textId="7FDA3F35"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7F40E8">
        <w:rPr>
          <w:rFonts w:ascii="Times New Roman" w:eastAsia="Times New Roman" w:hAnsi="Times New Roman" w:cs="Times New Roman"/>
          <w:sz w:val="28"/>
          <w:szCs w:val="28"/>
        </w:rPr>
        <w:t>6</w:t>
      </w:r>
      <w:r>
        <w:rPr>
          <w:rFonts w:ascii="Times New Roman" w:eastAsia="Times New Roman" w:hAnsi="Times New Roman" w:cs="Times New Roman"/>
          <w:sz w:val="28"/>
          <w:szCs w:val="28"/>
        </w:rPr>
        <w:t>. проведення культурно-освітньої роботи серед учнівської молоді та інших верств населення;</w:t>
      </w:r>
    </w:p>
    <w:p w14:paraId="00000011" w14:textId="12ABCF41"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7F40E8">
        <w:rPr>
          <w:rFonts w:ascii="Times New Roman" w:eastAsia="Times New Roman" w:hAnsi="Times New Roman" w:cs="Times New Roman"/>
          <w:sz w:val="28"/>
          <w:szCs w:val="28"/>
        </w:rPr>
        <w:t>7</w:t>
      </w:r>
      <w:r>
        <w:rPr>
          <w:rFonts w:ascii="Times New Roman" w:eastAsia="Times New Roman" w:hAnsi="Times New Roman" w:cs="Times New Roman"/>
          <w:sz w:val="28"/>
          <w:szCs w:val="28"/>
        </w:rPr>
        <w:t>. організація та проведення науково-дослідної діяльності, а саме археологічні розвідки, наукові археологічні розкопки, екскурсії, походи, огляди пам’яток тощо;</w:t>
      </w:r>
    </w:p>
    <w:p w14:paraId="00000012" w14:textId="370C6B2B"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7F40E8">
        <w:rPr>
          <w:rFonts w:ascii="Times New Roman" w:eastAsia="Times New Roman" w:hAnsi="Times New Roman" w:cs="Times New Roman"/>
          <w:sz w:val="28"/>
          <w:szCs w:val="28"/>
        </w:rPr>
        <w:t>8</w:t>
      </w:r>
      <w:r>
        <w:rPr>
          <w:rFonts w:ascii="Times New Roman" w:eastAsia="Times New Roman" w:hAnsi="Times New Roman" w:cs="Times New Roman"/>
          <w:sz w:val="28"/>
          <w:szCs w:val="28"/>
        </w:rPr>
        <w:t>. надання наукових консультацій щодо музейних колекцій, археологічних пам’яток, історії їх дослідження, архівних матеріалів щодо профілю музею;</w:t>
      </w:r>
    </w:p>
    <w:p w14:paraId="00000013" w14:textId="065B0A0B"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7F40E8">
        <w:rPr>
          <w:rFonts w:ascii="Times New Roman" w:eastAsia="Times New Roman" w:hAnsi="Times New Roman" w:cs="Times New Roman"/>
          <w:sz w:val="28"/>
          <w:szCs w:val="28"/>
        </w:rPr>
        <w:t>9</w:t>
      </w:r>
      <w:r>
        <w:rPr>
          <w:rFonts w:ascii="Times New Roman" w:eastAsia="Times New Roman" w:hAnsi="Times New Roman" w:cs="Times New Roman"/>
          <w:sz w:val="28"/>
          <w:szCs w:val="28"/>
        </w:rPr>
        <w:t>. поновлення фондів музею шляхом проведення експедицій, а також застосування інші шляхи комплектування, що не суперечать чинному законодавству;</w:t>
      </w:r>
    </w:p>
    <w:p w14:paraId="00000014" w14:textId="06D3A7C9"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7F40E8">
        <w:rPr>
          <w:rFonts w:ascii="Times New Roman" w:eastAsia="Times New Roman" w:hAnsi="Times New Roman" w:cs="Times New Roman"/>
          <w:sz w:val="28"/>
          <w:szCs w:val="28"/>
        </w:rPr>
        <w:t>10</w:t>
      </w:r>
      <w:r>
        <w:rPr>
          <w:rFonts w:ascii="Times New Roman" w:eastAsia="Times New Roman" w:hAnsi="Times New Roman" w:cs="Times New Roman"/>
          <w:sz w:val="28"/>
          <w:szCs w:val="28"/>
        </w:rPr>
        <w:t>. організація обліку музейних предметів, забезпечення їх збереження;</w:t>
      </w:r>
    </w:p>
    <w:p w14:paraId="00000015" w14:textId="78F185F3"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7F40E8">
        <w:rPr>
          <w:rFonts w:ascii="Times New Roman" w:eastAsia="Times New Roman" w:hAnsi="Times New Roman" w:cs="Times New Roman"/>
          <w:sz w:val="28"/>
          <w:szCs w:val="28"/>
        </w:rPr>
        <w:t>11</w:t>
      </w:r>
      <w:r>
        <w:rPr>
          <w:rFonts w:ascii="Times New Roman" w:eastAsia="Times New Roman" w:hAnsi="Times New Roman" w:cs="Times New Roman"/>
          <w:sz w:val="28"/>
          <w:szCs w:val="28"/>
        </w:rPr>
        <w:t>. створення та поновлення стаціонарних експозиції та виставки;</w:t>
      </w:r>
    </w:p>
    <w:p w14:paraId="00000016" w14:textId="504C8ECB"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7F40E8">
        <w:rPr>
          <w:rFonts w:ascii="Times New Roman" w:eastAsia="Times New Roman" w:hAnsi="Times New Roman" w:cs="Times New Roman"/>
          <w:sz w:val="28"/>
          <w:szCs w:val="28"/>
        </w:rPr>
        <w:t>2</w:t>
      </w:r>
      <w:r>
        <w:rPr>
          <w:rFonts w:ascii="Times New Roman" w:eastAsia="Times New Roman" w:hAnsi="Times New Roman" w:cs="Times New Roman"/>
          <w:sz w:val="28"/>
          <w:szCs w:val="28"/>
        </w:rPr>
        <w:t>. розроблення, організація та проведення тимчасових виставок;</w:t>
      </w:r>
    </w:p>
    <w:p w14:paraId="00000017" w14:textId="68FC7BCF"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7F40E8">
        <w:rPr>
          <w:rFonts w:ascii="Times New Roman" w:eastAsia="Times New Roman" w:hAnsi="Times New Roman" w:cs="Times New Roman"/>
          <w:sz w:val="28"/>
          <w:szCs w:val="28"/>
        </w:rPr>
        <w:t>3</w:t>
      </w:r>
      <w:r>
        <w:rPr>
          <w:rFonts w:ascii="Times New Roman" w:eastAsia="Times New Roman" w:hAnsi="Times New Roman" w:cs="Times New Roman"/>
          <w:sz w:val="28"/>
          <w:szCs w:val="28"/>
        </w:rPr>
        <w:t>. надання платних послуг, які відповідають напрямам діяльності Музею;</w:t>
      </w:r>
    </w:p>
    <w:p w14:paraId="00000018" w14:textId="1A292485"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7F40E8">
        <w:rPr>
          <w:rFonts w:ascii="Times New Roman" w:eastAsia="Times New Roman" w:hAnsi="Times New Roman" w:cs="Times New Roman"/>
          <w:sz w:val="28"/>
          <w:szCs w:val="28"/>
        </w:rPr>
        <w:t>4</w:t>
      </w:r>
      <w:r>
        <w:rPr>
          <w:rFonts w:ascii="Times New Roman" w:eastAsia="Times New Roman" w:hAnsi="Times New Roman" w:cs="Times New Roman"/>
          <w:sz w:val="28"/>
          <w:szCs w:val="28"/>
        </w:rPr>
        <w:t>. видання наукових праць, книг, каталогів, путівників та інших публікацій;</w:t>
      </w:r>
    </w:p>
    <w:p w14:paraId="00000019" w14:textId="14541858"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7F40E8">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участь у національних, міжнародних наукових та культурно-освітніх </w:t>
      </w:r>
      <w:proofErr w:type="spellStart"/>
      <w:r>
        <w:rPr>
          <w:rFonts w:ascii="Times New Roman" w:eastAsia="Times New Roman" w:hAnsi="Times New Roman" w:cs="Times New Roman"/>
          <w:sz w:val="28"/>
          <w:szCs w:val="28"/>
        </w:rPr>
        <w:t>проєктах</w:t>
      </w:r>
      <w:proofErr w:type="spellEnd"/>
      <w:r>
        <w:rPr>
          <w:rFonts w:ascii="Times New Roman" w:eastAsia="Times New Roman" w:hAnsi="Times New Roman" w:cs="Times New Roman"/>
          <w:sz w:val="28"/>
          <w:szCs w:val="28"/>
        </w:rPr>
        <w:t>, грантах та стипендіях.</w:t>
      </w:r>
    </w:p>
    <w:p w14:paraId="0000001A" w14:textId="77777777" w:rsidR="00255B07" w:rsidRDefault="00255B07" w:rsidP="00655644">
      <w:pPr>
        <w:spacing w:after="0" w:line="240" w:lineRule="auto"/>
        <w:jc w:val="both"/>
        <w:rPr>
          <w:rFonts w:ascii="Times New Roman" w:eastAsia="Times New Roman" w:hAnsi="Times New Roman" w:cs="Times New Roman"/>
          <w:sz w:val="28"/>
          <w:szCs w:val="28"/>
        </w:rPr>
      </w:pPr>
    </w:p>
    <w:p w14:paraId="0000001B" w14:textId="77777777" w:rsidR="00255B07" w:rsidRDefault="00DF4ADD" w:rsidP="006556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ІІІ. ПРАВА ТА ОБОВ’ЯЗКИ МУЗЕЮ</w:t>
      </w:r>
    </w:p>
    <w:p w14:paraId="0000001C"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Музей має право:</w:t>
      </w:r>
    </w:p>
    <w:p w14:paraId="0000001D"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 Планувати свою роботу.</w:t>
      </w:r>
    </w:p>
    <w:p w14:paraId="0000001E"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 Мати вільний доступ до інформації, що відповідає напрямам роботи Музею.</w:t>
      </w:r>
    </w:p>
    <w:p w14:paraId="0000001F"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 Залучати працівників Університету до участі в підготовці та проведенні заходів відповідно до напрямів діяльності Музею.</w:t>
      </w:r>
    </w:p>
    <w:p w14:paraId="00000020"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3.1.5. Подавати адміністрації Університету пропозиції з питань, що відносяться до напрямів діяльності Музею.</w:t>
      </w:r>
    </w:p>
    <w:p w14:paraId="00000021"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3.1.6. Звертатися в установленому порядку до Міністерства освіти і науки України, місцевих органів виконавчої влади та органів місцевого самоврядування з питань пов’язаних з виконанням функцій та завдань.</w:t>
      </w:r>
    </w:p>
    <w:p w14:paraId="00000022"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Музей зобов'язаний:</w:t>
      </w:r>
    </w:p>
    <w:p w14:paraId="00000023"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3.2.1. Щорічно до 1 грудня поточного року готувати плани своєї роботи на наступний календарний рік та подавати їх проректору з науково-педагогічної роботи.</w:t>
      </w:r>
    </w:p>
    <w:p w14:paraId="00000024" w14:textId="77777777" w:rsidR="00255B07" w:rsidRDefault="00255B07" w:rsidP="00655644">
      <w:pPr>
        <w:spacing w:after="0" w:line="240" w:lineRule="auto"/>
        <w:ind w:firstLine="709"/>
        <w:jc w:val="both"/>
        <w:rPr>
          <w:rFonts w:ascii="Times New Roman" w:eastAsia="Times New Roman" w:hAnsi="Times New Roman" w:cs="Times New Roman"/>
          <w:sz w:val="28"/>
          <w:szCs w:val="28"/>
        </w:rPr>
      </w:pPr>
    </w:p>
    <w:p w14:paraId="00000025" w14:textId="77777777" w:rsidR="00255B07" w:rsidRDefault="00DF4ADD" w:rsidP="006556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КЕРІВНИЦТВО РОБОТОЮ МУЗЕЮ</w:t>
      </w:r>
    </w:p>
    <w:p w14:paraId="00000026"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Керівництво діяльністю Музею здійснює директор Музею, який приймається та звільняється з посади наказом ректора за поданням проректора з науково-педагогічної роботи.</w:t>
      </w:r>
    </w:p>
    <w:p w14:paraId="00000027"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Директор здійснює керівництво всіма видами діяльності Музею, керує працівниками Музею у межах повноважень, що визначаються цим Положенням та посадовою інструкцією директора Музею.</w:t>
      </w:r>
    </w:p>
    <w:p w14:paraId="00000028"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Директор Музею у своїй роботі безпосередньо підпорядковується проректору з науково-педагогічної роботи.</w:t>
      </w:r>
    </w:p>
    <w:p w14:paraId="00000029"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Директор Музею:</w:t>
      </w:r>
    </w:p>
    <w:p w14:paraId="0000002A"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4.4.1. Здійснює керівництво, планує та організовує діяльність, звітує про роботу;</w:t>
      </w:r>
    </w:p>
    <w:p w14:paraId="0000002B"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4.4.2. Вносить пропозиції щодо штатного розпису та кошторису;</w:t>
      </w:r>
    </w:p>
    <w:p w14:paraId="0000002C"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4.4.3. Персонально відповідає за належне виконання покладених на Музей завдань, реалізацію його повноважень, дотримання трудової дисципліни, правил охорони праці та протипожежної безпеки;</w:t>
      </w:r>
    </w:p>
    <w:p w14:paraId="0000002D"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4.4.4. Координує підготовку, розробку, втілення та супровід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університету щодо реалізації Стратегії розвитку університету у рамках напрямів діяльності Музею;</w:t>
      </w:r>
    </w:p>
    <w:p w14:paraId="0000002E"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4.4.5. Забезпечує матеріально-технічну базу для роботи Музею, контролює її використання;</w:t>
      </w:r>
    </w:p>
    <w:p w14:paraId="0000002F"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4.4.6. Дає доручення працівникам Музею та контролює їх виконання.</w:t>
      </w:r>
    </w:p>
    <w:p w14:paraId="00000030"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4.4.7. Представляє Музей у взаємодії зі структурними підрозділами університету, із фізичними та юридичними особами поза межами університету у межах повноважень, наданих йому ректором університету; </w:t>
      </w:r>
    </w:p>
    <w:p w14:paraId="00000031"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4.4.8. Відповідає за організацію необхідних умов для зберігання фондів музею, їх облік та комплектування.</w:t>
      </w:r>
    </w:p>
    <w:p w14:paraId="00000032" w14:textId="77777777" w:rsidR="00255B07" w:rsidRDefault="00255B07" w:rsidP="00655644">
      <w:pPr>
        <w:spacing w:after="0" w:line="240" w:lineRule="auto"/>
        <w:ind w:firstLine="709"/>
        <w:jc w:val="both"/>
        <w:rPr>
          <w:rFonts w:ascii="Times New Roman" w:eastAsia="Times New Roman" w:hAnsi="Times New Roman" w:cs="Times New Roman"/>
          <w:sz w:val="28"/>
          <w:szCs w:val="28"/>
        </w:rPr>
      </w:pPr>
    </w:p>
    <w:p w14:paraId="00000033" w14:textId="77777777" w:rsidR="00255B07" w:rsidRDefault="00DF4ADD" w:rsidP="006556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 ОБЛІК, ФОНДИ ТА ЗАБЕЗПЕЧЕННЯ ЇХ ЗБЕРЕЖЕННЯ</w:t>
      </w:r>
    </w:p>
    <w:p w14:paraId="00000034"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Керівництво роботою з організації обліку, зберігання, консервації та реставрації фондів Музею здійснює Головний зберігач фондів. </w:t>
      </w:r>
    </w:p>
    <w:p w14:paraId="00000035"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Окремі колекції можуть бути передані на відповідальне зберігання працівникам Музею, що займаються їх вивченням, обліком і зберіганням згідно рішення </w:t>
      </w:r>
      <w:proofErr w:type="spellStart"/>
      <w:r>
        <w:rPr>
          <w:rFonts w:ascii="Times New Roman" w:eastAsia="Times New Roman" w:hAnsi="Times New Roman" w:cs="Times New Roman"/>
          <w:sz w:val="28"/>
          <w:szCs w:val="28"/>
        </w:rPr>
        <w:t>фондово</w:t>
      </w:r>
      <w:proofErr w:type="spellEnd"/>
      <w:r>
        <w:rPr>
          <w:rFonts w:ascii="Times New Roman" w:eastAsia="Times New Roman" w:hAnsi="Times New Roman" w:cs="Times New Roman"/>
          <w:sz w:val="28"/>
          <w:szCs w:val="28"/>
        </w:rPr>
        <w:t>-закупівельної комісії музею.</w:t>
      </w:r>
    </w:p>
    <w:p w14:paraId="00000036"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ab/>
        <w:t xml:space="preserve">Облік пам'яток історії, археології які зберігаються в Музеї, проводиться в порядку, визначеному в нормативних документах Міністерства освіти та науки, та інших міністерств України, а також на основі власної Інструкції Музею зі збереження, обліку і використання музейних фондів, яка затверджується </w:t>
      </w:r>
      <w:proofErr w:type="spellStart"/>
      <w:r>
        <w:rPr>
          <w:rFonts w:ascii="Times New Roman" w:eastAsia="Times New Roman" w:hAnsi="Times New Roman" w:cs="Times New Roman"/>
          <w:sz w:val="28"/>
          <w:szCs w:val="28"/>
        </w:rPr>
        <w:t>фондово</w:t>
      </w:r>
      <w:proofErr w:type="spellEnd"/>
      <w:r>
        <w:rPr>
          <w:rFonts w:ascii="Times New Roman" w:eastAsia="Times New Roman" w:hAnsi="Times New Roman" w:cs="Times New Roman"/>
          <w:sz w:val="28"/>
          <w:szCs w:val="28"/>
        </w:rPr>
        <w:t>-закупівельною комісією Музею.</w:t>
      </w:r>
    </w:p>
    <w:p w14:paraId="00000037"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 Фонди Музею складаються з пам'яток матеріальної культури різних археологічних епох і культур, здобутих внаслідок робіт археологічних експедицій, зібраних у населення окремих археологічних речей і речей, </w:t>
      </w:r>
      <w:r>
        <w:rPr>
          <w:rFonts w:ascii="Times New Roman" w:eastAsia="Times New Roman" w:hAnsi="Times New Roman" w:cs="Times New Roman"/>
          <w:sz w:val="28"/>
          <w:szCs w:val="28"/>
        </w:rPr>
        <w:lastRenderedPageBreak/>
        <w:t>подарованих музею приватними особами, або переданими іншими музейними установами, а також різноманітних історико-культурних пам’яток.</w:t>
      </w:r>
    </w:p>
    <w:p w14:paraId="00000038"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Pr>
          <w:rFonts w:ascii="Times New Roman" w:eastAsia="Times New Roman" w:hAnsi="Times New Roman" w:cs="Times New Roman"/>
          <w:sz w:val="28"/>
          <w:szCs w:val="28"/>
        </w:rPr>
        <w:tab/>
        <w:t xml:space="preserve">Фонди Музею обліковуються і зберігаються згідно з “Інструкції організації обліку музейних предметів”, що затверджена Наказом Міністерства культури та інформаційної політики України №580 від 21.08.2016, а також іншими нормативно-правовими актами. </w:t>
      </w:r>
    </w:p>
    <w:p w14:paraId="00000039"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Pr>
          <w:rFonts w:ascii="Times New Roman" w:eastAsia="Times New Roman" w:hAnsi="Times New Roman" w:cs="Times New Roman"/>
          <w:sz w:val="28"/>
          <w:szCs w:val="28"/>
        </w:rPr>
        <w:tab/>
        <w:t>Безпосередня відповідальність за збереження музейних зібрань покладається на відповідальних зберігачів окремих колекцій, головного зберігача, директора Музею.</w:t>
      </w:r>
    </w:p>
    <w:p w14:paraId="0000003A" w14:textId="77777777" w:rsidR="00255B07" w:rsidRDefault="00255B07" w:rsidP="00655644">
      <w:pPr>
        <w:spacing w:after="0" w:line="240" w:lineRule="auto"/>
        <w:ind w:firstLine="709"/>
        <w:jc w:val="both"/>
        <w:rPr>
          <w:rFonts w:ascii="Times New Roman" w:eastAsia="Times New Roman" w:hAnsi="Times New Roman" w:cs="Times New Roman"/>
          <w:sz w:val="28"/>
          <w:szCs w:val="28"/>
        </w:rPr>
      </w:pPr>
    </w:p>
    <w:p w14:paraId="0000003B" w14:textId="77777777" w:rsidR="00255B07" w:rsidRDefault="00DF4ADD" w:rsidP="006556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 МАЙНО І КОШТИ МУЗЕЮ</w:t>
      </w:r>
    </w:p>
    <w:p w14:paraId="0000003C"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Музей використовує майно, що закріплено за ним Університетом у встановленому порядку.</w:t>
      </w:r>
    </w:p>
    <w:p w14:paraId="0000003D"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Фінансування діяльності Музею здійснюється за рахунок коштів загального та спеціального фонду університету відповідно до затвердженого кошторису, а також за рахунок інших джерел, не заборонених законом (благодійних внесків, коштів від грантів тощо).</w:t>
      </w:r>
    </w:p>
    <w:p w14:paraId="0000003E" w14:textId="77777777" w:rsidR="00255B07" w:rsidRDefault="00255B07" w:rsidP="00655644">
      <w:pPr>
        <w:spacing w:after="0" w:line="240" w:lineRule="auto"/>
        <w:ind w:firstLine="709"/>
        <w:jc w:val="both"/>
        <w:rPr>
          <w:rFonts w:ascii="Times New Roman" w:eastAsia="Times New Roman" w:hAnsi="Times New Roman" w:cs="Times New Roman"/>
          <w:sz w:val="28"/>
          <w:szCs w:val="28"/>
        </w:rPr>
      </w:pPr>
    </w:p>
    <w:p w14:paraId="0000003F" w14:textId="77777777" w:rsidR="00255B07" w:rsidRDefault="00DF4ADD" w:rsidP="00655644">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 РЕОРГАНІЗАЦІЯ МУЗЕЮ</w:t>
      </w:r>
    </w:p>
    <w:p w14:paraId="00000040"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Реорганізація Музею у проводиться відповідно до законодавства у порядку, визначеному Статутом університету. </w:t>
      </w:r>
    </w:p>
    <w:p w14:paraId="00000041" w14:textId="77777777" w:rsidR="00255B07" w:rsidRDefault="00DF4ADD" w:rsidP="0065564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Зміни та доповнення до цього Положення вносяться за рішенням Вченої ради університету, яке вводиться в дію наказом ректора.</w:t>
      </w:r>
    </w:p>
    <w:sectPr w:rsidR="00255B07">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07"/>
    <w:rsid w:val="00255B07"/>
    <w:rsid w:val="002D4091"/>
    <w:rsid w:val="005F21F0"/>
    <w:rsid w:val="00655644"/>
    <w:rsid w:val="007F40E8"/>
    <w:rsid w:val="0089057F"/>
    <w:rsid w:val="008C61ED"/>
    <w:rsid w:val="00C63770"/>
    <w:rsid w:val="00DF4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B834"/>
  <w15:docId w15:val="{446165D3-AA81-40FA-8ED8-FF1C94EC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ryGXSxBnPXTZc6ql5lDnONQUQw==">CgMxLjAyCGguZ2pkZ3hzOAByITFrQ2k4MHlmOGJiZkJLR3NpQnJ4SjV2eHlLLWs3Tmg4eQ==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6375</Words>
  <Characters>3634</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forEDUCATION</dc:creator>
  <cp:lastModifiedBy>Onwer</cp:lastModifiedBy>
  <cp:revision>2</cp:revision>
  <dcterms:created xsi:type="dcterms:W3CDTF">2025-12-17T16:30:00Z</dcterms:created>
  <dcterms:modified xsi:type="dcterms:W3CDTF">2025-12-17T16:30:00Z</dcterms:modified>
</cp:coreProperties>
</file>