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CE2B55" w:rsidRPr="006A4493" w:rsidRDefault="00583373" w:rsidP="00326673">
      <w:pPr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A4493">
        <w:rPr>
          <w:rFonts w:ascii="Times New Roman" w:eastAsia="Times New Roman" w:hAnsi="Times New Roman" w:cs="Times New Roman"/>
          <w:b/>
          <w:sz w:val="28"/>
          <w:szCs w:val="28"/>
        </w:rPr>
        <w:t>Проєкт</w:t>
      </w:r>
    </w:p>
    <w:p w14:paraId="00000002" w14:textId="77777777" w:rsidR="00CE2B55" w:rsidRPr="006A4493" w:rsidRDefault="00583373" w:rsidP="00326673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A4493">
        <w:rPr>
          <w:rFonts w:ascii="Times New Roman" w:eastAsia="Times New Roman" w:hAnsi="Times New Roman" w:cs="Times New Roman"/>
          <w:b/>
          <w:sz w:val="28"/>
          <w:szCs w:val="28"/>
        </w:rPr>
        <w:t xml:space="preserve">РІШЕННЯ </w:t>
      </w:r>
    </w:p>
    <w:p w14:paraId="00000003" w14:textId="6156596D" w:rsidR="00CE2B55" w:rsidRPr="006A4493" w:rsidRDefault="00583373" w:rsidP="00326673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heading=h.gjdgxs" w:colFirst="0" w:colLast="0"/>
      <w:bookmarkEnd w:id="0"/>
      <w:r w:rsidRPr="006A4493">
        <w:rPr>
          <w:rFonts w:ascii="Times New Roman" w:eastAsia="Times New Roman" w:hAnsi="Times New Roman" w:cs="Times New Roman"/>
          <w:sz w:val="28"/>
          <w:szCs w:val="28"/>
        </w:rPr>
        <w:t>Вченої ради Харківського націона</w:t>
      </w:r>
      <w:r w:rsidR="00FD451B" w:rsidRPr="006A4493">
        <w:rPr>
          <w:rFonts w:ascii="Times New Roman" w:eastAsia="Times New Roman" w:hAnsi="Times New Roman" w:cs="Times New Roman"/>
          <w:sz w:val="28"/>
          <w:szCs w:val="28"/>
        </w:rPr>
        <w:t>льного університету імені В.Н. </w:t>
      </w:r>
      <w:r w:rsidRPr="006A4493">
        <w:rPr>
          <w:rFonts w:ascii="Times New Roman" w:eastAsia="Times New Roman" w:hAnsi="Times New Roman" w:cs="Times New Roman"/>
          <w:sz w:val="28"/>
          <w:szCs w:val="28"/>
        </w:rPr>
        <w:t>Каразіна з питання: «</w:t>
      </w:r>
      <w:r w:rsidR="00074A45" w:rsidRPr="006A4493">
        <w:rPr>
          <w:rFonts w:ascii="Times New Roman" w:eastAsia="Times New Roman" w:hAnsi="Times New Roman" w:cs="Times New Roman"/>
          <w:sz w:val="28"/>
          <w:szCs w:val="28"/>
        </w:rPr>
        <w:t>Про ефективність та перспективи розвитку післядипломної та  неформальної освіти в університеті</w:t>
      </w:r>
      <w:r w:rsidRPr="006A4493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</w:p>
    <w:p w14:paraId="02B93BFE" w14:textId="65D79511" w:rsidR="00583A13" w:rsidRPr="006A4493" w:rsidRDefault="00583A13" w:rsidP="00326673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A4493">
        <w:rPr>
          <w:rFonts w:ascii="Times New Roman" w:eastAsia="Times New Roman" w:hAnsi="Times New Roman" w:cs="Times New Roman"/>
          <w:b/>
          <w:sz w:val="28"/>
          <w:szCs w:val="28"/>
        </w:rPr>
        <w:t xml:space="preserve">від </w:t>
      </w:r>
      <w:r w:rsidR="006A4493" w:rsidRPr="006A4493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E84C3A"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="006A4493" w:rsidRPr="006A4493">
        <w:rPr>
          <w:rFonts w:ascii="Times New Roman" w:eastAsia="Times New Roman" w:hAnsi="Times New Roman" w:cs="Times New Roman"/>
          <w:b/>
          <w:sz w:val="28"/>
          <w:szCs w:val="28"/>
        </w:rPr>
        <w:t xml:space="preserve"> квітня 2026</w:t>
      </w:r>
      <w:r w:rsidRPr="006A4493">
        <w:rPr>
          <w:rFonts w:ascii="Times New Roman" w:eastAsia="Times New Roman" w:hAnsi="Times New Roman" w:cs="Times New Roman"/>
          <w:b/>
          <w:sz w:val="28"/>
          <w:szCs w:val="28"/>
        </w:rPr>
        <w:t xml:space="preserve"> року, протокол №</w:t>
      </w:r>
      <w:r w:rsidR="006A4493" w:rsidRPr="006A4493">
        <w:rPr>
          <w:rFonts w:ascii="Times New Roman" w:eastAsia="Times New Roman" w:hAnsi="Times New Roman" w:cs="Times New Roman"/>
          <w:b/>
          <w:sz w:val="28"/>
          <w:szCs w:val="28"/>
        </w:rPr>
        <w:t>7</w:t>
      </w:r>
    </w:p>
    <w:p w14:paraId="37961211" w14:textId="77777777" w:rsidR="00326673" w:rsidRDefault="00583373" w:rsidP="00326673">
      <w:pPr>
        <w:spacing w:before="240" w:after="240"/>
        <w:ind w:right="6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4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Заслухавши інформацію </w:t>
      </w:r>
      <w:r w:rsidR="000436B6" w:rsidRPr="006A4493">
        <w:rPr>
          <w:rFonts w:ascii="Times New Roman" w:eastAsia="Times New Roman" w:hAnsi="Times New Roman" w:cs="Times New Roman"/>
          <w:sz w:val="28"/>
          <w:szCs w:val="28"/>
        </w:rPr>
        <w:t xml:space="preserve">проректора з науково-педагогічної роботи </w:t>
      </w:r>
      <w:r w:rsidR="006A4493" w:rsidRPr="006A4493">
        <w:rPr>
          <w:rFonts w:ascii="Times New Roman" w:eastAsia="Times New Roman" w:hAnsi="Times New Roman" w:cs="Times New Roman"/>
          <w:sz w:val="28"/>
          <w:szCs w:val="28"/>
        </w:rPr>
        <w:t>Бориса САМОРОДОВА</w:t>
      </w:r>
      <w:r w:rsidRPr="006A44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сто</w:t>
      </w:r>
      <w:r w:rsidR="00340175" w:rsidRPr="006A44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совно </w:t>
      </w:r>
      <w:r w:rsidR="00074A45" w:rsidRPr="006A4493">
        <w:rPr>
          <w:rFonts w:ascii="Times New Roman" w:eastAsia="Times New Roman" w:hAnsi="Times New Roman" w:cs="Times New Roman"/>
          <w:color w:val="000000"/>
          <w:sz w:val="28"/>
          <w:szCs w:val="28"/>
        </w:rPr>
        <w:t>ефективності та перспектив розвитку післядипломної та неформальної освіти в університеті</w:t>
      </w:r>
      <w:r w:rsidR="00E84C3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705F68" w:rsidRPr="00705F68">
        <w:t xml:space="preserve"> </w:t>
      </w:r>
      <w:r w:rsidR="00326673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326673" w:rsidRPr="00326673">
        <w:rPr>
          <w:rFonts w:ascii="Times New Roman" w:eastAsia="Times New Roman" w:hAnsi="Times New Roman" w:cs="Times New Roman"/>
          <w:color w:val="000000"/>
          <w:sz w:val="28"/>
          <w:szCs w:val="28"/>
        </w:rPr>
        <w:t>міцнюючи свою</w:t>
      </w:r>
      <w:r w:rsidR="00326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26673" w:rsidRPr="00326673">
        <w:rPr>
          <w:rFonts w:ascii="Times New Roman" w:eastAsia="Times New Roman" w:hAnsi="Times New Roman" w:cs="Times New Roman"/>
          <w:color w:val="000000"/>
          <w:sz w:val="28"/>
          <w:szCs w:val="28"/>
        </w:rPr>
        <w:t>роль як ключового центру знань, інновацій та суспільного розвитку в регіоні та</w:t>
      </w:r>
      <w:r w:rsidR="00326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26673" w:rsidRPr="00326673">
        <w:rPr>
          <w:rFonts w:ascii="Times New Roman" w:eastAsia="Times New Roman" w:hAnsi="Times New Roman" w:cs="Times New Roman"/>
          <w:color w:val="000000"/>
          <w:sz w:val="28"/>
          <w:szCs w:val="28"/>
        </w:rPr>
        <w:t>Україні. Реалізація освітніх ініціатив для різних категорій здобувачів –педагогічних та науково-педагогічних працівників, студентів, школярів, фахівців</w:t>
      </w:r>
      <w:r w:rsidR="00326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26673" w:rsidRPr="00326673">
        <w:rPr>
          <w:rFonts w:ascii="Times New Roman" w:eastAsia="Times New Roman" w:hAnsi="Times New Roman" w:cs="Times New Roman"/>
          <w:color w:val="000000"/>
          <w:sz w:val="28"/>
          <w:szCs w:val="28"/>
        </w:rPr>
        <w:t>різних галузей, представників громад – стала важливою складовою діяльності</w:t>
      </w:r>
      <w:r w:rsidR="00326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26673" w:rsidRPr="00326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університету як </w:t>
      </w:r>
      <w:proofErr w:type="spellStart"/>
      <w:r w:rsidR="00326673" w:rsidRPr="00326673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прогромадської</w:t>
      </w:r>
      <w:proofErr w:type="spellEnd"/>
      <w:r w:rsidR="00326673" w:rsidRPr="00326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інституції, орієнтованої на потреби суспільства</w:t>
      </w:r>
      <w:r w:rsidR="00326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26673" w:rsidRPr="00326673">
        <w:rPr>
          <w:rFonts w:ascii="Times New Roman" w:eastAsia="Times New Roman" w:hAnsi="Times New Roman" w:cs="Times New Roman"/>
          <w:color w:val="000000"/>
          <w:sz w:val="28"/>
          <w:szCs w:val="28"/>
        </w:rPr>
        <w:t>та ринку праці.</w:t>
      </w:r>
      <w:r w:rsidR="00326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Підхід </w:t>
      </w:r>
      <w:r w:rsidR="00326673" w:rsidRPr="00326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університету повністю узгоджується з концепцією </w:t>
      </w:r>
      <w:proofErr w:type="spellStart"/>
      <w:r w:rsidR="00326673" w:rsidRPr="00326673">
        <w:rPr>
          <w:rFonts w:ascii="Times New Roman" w:eastAsia="Times New Roman" w:hAnsi="Times New Roman" w:cs="Times New Roman"/>
          <w:color w:val="000000"/>
          <w:sz w:val="28"/>
          <w:szCs w:val="28"/>
        </w:rPr>
        <w:t>знаннєвого</w:t>
      </w:r>
      <w:proofErr w:type="spellEnd"/>
      <w:r w:rsidR="00326673" w:rsidRPr="00326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суспільства, у межах</w:t>
      </w:r>
      <w:r w:rsidR="00326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26673" w:rsidRPr="00326673">
        <w:rPr>
          <w:rFonts w:ascii="Times New Roman" w:eastAsia="Times New Roman" w:hAnsi="Times New Roman" w:cs="Times New Roman"/>
          <w:color w:val="000000"/>
          <w:sz w:val="28"/>
          <w:szCs w:val="28"/>
        </w:rPr>
        <w:t>якої знання розглядаються як публічне благо та стратегічний ресурс розвитку</w:t>
      </w:r>
      <w:r w:rsidR="00326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26673" w:rsidRPr="00326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держави. Як </w:t>
      </w:r>
      <w:proofErr w:type="spellStart"/>
      <w:r w:rsidR="00326673" w:rsidRPr="00326673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прогромадський</w:t>
      </w:r>
      <w:proofErr w:type="spellEnd"/>
      <w:r w:rsidR="00326673" w:rsidRPr="00326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університет, </w:t>
      </w:r>
      <w:proofErr w:type="spellStart"/>
      <w:r w:rsidR="00326673" w:rsidRPr="00326673">
        <w:rPr>
          <w:rFonts w:ascii="Times New Roman" w:eastAsia="Times New Roman" w:hAnsi="Times New Roman" w:cs="Times New Roman"/>
          <w:color w:val="000000"/>
          <w:sz w:val="28"/>
          <w:szCs w:val="28"/>
        </w:rPr>
        <w:t>Каразінський</w:t>
      </w:r>
      <w:proofErr w:type="spellEnd"/>
      <w:r w:rsidR="00326673" w:rsidRPr="00326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виступає партнером громад,</w:t>
      </w:r>
      <w:r w:rsidR="00326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26673" w:rsidRPr="00326673">
        <w:rPr>
          <w:rFonts w:ascii="Times New Roman" w:eastAsia="Times New Roman" w:hAnsi="Times New Roman" w:cs="Times New Roman"/>
          <w:color w:val="000000"/>
          <w:sz w:val="28"/>
          <w:szCs w:val="28"/>
        </w:rPr>
        <w:t>бізнесу, державних та освітніх інституцій, забезпечуючи аналітичну підтримку,</w:t>
      </w:r>
      <w:r w:rsidR="00326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26673" w:rsidRPr="00326673">
        <w:rPr>
          <w:rFonts w:ascii="Times New Roman" w:eastAsia="Times New Roman" w:hAnsi="Times New Roman" w:cs="Times New Roman"/>
          <w:color w:val="000000"/>
          <w:sz w:val="28"/>
          <w:szCs w:val="28"/>
        </w:rPr>
        <w:t>експертизу, практико-орієнтовані освітні рішення та сприяючи розв’язанню регіональних</w:t>
      </w:r>
      <w:r w:rsidR="00326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26673" w:rsidRPr="00326673">
        <w:rPr>
          <w:rFonts w:ascii="Times New Roman" w:eastAsia="Times New Roman" w:hAnsi="Times New Roman" w:cs="Times New Roman"/>
          <w:color w:val="000000"/>
          <w:sz w:val="28"/>
          <w:szCs w:val="28"/>
        </w:rPr>
        <w:t>і національних проблем через освіту.</w:t>
      </w:r>
      <w:r w:rsidR="00326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26673" w:rsidRPr="00326673">
        <w:rPr>
          <w:rFonts w:ascii="Times New Roman" w:eastAsia="Times New Roman" w:hAnsi="Times New Roman" w:cs="Times New Roman"/>
          <w:color w:val="000000"/>
          <w:sz w:val="28"/>
          <w:szCs w:val="28"/>
        </w:rPr>
        <w:t>Заходи</w:t>
      </w:r>
      <w:r w:rsidR="00326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26673" w:rsidRPr="00326673">
        <w:rPr>
          <w:rFonts w:ascii="Times New Roman" w:eastAsia="Times New Roman" w:hAnsi="Times New Roman" w:cs="Times New Roman"/>
          <w:color w:val="000000"/>
          <w:sz w:val="28"/>
          <w:szCs w:val="28"/>
        </w:rPr>
        <w:t>безперервної освіти, реалізовані університетом у 2025 – 2026 роках,  демонструють послідовне втілення стратегічних</w:t>
      </w:r>
      <w:r w:rsidR="00326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26673" w:rsidRPr="00326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намірів: посилення </w:t>
      </w:r>
      <w:proofErr w:type="spellStart"/>
      <w:r w:rsidR="00326673" w:rsidRPr="00326673">
        <w:rPr>
          <w:rFonts w:ascii="Times New Roman" w:eastAsia="Times New Roman" w:hAnsi="Times New Roman" w:cs="Times New Roman"/>
          <w:color w:val="000000"/>
          <w:sz w:val="28"/>
          <w:szCs w:val="28"/>
        </w:rPr>
        <w:t>інноваційності</w:t>
      </w:r>
      <w:proofErr w:type="spellEnd"/>
      <w:r w:rsidR="00326673" w:rsidRPr="00326673">
        <w:rPr>
          <w:rFonts w:ascii="Times New Roman" w:eastAsia="Times New Roman" w:hAnsi="Times New Roman" w:cs="Times New Roman"/>
          <w:color w:val="000000"/>
          <w:sz w:val="28"/>
          <w:szCs w:val="28"/>
        </w:rPr>
        <w:t>, забезпечення якості підготовки фахівців,</w:t>
      </w:r>
      <w:r w:rsidR="00326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26673" w:rsidRPr="00326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підтримку сталого розвитку, розвиток </w:t>
      </w:r>
      <w:proofErr w:type="spellStart"/>
      <w:r w:rsidR="00326673" w:rsidRPr="00326673">
        <w:rPr>
          <w:rFonts w:ascii="Times New Roman" w:eastAsia="Times New Roman" w:hAnsi="Times New Roman" w:cs="Times New Roman"/>
          <w:color w:val="000000"/>
          <w:sz w:val="28"/>
          <w:szCs w:val="28"/>
        </w:rPr>
        <w:t>партнерств</w:t>
      </w:r>
      <w:proofErr w:type="spellEnd"/>
      <w:r w:rsidR="00326673" w:rsidRPr="00326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розширення доступу </w:t>
      </w:r>
      <w:proofErr w:type="spellStart"/>
      <w:r w:rsidR="00326673" w:rsidRPr="00326673">
        <w:rPr>
          <w:rFonts w:ascii="Times New Roman" w:eastAsia="Times New Roman" w:hAnsi="Times New Roman" w:cs="Times New Roman"/>
          <w:color w:val="000000"/>
          <w:sz w:val="28"/>
          <w:szCs w:val="28"/>
        </w:rPr>
        <w:t>досучасних</w:t>
      </w:r>
      <w:proofErr w:type="spellEnd"/>
      <w:r w:rsidR="00326673" w:rsidRPr="00326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знань. Реалізація програм та заходів безперервної освіти у 2025 – 2026роках забезпечується широким колом структурних підрозділів університету, кожен</w:t>
      </w:r>
      <w:r w:rsidR="00326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26673" w:rsidRPr="00326673">
        <w:rPr>
          <w:rFonts w:ascii="Times New Roman" w:eastAsia="Times New Roman" w:hAnsi="Times New Roman" w:cs="Times New Roman"/>
          <w:color w:val="000000"/>
          <w:sz w:val="28"/>
          <w:szCs w:val="28"/>
        </w:rPr>
        <w:t>з яких здійснює підготовку та підвищення кваліфікації фахівців відповідних</w:t>
      </w:r>
      <w:r w:rsidR="00326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26673" w:rsidRPr="00326673">
        <w:rPr>
          <w:rFonts w:ascii="Times New Roman" w:eastAsia="Times New Roman" w:hAnsi="Times New Roman" w:cs="Times New Roman"/>
          <w:color w:val="000000"/>
          <w:sz w:val="28"/>
          <w:szCs w:val="28"/>
        </w:rPr>
        <w:t>галузей.</w:t>
      </w:r>
      <w:r w:rsidR="00326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00000006" w14:textId="133FDF89" w:rsidR="00CE2B55" w:rsidRPr="00705F68" w:rsidRDefault="00705F68" w:rsidP="00326673">
      <w:pPr>
        <w:spacing w:before="240" w:after="240"/>
        <w:ind w:right="6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GoBack"/>
      <w:bookmarkEnd w:id="1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583373" w:rsidRPr="006A4493">
        <w:rPr>
          <w:rFonts w:ascii="Times New Roman" w:eastAsia="Times New Roman" w:hAnsi="Times New Roman" w:cs="Times New Roman"/>
          <w:color w:val="000000"/>
          <w:sz w:val="28"/>
          <w:szCs w:val="28"/>
        </w:rPr>
        <w:t>а підставі підпунктів 11 та 13   пункту 13.2   Статуту Харківського національного університету імені В. Н. Каразіна,</w:t>
      </w:r>
      <w:r w:rsidR="00583373" w:rsidRPr="006A44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83373" w:rsidRPr="006A4493">
        <w:rPr>
          <w:rFonts w:ascii="Times New Roman" w:eastAsia="Times New Roman" w:hAnsi="Times New Roman" w:cs="Times New Roman"/>
          <w:color w:val="000000"/>
          <w:sz w:val="28"/>
          <w:szCs w:val="28"/>
        </w:rPr>
        <w:t>Вчена рада ухвалила:</w:t>
      </w:r>
      <w:r w:rsidR="00583373" w:rsidRPr="006A44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4581EA10" w14:textId="01305B4E" w:rsidR="003C4186" w:rsidRPr="006A4493" w:rsidRDefault="00074A45" w:rsidP="00326673">
      <w:pPr>
        <w:pStyle w:val="a7"/>
        <w:numPr>
          <w:ilvl w:val="0"/>
          <w:numId w:val="2"/>
        </w:numPr>
        <w:tabs>
          <w:tab w:val="clear" w:pos="720"/>
          <w:tab w:val="left" w:pos="0"/>
          <w:tab w:val="num" w:pos="426"/>
        </w:tabs>
        <w:spacing w:before="0" w:beforeAutospacing="0" w:after="0" w:afterAutospacing="0" w:line="276" w:lineRule="auto"/>
        <w:ind w:left="0" w:firstLine="851"/>
        <w:jc w:val="both"/>
        <w:rPr>
          <w:color w:val="000000"/>
          <w:sz w:val="28"/>
          <w:szCs w:val="28"/>
          <w:lang w:val="uk-UA"/>
        </w:rPr>
      </w:pPr>
      <w:r w:rsidRPr="006A4493">
        <w:rPr>
          <w:color w:val="000000"/>
          <w:sz w:val="28"/>
          <w:szCs w:val="28"/>
          <w:lang w:val="uk-UA"/>
        </w:rPr>
        <w:t>Інформацію взяти до відома</w:t>
      </w:r>
      <w:r w:rsidR="004578A5">
        <w:rPr>
          <w:color w:val="000000"/>
          <w:sz w:val="28"/>
          <w:szCs w:val="28"/>
          <w:lang w:val="uk-UA"/>
        </w:rPr>
        <w:t xml:space="preserve"> (додається)</w:t>
      </w:r>
      <w:r w:rsidRPr="006A4493">
        <w:rPr>
          <w:color w:val="000000"/>
          <w:sz w:val="28"/>
          <w:szCs w:val="28"/>
          <w:lang w:val="uk-UA"/>
        </w:rPr>
        <w:t>.</w:t>
      </w:r>
    </w:p>
    <w:p w14:paraId="3A8C0D9D" w14:textId="16749C1A" w:rsidR="00074A45" w:rsidRPr="006A4493" w:rsidRDefault="00074A45" w:rsidP="00326673">
      <w:pPr>
        <w:pStyle w:val="a7"/>
        <w:numPr>
          <w:ilvl w:val="0"/>
          <w:numId w:val="2"/>
        </w:numPr>
        <w:tabs>
          <w:tab w:val="clear" w:pos="720"/>
          <w:tab w:val="left" w:pos="0"/>
          <w:tab w:val="num" w:pos="426"/>
        </w:tabs>
        <w:spacing w:before="0" w:beforeAutospacing="0" w:after="0" w:afterAutospacing="0" w:line="276" w:lineRule="auto"/>
        <w:ind w:left="0" w:firstLine="851"/>
        <w:jc w:val="both"/>
        <w:rPr>
          <w:color w:val="000000"/>
          <w:sz w:val="28"/>
          <w:szCs w:val="28"/>
          <w:lang w:val="uk-UA"/>
        </w:rPr>
      </w:pPr>
      <w:r w:rsidRPr="006A4493">
        <w:rPr>
          <w:color w:val="000000"/>
          <w:sz w:val="28"/>
          <w:szCs w:val="28"/>
          <w:lang w:val="uk-UA"/>
        </w:rPr>
        <w:t>Вважати стан післядипломної та неформальної освіти в університеті таким, що відповідає вимогам чинного законодавства.</w:t>
      </w:r>
    </w:p>
    <w:p w14:paraId="12954599" w14:textId="6856F503" w:rsidR="00074A45" w:rsidRPr="006A4493" w:rsidRDefault="00705F68" w:rsidP="00326673">
      <w:pPr>
        <w:pStyle w:val="a7"/>
        <w:numPr>
          <w:ilvl w:val="0"/>
          <w:numId w:val="2"/>
        </w:numPr>
        <w:tabs>
          <w:tab w:val="left" w:pos="0"/>
        </w:tabs>
        <w:spacing w:before="0" w:beforeAutospacing="0" w:after="0" w:afterAutospacing="0" w:line="276" w:lineRule="auto"/>
        <w:ind w:firstLine="131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Забезпечити</w:t>
      </w:r>
      <w:r w:rsidRPr="00705F68">
        <w:rPr>
          <w:color w:val="000000"/>
          <w:sz w:val="28"/>
          <w:szCs w:val="28"/>
          <w:lang w:val="uk-UA"/>
        </w:rPr>
        <w:t xml:space="preserve"> сталий розвиток людського капіталу в умовах сучасних викликів</w:t>
      </w:r>
      <w:r w:rsidR="004578A5">
        <w:rPr>
          <w:color w:val="000000"/>
          <w:sz w:val="28"/>
          <w:szCs w:val="28"/>
          <w:lang w:val="uk-UA"/>
        </w:rPr>
        <w:t>, задля підвищення ефективності</w:t>
      </w:r>
      <w:r w:rsidR="00074A45" w:rsidRPr="006A4493">
        <w:rPr>
          <w:color w:val="000000"/>
          <w:sz w:val="28"/>
          <w:szCs w:val="28"/>
          <w:lang w:val="uk-UA"/>
        </w:rPr>
        <w:t xml:space="preserve"> та перспективи розвитку післядипломної та неформальної освіти в університеті. </w:t>
      </w:r>
    </w:p>
    <w:p w14:paraId="0000000B" w14:textId="77777777" w:rsidR="00CE2B55" w:rsidRPr="006A4493" w:rsidRDefault="00CE2B55" w:rsidP="00326673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C" w14:textId="77777777" w:rsidR="00CE2B55" w:rsidRPr="006A4493" w:rsidRDefault="00CE2B55" w:rsidP="00326673">
      <w:pPr>
        <w:tabs>
          <w:tab w:val="left" w:pos="8490"/>
        </w:tabs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14:paraId="0000000D" w14:textId="4AC1D275" w:rsidR="00CE2B55" w:rsidRPr="006A4493" w:rsidRDefault="00583373" w:rsidP="00326673">
      <w:pPr>
        <w:ind w:firstLine="709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4493">
        <w:rPr>
          <w:rFonts w:ascii="Times New Roman" w:eastAsia="Times New Roman" w:hAnsi="Times New Roman" w:cs="Times New Roman"/>
          <w:i/>
          <w:sz w:val="28"/>
          <w:szCs w:val="28"/>
        </w:rPr>
        <w:t xml:space="preserve">Відповідальний: проректор з науково-педагогічної роботи </w:t>
      </w:r>
      <w:r w:rsidR="006A4493" w:rsidRPr="006A4493">
        <w:rPr>
          <w:rFonts w:ascii="Times New Roman" w:eastAsia="Times New Roman" w:hAnsi="Times New Roman" w:cs="Times New Roman"/>
          <w:i/>
          <w:sz w:val="28"/>
          <w:szCs w:val="28"/>
        </w:rPr>
        <w:t>Борис САМОРОДОВ</w:t>
      </w:r>
      <w:r w:rsidRPr="006A4493">
        <w:rPr>
          <w:rFonts w:ascii="Times New Roman" w:eastAsia="Times New Roman" w:hAnsi="Times New Roman" w:cs="Times New Roman"/>
          <w:i/>
          <w:sz w:val="28"/>
          <w:szCs w:val="28"/>
        </w:rPr>
        <w:t xml:space="preserve">. </w:t>
      </w:r>
    </w:p>
    <w:p w14:paraId="0000000E" w14:textId="549EC80A" w:rsidR="00CE2B55" w:rsidRPr="006A4493" w:rsidRDefault="00583373" w:rsidP="00326673">
      <w:pPr>
        <w:ind w:firstLine="709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4493">
        <w:rPr>
          <w:rFonts w:ascii="Times New Roman" w:eastAsia="Times New Roman" w:hAnsi="Times New Roman" w:cs="Times New Roman"/>
          <w:i/>
          <w:sz w:val="28"/>
          <w:szCs w:val="28"/>
        </w:rPr>
        <w:t xml:space="preserve">Термін виконання: до </w:t>
      </w:r>
      <w:r w:rsidR="00584AA9">
        <w:rPr>
          <w:rFonts w:ascii="Times New Roman" w:eastAsia="Times New Roman" w:hAnsi="Times New Roman" w:cs="Times New Roman"/>
          <w:i/>
          <w:sz w:val="28"/>
          <w:szCs w:val="28"/>
        </w:rPr>
        <w:t>01</w:t>
      </w:r>
      <w:r w:rsidR="001D6E65" w:rsidRPr="006A449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BC7000">
        <w:rPr>
          <w:rFonts w:ascii="Times New Roman" w:eastAsia="Times New Roman" w:hAnsi="Times New Roman" w:cs="Times New Roman"/>
          <w:i/>
          <w:sz w:val="28"/>
          <w:szCs w:val="28"/>
        </w:rPr>
        <w:t>травня</w:t>
      </w:r>
      <w:r w:rsidR="00FD451B" w:rsidRPr="006A449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BC7000">
        <w:rPr>
          <w:rFonts w:ascii="Times New Roman" w:eastAsia="Times New Roman" w:hAnsi="Times New Roman" w:cs="Times New Roman"/>
          <w:i/>
          <w:sz w:val="28"/>
          <w:szCs w:val="28"/>
        </w:rPr>
        <w:t>2026</w:t>
      </w:r>
      <w:r w:rsidR="000436B6" w:rsidRPr="006A449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6A4493">
        <w:rPr>
          <w:rFonts w:ascii="Times New Roman" w:eastAsia="Times New Roman" w:hAnsi="Times New Roman" w:cs="Times New Roman"/>
          <w:i/>
          <w:sz w:val="28"/>
          <w:szCs w:val="28"/>
        </w:rPr>
        <w:t>року.</w:t>
      </w:r>
    </w:p>
    <w:p w14:paraId="0000000F" w14:textId="77777777" w:rsidR="00CE2B55" w:rsidRPr="00340175" w:rsidRDefault="00CE2B55" w:rsidP="00326673">
      <w:pPr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14:paraId="00000010" w14:textId="77777777" w:rsidR="00CE2B55" w:rsidRPr="00340175" w:rsidRDefault="00CE2B55" w:rsidP="00326673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CE2B55" w:rsidRPr="00340175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F941B5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8567799"/>
    <w:multiLevelType w:val="multilevel"/>
    <w:tmpl w:val="D2F0D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62B6AEB"/>
    <w:multiLevelType w:val="hybridMultilevel"/>
    <w:tmpl w:val="2A7A020A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79AB55FF"/>
    <w:multiLevelType w:val="hybridMultilevel"/>
    <w:tmpl w:val="F30CBF34"/>
    <w:lvl w:ilvl="0" w:tplc="472022B6">
      <w:start w:val="1"/>
      <w:numFmt w:val="decimal"/>
      <w:lvlText w:val="%1."/>
      <w:lvlJc w:val="left"/>
      <w:pPr>
        <w:ind w:left="107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91" w:hanging="360"/>
      </w:pPr>
    </w:lvl>
    <w:lvl w:ilvl="2" w:tplc="0422001B" w:tentative="1">
      <w:start w:val="1"/>
      <w:numFmt w:val="lowerRoman"/>
      <w:lvlText w:val="%3."/>
      <w:lvlJc w:val="right"/>
      <w:pPr>
        <w:ind w:left="2511" w:hanging="180"/>
      </w:pPr>
    </w:lvl>
    <w:lvl w:ilvl="3" w:tplc="0422000F" w:tentative="1">
      <w:start w:val="1"/>
      <w:numFmt w:val="decimal"/>
      <w:lvlText w:val="%4."/>
      <w:lvlJc w:val="left"/>
      <w:pPr>
        <w:ind w:left="3231" w:hanging="360"/>
      </w:pPr>
    </w:lvl>
    <w:lvl w:ilvl="4" w:tplc="04220019" w:tentative="1">
      <w:start w:val="1"/>
      <w:numFmt w:val="lowerLetter"/>
      <w:lvlText w:val="%5."/>
      <w:lvlJc w:val="left"/>
      <w:pPr>
        <w:ind w:left="3951" w:hanging="360"/>
      </w:pPr>
    </w:lvl>
    <w:lvl w:ilvl="5" w:tplc="0422001B" w:tentative="1">
      <w:start w:val="1"/>
      <w:numFmt w:val="lowerRoman"/>
      <w:lvlText w:val="%6."/>
      <w:lvlJc w:val="right"/>
      <w:pPr>
        <w:ind w:left="4671" w:hanging="180"/>
      </w:pPr>
    </w:lvl>
    <w:lvl w:ilvl="6" w:tplc="0422000F" w:tentative="1">
      <w:start w:val="1"/>
      <w:numFmt w:val="decimal"/>
      <w:lvlText w:val="%7."/>
      <w:lvlJc w:val="left"/>
      <w:pPr>
        <w:ind w:left="5391" w:hanging="360"/>
      </w:pPr>
    </w:lvl>
    <w:lvl w:ilvl="7" w:tplc="04220019" w:tentative="1">
      <w:start w:val="1"/>
      <w:numFmt w:val="lowerLetter"/>
      <w:lvlText w:val="%8."/>
      <w:lvlJc w:val="left"/>
      <w:pPr>
        <w:ind w:left="6111" w:hanging="360"/>
      </w:pPr>
    </w:lvl>
    <w:lvl w:ilvl="8" w:tplc="0422001B" w:tentative="1">
      <w:start w:val="1"/>
      <w:numFmt w:val="lowerRoman"/>
      <w:lvlText w:val="%9."/>
      <w:lvlJc w:val="right"/>
      <w:pPr>
        <w:ind w:left="6831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B55"/>
    <w:rsid w:val="000436B6"/>
    <w:rsid w:val="00074A45"/>
    <w:rsid w:val="00170CCD"/>
    <w:rsid w:val="001D6E65"/>
    <w:rsid w:val="00326673"/>
    <w:rsid w:val="00340175"/>
    <w:rsid w:val="003C4186"/>
    <w:rsid w:val="004578A5"/>
    <w:rsid w:val="00583373"/>
    <w:rsid w:val="00583A13"/>
    <w:rsid w:val="00584AA9"/>
    <w:rsid w:val="00585843"/>
    <w:rsid w:val="005F52E7"/>
    <w:rsid w:val="006A4493"/>
    <w:rsid w:val="00705F68"/>
    <w:rsid w:val="007872EE"/>
    <w:rsid w:val="008440DB"/>
    <w:rsid w:val="00A00DAD"/>
    <w:rsid w:val="00BC7000"/>
    <w:rsid w:val="00C23E54"/>
    <w:rsid w:val="00C6591C"/>
    <w:rsid w:val="00CE2B55"/>
    <w:rsid w:val="00DC7961"/>
    <w:rsid w:val="00E84C3A"/>
    <w:rsid w:val="00EA03EE"/>
    <w:rsid w:val="00F8466F"/>
    <w:rsid w:val="00FD4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21C73"/>
  <w15:docId w15:val="{732C7DAB-D809-4E1D-82D6-3052CAF4A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uk-UA" w:eastAsia="uk-UA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List Paragraph"/>
    <w:basedOn w:val="a"/>
    <w:link w:val="a6"/>
    <w:uiPriority w:val="34"/>
    <w:qFormat/>
    <w:rsid w:val="0079782B"/>
    <w:pPr>
      <w:spacing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x-none"/>
    </w:rPr>
  </w:style>
  <w:style w:type="character" w:customStyle="1" w:styleId="a6">
    <w:name w:val="Абзац списку Знак"/>
    <w:link w:val="a5"/>
    <w:uiPriority w:val="34"/>
    <w:locked/>
    <w:rsid w:val="0079782B"/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paragraph" w:styleId="a7">
    <w:name w:val="Normal (Web)"/>
    <w:basedOn w:val="a"/>
    <w:uiPriority w:val="99"/>
    <w:unhideWhenUsed/>
    <w:rsid w:val="00B80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8">
    <w:name w:val="annotation text"/>
    <w:basedOn w:val="a"/>
    <w:link w:val="a9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9">
    <w:name w:val="Текст примітки Знак"/>
    <w:basedOn w:val="a0"/>
    <w:link w:val="a8"/>
    <w:uiPriority w:val="99"/>
    <w:semiHidden/>
    <w:rPr>
      <w:sz w:val="20"/>
      <w:szCs w:val="20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b">
    <w:name w:val="Balloon Text"/>
    <w:basedOn w:val="a"/>
    <w:link w:val="ac"/>
    <w:uiPriority w:val="99"/>
    <w:semiHidden/>
    <w:unhideWhenUsed/>
    <w:rsid w:val="000436B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rsid w:val="000436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JiIWrVVENpuxDNpymSWLJ+tHUng==">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1521</Words>
  <Characters>868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Обліковий запис Microsoft</cp:lastModifiedBy>
  <cp:revision>2</cp:revision>
  <cp:lastPrinted>2026-04-20T11:20:00Z</cp:lastPrinted>
  <dcterms:created xsi:type="dcterms:W3CDTF">2026-04-20T12:17:00Z</dcterms:created>
  <dcterms:modified xsi:type="dcterms:W3CDTF">2026-04-20T12:17:00Z</dcterms:modified>
</cp:coreProperties>
</file>