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3B94B" w14:textId="325C53F2" w:rsidR="00BB30FB" w:rsidRDefault="00BB30FB" w:rsidP="00BB30FB">
      <w:pPr>
        <w:spacing w:after="0" w:line="276" w:lineRule="auto"/>
        <w:jc w:val="right"/>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ПРОЄКТ</w:t>
      </w:r>
    </w:p>
    <w:p w14:paraId="0077D8E0" w14:textId="39C34AA7" w:rsidR="00076D0F" w:rsidRPr="003C1AE7" w:rsidRDefault="00BC6429">
      <w:pPr>
        <w:spacing w:after="0" w:line="276" w:lineRule="auto"/>
        <w:jc w:val="center"/>
        <w:rPr>
          <w:rFonts w:ascii="Times New Roman" w:eastAsia="Times New Roman" w:hAnsi="Times New Roman" w:cs="Times New Roman"/>
          <w:b/>
          <w:color w:val="000000" w:themeColor="text1"/>
          <w:sz w:val="28"/>
          <w:szCs w:val="28"/>
        </w:rPr>
      </w:pPr>
      <w:r w:rsidRPr="003C1AE7">
        <w:rPr>
          <w:rFonts w:ascii="Times New Roman" w:eastAsia="Times New Roman" w:hAnsi="Times New Roman" w:cs="Times New Roman"/>
          <w:b/>
          <w:color w:val="000000" w:themeColor="text1"/>
          <w:sz w:val="28"/>
          <w:szCs w:val="28"/>
        </w:rPr>
        <w:t>РІШЕННЯ</w:t>
      </w:r>
    </w:p>
    <w:p w14:paraId="294CFE2D" w14:textId="11E895A3" w:rsidR="00142C09" w:rsidRPr="003C1AE7" w:rsidRDefault="00BC6429" w:rsidP="00142C09">
      <w:pPr>
        <w:spacing w:after="0" w:line="240" w:lineRule="auto"/>
        <w:jc w:val="center"/>
        <w:rPr>
          <w:rFonts w:ascii="Times New Roman" w:eastAsia="Times New Roman" w:hAnsi="Times New Roman" w:cs="Times New Roman"/>
          <w:color w:val="000000" w:themeColor="text1"/>
          <w:sz w:val="28"/>
          <w:szCs w:val="28"/>
        </w:rPr>
      </w:pPr>
      <w:r w:rsidRPr="003C1AE7">
        <w:rPr>
          <w:rFonts w:ascii="Times New Roman" w:eastAsia="Times New Roman" w:hAnsi="Times New Roman" w:cs="Times New Roman"/>
          <w:color w:val="000000" w:themeColor="text1"/>
          <w:sz w:val="28"/>
          <w:szCs w:val="28"/>
        </w:rPr>
        <w:t>Вченої ради Харківського національного університету імені В.Н.</w:t>
      </w:r>
      <w:r w:rsidR="00400EEC" w:rsidRPr="003C1AE7">
        <w:rPr>
          <w:rFonts w:ascii="Times New Roman" w:eastAsia="Times New Roman" w:hAnsi="Times New Roman" w:cs="Times New Roman"/>
          <w:color w:val="000000" w:themeColor="text1"/>
          <w:sz w:val="28"/>
          <w:szCs w:val="28"/>
        </w:rPr>
        <w:t xml:space="preserve"> </w:t>
      </w:r>
      <w:r w:rsidRPr="003C1AE7">
        <w:rPr>
          <w:rFonts w:ascii="Times New Roman" w:eastAsia="Times New Roman" w:hAnsi="Times New Roman" w:cs="Times New Roman"/>
          <w:color w:val="000000" w:themeColor="text1"/>
          <w:sz w:val="28"/>
          <w:szCs w:val="28"/>
        </w:rPr>
        <w:t>Каразіна</w:t>
      </w:r>
      <w:r w:rsidR="00142C09" w:rsidRPr="003C1AE7">
        <w:rPr>
          <w:rFonts w:ascii="Times New Roman" w:eastAsia="Times New Roman" w:hAnsi="Times New Roman" w:cs="Times New Roman"/>
          <w:color w:val="000000" w:themeColor="text1"/>
          <w:sz w:val="28"/>
          <w:szCs w:val="28"/>
        </w:rPr>
        <w:t xml:space="preserve"> </w:t>
      </w:r>
    </w:p>
    <w:p w14:paraId="0482F9F8" w14:textId="57A011A8" w:rsidR="00404BE6" w:rsidRPr="00D27547" w:rsidRDefault="00BC6429" w:rsidP="00D27547">
      <w:pPr>
        <w:spacing w:after="0" w:line="240" w:lineRule="auto"/>
        <w:jc w:val="center"/>
        <w:rPr>
          <w:rFonts w:ascii="Times New Roman" w:hAnsi="Times New Roman" w:cs="Times New Roman"/>
          <w:color w:val="000000" w:themeColor="text1"/>
          <w:sz w:val="28"/>
          <w:szCs w:val="28"/>
        </w:rPr>
      </w:pPr>
      <w:r w:rsidRPr="003C1AE7">
        <w:rPr>
          <w:rFonts w:ascii="Times New Roman" w:eastAsia="Times New Roman" w:hAnsi="Times New Roman" w:cs="Times New Roman"/>
          <w:color w:val="000000" w:themeColor="text1"/>
          <w:sz w:val="28"/>
          <w:szCs w:val="28"/>
        </w:rPr>
        <w:t>з питання: «</w:t>
      </w:r>
      <w:bookmarkStart w:id="0" w:name="_GoBack"/>
      <w:r w:rsidRPr="003C1AE7">
        <w:rPr>
          <w:rFonts w:ascii="Times New Roman" w:eastAsia="Times New Roman" w:hAnsi="Times New Roman" w:cs="Times New Roman"/>
          <w:color w:val="000000" w:themeColor="text1"/>
          <w:sz w:val="28"/>
          <w:szCs w:val="28"/>
        </w:rPr>
        <w:t xml:space="preserve">Про утворення в Харківському національному університеті </w:t>
      </w:r>
      <w:r w:rsidRPr="003C1AE7">
        <w:rPr>
          <w:rFonts w:ascii="Times New Roman" w:hAnsi="Times New Roman" w:cs="Times New Roman"/>
          <w:color w:val="000000" w:themeColor="text1"/>
          <w:sz w:val="28"/>
          <w:szCs w:val="28"/>
        </w:rPr>
        <w:t>імені В.Н.</w:t>
      </w:r>
      <w:r w:rsidR="00400EEC" w:rsidRPr="003C1AE7">
        <w:rPr>
          <w:rFonts w:ascii="Times New Roman" w:hAnsi="Times New Roman" w:cs="Times New Roman"/>
          <w:color w:val="000000" w:themeColor="text1"/>
          <w:sz w:val="28"/>
          <w:szCs w:val="28"/>
        </w:rPr>
        <w:t xml:space="preserve"> </w:t>
      </w:r>
      <w:r w:rsidRPr="003C1AE7">
        <w:rPr>
          <w:rFonts w:ascii="Times New Roman" w:hAnsi="Times New Roman" w:cs="Times New Roman"/>
          <w:color w:val="000000" w:themeColor="text1"/>
          <w:sz w:val="28"/>
          <w:szCs w:val="28"/>
        </w:rPr>
        <w:t xml:space="preserve">Каразіна разової спеціалізованої вченої ради з правом прийняття до розгляду та проведення разового захисту дисертації </w:t>
      </w:r>
      <w:r w:rsidR="000C33DC" w:rsidRPr="000C33DC">
        <w:rPr>
          <w:rFonts w:ascii="Times New Roman" w:hAnsi="Times New Roman" w:cs="Times New Roman"/>
          <w:bCs/>
          <w:sz w:val="28"/>
          <w:szCs w:val="28"/>
        </w:rPr>
        <w:t xml:space="preserve">Щириці Олеся Олексійовича </w:t>
      </w:r>
      <w:r w:rsidR="000C33DC" w:rsidRPr="000C33DC">
        <w:rPr>
          <w:rFonts w:ascii="Times New Roman" w:eastAsia="Times New Roman" w:hAnsi="Times New Roman" w:cs="Times New Roman"/>
          <w:sz w:val="28"/>
          <w:szCs w:val="28"/>
        </w:rPr>
        <w:t>на тему «</w:t>
      </w:r>
      <w:r w:rsidR="000C33DC" w:rsidRPr="000C33DC">
        <w:rPr>
          <w:rFonts w:ascii="Times New Roman" w:hAnsi="Times New Roman" w:cs="Times New Roman"/>
          <w:bCs/>
          <w:iCs/>
          <w:sz w:val="28"/>
          <w:szCs w:val="28"/>
        </w:rPr>
        <w:t>Державне регулювання ринку житлової нерухомості як чинник сталого регіонального розвитку</w:t>
      </w:r>
      <w:r w:rsidR="000C33DC" w:rsidRPr="000C33DC">
        <w:rPr>
          <w:rFonts w:ascii="Times New Roman" w:eastAsia="Times New Roman" w:hAnsi="Times New Roman" w:cs="Times New Roman"/>
          <w:sz w:val="28"/>
          <w:szCs w:val="28"/>
        </w:rPr>
        <w:t>» на здобуття наукового ступеня доктора філософії з галузі знань 28 Публічне управління та адміністрування за спеціальністю 281 Публічне управління та адміністрування</w:t>
      </w:r>
      <w:bookmarkEnd w:id="0"/>
      <w:r w:rsidR="00D27547" w:rsidRPr="000C33DC">
        <w:rPr>
          <w:rFonts w:ascii="Times New Roman" w:hAnsi="Times New Roman" w:cs="Times New Roman"/>
          <w:sz w:val="28"/>
          <w:szCs w:val="28"/>
        </w:rPr>
        <w:t>»</w:t>
      </w:r>
    </w:p>
    <w:p w14:paraId="3DCDC9D5" w14:textId="0C5F000E" w:rsidR="00076D0F" w:rsidRPr="003C1AE7" w:rsidRDefault="00076D0F" w:rsidP="00B3372C">
      <w:pPr>
        <w:spacing w:after="0" w:line="240" w:lineRule="auto"/>
        <w:jc w:val="center"/>
        <w:rPr>
          <w:rFonts w:ascii="Times New Roman" w:eastAsia="Times New Roman" w:hAnsi="Times New Roman" w:cs="Times New Roman"/>
          <w:color w:val="000000" w:themeColor="text1"/>
          <w:sz w:val="28"/>
          <w:szCs w:val="28"/>
        </w:rPr>
      </w:pPr>
    </w:p>
    <w:p w14:paraId="1AC4BF95" w14:textId="47CDE215" w:rsidR="00076D0F" w:rsidRPr="003C1AE7" w:rsidRDefault="000D2F64">
      <w:pPr>
        <w:spacing w:after="0" w:line="240" w:lineRule="auto"/>
        <w:jc w:val="center"/>
        <w:rPr>
          <w:rFonts w:ascii="Times New Roman" w:eastAsia="Times New Roman" w:hAnsi="Times New Roman" w:cs="Times New Roman"/>
          <w:b/>
          <w:color w:val="000000" w:themeColor="text1"/>
          <w:sz w:val="28"/>
          <w:szCs w:val="28"/>
        </w:rPr>
      </w:pPr>
      <w:bookmarkStart w:id="1" w:name="_heading=h.m4dx0bjjymw1" w:colFirst="0" w:colLast="0"/>
      <w:bookmarkEnd w:id="1"/>
      <w:r w:rsidRPr="003C1AE7">
        <w:rPr>
          <w:rFonts w:ascii="Times New Roman" w:eastAsia="Times New Roman" w:hAnsi="Times New Roman" w:cs="Times New Roman"/>
          <w:b/>
          <w:color w:val="000000" w:themeColor="text1"/>
          <w:sz w:val="28"/>
          <w:szCs w:val="28"/>
        </w:rPr>
        <w:t xml:space="preserve">від </w:t>
      </w:r>
      <w:r w:rsidR="000C33DC" w:rsidRPr="003032C8">
        <w:rPr>
          <w:rFonts w:ascii="Times New Roman" w:eastAsia="Times New Roman" w:hAnsi="Times New Roman" w:cs="Times New Roman"/>
          <w:b/>
          <w:color w:val="000000" w:themeColor="text1"/>
          <w:sz w:val="28"/>
          <w:szCs w:val="28"/>
        </w:rPr>
        <w:t>15</w:t>
      </w:r>
      <w:r w:rsidRPr="003C1AE7">
        <w:rPr>
          <w:rFonts w:ascii="Times New Roman" w:eastAsia="Times New Roman" w:hAnsi="Times New Roman" w:cs="Times New Roman"/>
          <w:b/>
          <w:color w:val="000000" w:themeColor="text1"/>
          <w:sz w:val="28"/>
          <w:szCs w:val="28"/>
        </w:rPr>
        <w:t xml:space="preserve"> </w:t>
      </w:r>
      <w:r w:rsidR="00D27547" w:rsidRPr="000C33DC">
        <w:rPr>
          <w:rFonts w:ascii="Times New Roman" w:eastAsia="Times New Roman" w:hAnsi="Times New Roman" w:cs="Times New Roman"/>
          <w:b/>
          <w:color w:val="000000" w:themeColor="text1"/>
          <w:sz w:val="28"/>
          <w:szCs w:val="28"/>
        </w:rPr>
        <w:t>черв</w:t>
      </w:r>
      <w:r w:rsidR="00645044" w:rsidRPr="003C1AE7">
        <w:rPr>
          <w:rFonts w:ascii="Times New Roman" w:eastAsia="Times New Roman" w:hAnsi="Times New Roman" w:cs="Times New Roman"/>
          <w:b/>
          <w:color w:val="000000" w:themeColor="text1"/>
          <w:sz w:val="28"/>
          <w:szCs w:val="28"/>
        </w:rPr>
        <w:t>ня</w:t>
      </w:r>
      <w:r w:rsidR="00BC6429" w:rsidRPr="003C1AE7">
        <w:rPr>
          <w:rFonts w:ascii="Times New Roman" w:eastAsia="Times New Roman" w:hAnsi="Times New Roman" w:cs="Times New Roman"/>
          <w:b/>
          <w:color w:val="000000" w:themeColor="text1"/>
          <w:sz w:val="28"/>
          <w:szCs w:val="28"/>
        </w:rPr>
        <w:t xml:space="preserve"> 202</w:t>
      </w:r>
      <w:r w:rsidR="00142C09" w:rsidRPr="003C1AE7">
        <w:rPr>
          <w:rFonts w:ascii="Times New Roman" w:eastAsia="Times New Roman" w:hAnsi="Times New Roman" w:cs="Times New Roman"/>
          <w:b/>
          <w:color w:val="000000" w:themeColor="text1"/>
          <w:sz w:val="28"/>
          <w:szCs w:val="28"/>
        </w:rPr>
        <w:t>6</w:t>
      </w:r>
      <w:r w:rsidR="00BC6429" w:rsidRPr="003C1AE7">
        <w:rPr>
          <w:rFonts w:ascii="Times New Roman" w:eastAsia="Times New Roman" w:hAnsi="Times New Roman" w:cs="Times New Roman"/>
          <w:b/>
          <w:color w:val="000000" w:themeColor="text1"/>
          <w:sz w:val="28"/>
          <w:szCs w:val="28"/>
        </w:rPr>
        <w:t xml:space="preserve"> року, протокол № ____</w:t>
      </w:r>
    </w:p>
    <w:p w14:paraId="08F66A62" w14:textId="77777777" w:rsidR="00076D0F" w:rsidRPr="003C1AE7" w:rsidRDefault="00076D0F">
      <w:pPr>
        <w:spacing w:after="0" w:line="240" w:lineRule="auto"/>
        <w:rPr>
          <w:rFonts w:ascii="Times New Roman" w:eastAsia="Times New Roman" w:hAnsi="Times New Roman" w:cs="Times New Roman"/>
          <w:color w:val="000000" w:themeColor="text1"/>
          <w:sz w:val="28"/>
          <w:szCs w:val="28"/>
        </w:rPr>
      </w:pPr>
    </w:p>
    <w:p w14:paraId="705BEE5E" w14:textId="06E97D45" w:rsidR="00076D0F" w:rsidRPr="003C1AE7" w:rsidRDefault="00BC6429">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3C1AE7">
        <w:rPr>
          <w:rFonts w:ascii="Times New Roman" w:eastAsia="Times New Roman" w:hAnsi="Times New Roman" w:cs="Times New Roman"/>
          <w:color w:val="000000" w:themeColor="text1"/>
          <w:sz w:val="28"/>
          <w:szCs w:val="28"/>
        </w:rPr>
        <w:t xml:space="preserve">Заслухавши та обговоривши інформацію проректора з науково-педагогічної роботи </w:t>
      </w:r>
      <w:r w:rsidR="006A2A3F" w:rsidRPr="003C1AE7">
        <w:rPr>
          <w:rFonts w:ascii="Times New Roman" w:eastAsia="Times New Roman" w:hAnsi="Times New Roman" w:cs="Times New Roman"/>
          <w:color w:val="000000" w:themeColor="text1"/>
          <w:sz w:val="28"/>
          <w:szCs w:val="28"/>
        </w:rPr>
        <w:t>Антона ПАНТЕЛЕЙМОНОВА</w:t>
      </w:r>
      <w:r w:rsidRPr="003C1AE7">
        <w:rPr>
          <w:rFonts w:ascii="Times New Roman" w:eastAsia="Times New Roman" w:hAnsi="Times New Roman" w:cs="Times New Roman"/>
          <w:color w:val="000000" w:themeColor="text1"/>
          <w:sz w:val="28"/>
          <w:szCs w:val="28"/>
        </w:rPr>
        <w:t>, відповідно до пунктів 3, 17–18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та підпункту 26 п.13.2. Статуту Харківського національного університету імені В.Н.</w:t>
      </w:r>
      <w:r w:rsidR="00400EEC" w:rsidRPr="003C1AE7">
        <w:rPr>
          <w:rFonts w:ascii="Times New Roman" w:eastAsia="Times New Roman" w:hAnsi="Times New Roman" w:cs="Times New Roman"/>
          <w:color w:val="000000" w:themeColor="text1"/>
          <w:sz w:val="28"/>
          <w:szCs w:val="28"/>
        </w:rPr>
        <w:t xml:space="preserve"> </w:t>
      </w:r>
      <w:r w:rsidRPr="003C1AE7">
        <w:rPr>
          <w:rFonts w:ascii="Times New Roman" w:eastAsia="Times New Roman" w:hAnsi="Times New Roman" w:cs="Times New Roman"/>
          <w:color w:val="000000" w:themeColor="text1"/>
          <w:sz w:val="28"/>
          <w:szCs w:val="28"/>
        </w:rPr>
        <w:t>Каразіна, Вчена рада ухвалила:</w:t>
      </w:r>
    </w:p>
    <w:p w14:paraId="11D471E7" w14:textId="77777777" w:rsidR="00076D0F" w:rsidRPr="003C1AE7" w:rsidRDefault="00076D0F">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14:paraId="1E22782C" w14:textId="01A8A281" w:rsidR="00076D0F" w:rsidRPr="003C1AE7" w:rsidRDefault="00BC6429" w:rsidP="005A229B">
      <w:pPr>
        <w:widowControl w:val="0"/>
        <w:spacing w:after="0" w:line="240" w:lineRule="auto"/>
        <w:ind w:firstLine="709"/>
        <w:jc w:val="both"/>
        <w:rPr>
          <w:rFonts w:asciiTheme="majorBidi" w:hAnsiTheme="majorBidi" w:cstheme="majorBidi"/>
          <w:color w:val="000000" w:themeColor="text1"/>
          <w:sz w:val="24"/>
          <w:szCs w:val="24"/>
        </w:rPr>
      </w:pPr>
      <w:r w:rsidRPr="003C1AE7">
        <w:rPr>
          <w:rFonts w:ascii="Times New Roman" w:eastAsia="Times New Roman" w:hAnsi="Times New Roman" w:cs="Times New Roman"/>
          <w:color w:val="000000" w:themeColor="text1"/>
          <w:sz w:val="28"/>
          <w:szCs w:val="28"/>
        </w:rPr>
        <w:t xml:space="preserve">Утворити разову спеціалізовану вчену раду Харківського національного університету </w:t>
      </w:r>
      <w:r w:rsidR="00DE3446" w:rsidRPr="003C1AE7">
        <w:rPr>
          <w:rFonts w:ascii="Times New Roman" w:eastAsia="Times New Roman" w:hAnsi="Times New Roman" w:cs="Times New Roman"/>
          <w:color w:val="000000" w:themeColor="text1"/>
          <w:sz w:val="28"/>
          <w:szCs w:val="28"/>
        </w:rPr>
        <w:t>імені В.</w:t>
      </w:r>
      <w:r w:rsidRPr="003C1AE7">
        <w:rPr>
          <w:rFonts w:ascii="Times New Roman" w:eastAsia="Times New Roman" w:hAnsi="Times New Roman" w:cs="Times New Roman"/>
          <w:color w:val="000000" w:themeColor="text1"/>
          <w:sz w:val="28"/>
          <w:szCs w:val="28"/>
        </w:rPr>
        <w:t xml:space="preserve">Н. Каразіна з правом прийняття до розгляду та проведення разового захисту </w:t>
      </w:r>
      <w:r w:rsidR="00A27263" w:rsidRPr="003C1AE7">
        <w:rPr>
          <w:rFonts w:ascii="Times New Roman" w:eastAsia="Times New Roman" w:hAnsi="Times New Roman" w:cs="Times New Roman"/>
          <w:color w:val="000000" w:themeColor="text1"/>
          <w:sz w:val="28"/>
          <w:szCs w:val="28"/>
        </w:rPr>
        <w:t>здобувач</w:t>
      </w:r>
      <w:r w:rsidR="00D13111" w:rsidRPr="003C1AE7">
        <w:rPr>
          <w:rFonts w:ascii="Times New Roman" w:eastAsia="Times New Roman" w:hAnsi="Times New Roman" w:cs="Times New Roman"/>
          <w:color w:val="000000" w:themeColor="text1"/>
          <w:sz w:val="28"/>
          <w:szCs w:val="28"/>
        </w:rPr>
        <w:t>а</w:t>
      </w:r>
      <w:r w:rsidR="00A27263" w:rsidRPr="003C1AE7">
        <w:rPr>
          <w:rFonts w:ascii="Times New Roman" w:eastAsia="Times New Roman" w:hAnsi="Times New Roman" w:cs="Times New Roman"/>
          <w:color w:val="000000" w:themeColor="text1"/>
          <w:sz w:val="28"/>
          <w:szCs w:val="28"/>
        </w:rPr>
        <w:t xml:space="preserve"> </w:t>
      </w:r>
      <w:r w:rsidR="000C33DC" w:rsidRPr="000C33DC">
        <w:rPr>
          <w:rFonts w:ascii="Times New Roman" w:hAnsi="Times New Roman" w:cs="Times New Roman"/>
          <w:bCs/>
          <w:sz w:val="28"/>
          <w:szCs w:val="28"/>
        </w:rPr>
        <w:t xml:space="preserve">Щириці Олеся Олексійовича </w:t>
      </w:r>
      <w:r w:rsidR="000C33DC" w:rsidRPr="000C33DC">
        <w:rPr>
          <w:rFonts w:ascii="Times New Roman" w:eastAsia="Times New Roman" w:hAnsi="Times New Roman" w:cs="Times New Roman"/>
          <w:sz w:val="28"/>
          <w:szCs w:val="28"/>
        </w:rPr>
        <w:t>на тему «</w:t>
      </w:r>
      <w:r w:rsidR="000C33DC" w:rsidRPr="000C33DC">
        <w:rPr>
          <w:rFonts w:ascii="Times New Roman" w:hAnsi="Times New Roman" w:cs="Times New Roman"/>
          <w:bCs/>
          <w:iCs/>
          <w:sz w:val="28"/>
          <w:szCs w:val="28"/>
        </w:rPr>
        <w:t>Державне регулювання ринку житлової нерухомості як чинник сталого регіонального розвитку</w:t>
      </w:r>
      <w:r w:rsidR="000C33DC" w:rsidRPr="000C33DC">
        <w:rPr>
          <w:rFonts w:ascii="Times New Roman" w:eastAsia="Times New Roman" w:hAnsi="Times New Roman" w:cs="Times New Roman"/>
          <w:sz w:val="28"/>
          <w:szCs w:val="28"/>
        </w:rPr>
        <w:t>» на здобуття наукового ступеня доктора філософії з галузі знань 28 Публічне управління та адміністрування за спеціальністю 281 Публічне управління та адміністрування</w:t>
      </w:r>
      <w:r w:rsidR="0009724B" w:rsidRPr="003C1AE7">
        <w:rPr>
          <w:rFonts w:ascii="Times New Roman" w:eastAsia="Times New Roman" w:hAnsi="Times New Roman" w:cs="Times New Roman"/>
          <w:color w:val="000000" w:themeColor="text1"/>
          <w:sz w:val="28"/>
          <w:szCs w:val="28"/>
        </w:rPr>
        <w:t xml:space="preserve"> </w:t>
      </w:r>
      <w:r w:rsidRPr="003C1AE7">
        <w:rPr>
          <w:rFonts w:ascii="Times New Roman" w:eastAsia="Times New Roman" w:hAnsi="Times New Roman" w:cs="Times New Roman"/>
          <w:color w:val="000000" w:themeColor="text1"/>
          <w:sz w:val="28"/>
          <w:szCs w:val="28"/>
        </w:rPr>
        <w:t>(додаток 1).</w:t>
      </w:r>
    </w:p>
    <w:p w14:paraId="2B68EDE0" w14:textId="77777777" w:rsidR="00076D0F" w:rsidRPr="003C1AE7" w:rsidRDefault="00076D0F">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20CC3EC" w14:textId="77777777" w:rsidR="00B62E9A" w:rsidRPr="003C1AE7" w:rsidRDefault="00B62E9A" w:rsidP="00B62E9A">
      <w:pPr>
        <w:spacing w:after="0"/>
        <w:jc w:val="both"/>
        <w:rPr>
          <w:rFonts w:ascii="Times New Roman" w:eastAsia="Times New Roman" w:hAnsi="Times New Roman" w:cs="Times New Roman"/>
          <w:i/>
          <w:color w:val="000000" w:themeColor="text1"/>
          <w:sz w:val="28"/>
          <w:szCs w:val="28"/>
        </w:rPr>
      </w:pPr>
      <w:r w:rsidRPr="003C1AE7">
        <w:rPr>
          <w:rFonts w:ascii="Times New Roman" w:eastAsia="Times New Roman" w:hAnsi="Times New Roman" w:cs="Times New Roman"/>
          <w:i/>
          <w:color w:val="000000" w:themeColor="text1"/>
          <w:sz w:val="28"/>
          <w:szCs w:val="28"/>
        </w:rPr>
        <w:t>Відповідальний: проректор з науково-педагогічної роботи Антон ПАНТЕЛЕЙМОНОВ.</w:t>
      </w:r>
    </w:p>
    <w:p w14:paraId="3E62C153" w14:textId="48E3B8FB" w:rsidR="00A943B0" w:rsidRPr="003032C8" w:rsidRDefault="00A943B0" w:rsidP="00A943B0">
      <w:pPr>
        <w:spacing w:after="0"/>
        <w:rPr>
          <w:rFonts w:ascii="Times New Roman" w:eastAsia="Times New Roman" w:hAnsi="Times New Roman" w:cs="Times New Roman"/>
          <w:color w:val="000000" w:themeColor="text1"/>
          <w:sz w:val="28"/>
          <w:szCs w:val="28"/>
        </w:rPr>
      </w:pPr>
    </w:p>
    <w:p w14:paraId="2846759C" w14:textId="77777777" w:rsidR="00A933D5" w:rsidRPr="003C1AE7" w:rsidRDefault="00A933D5" w:rsidP="00A933D5">
      <w:pPr>
        <w:spacing w:after="0" w:line="240" w:lineRule="auto"/>
        <w:rPr>
          <w:rFonts w:ascii="Times New Roman" w:eastAsia="Times New Roman" w:hAnsi="Times New Roman" w:cs="Times New Roman"/>
          <w:color w:val="000000" w:themeColor="text1"/>
          <w:sz w:val="28"/>
          <w:szCs w:val="28"/>
        </w:rPr>
      </w:pPr>
    </w:p>
    <w:p w14:paraId="6619322C" w14:textId="675CA046" w:rsidR="00F2132D" w:rsidRPr="003C1AE7" w:rsidRDefault="00F2132D">
      <w:pPr>
        <w:rPr>
          <w:rFonts w:ascii="Times New Roman" w:eastAsia="Times New Roman" w:hAnsi="Times New Roman" w:cs="Times New Roman"/>
          <w:color w:val="000000" w:themeColor="text1"/>
          <w:sz w:val="28"/>
          <w:szCs w:val="28"/>
        </w:rPr>
      </w:pPr>
      <w:r w:rsidRPr="003C1AE7">
        <w:rPr>
          <w:rFonts w:ascii="Times New Roman" w:eastAsia="Times New Roman" w:hAnsi="Times New Roman" w:cs="Times New Roman"/>
          <w:color w:val="000000" w:themeColor="text1"/>
          <w:sz w:val="28"/>
          <w:szCs w:val="28"/>
        </w:rPr>
        <w:br w:type="page"/>
      </w:r>
    </w:p>
    <w:p w14:paraId="21A897EE" w14:textId="5DFB8464" w:rsidR="006A2A3F" w:rsidRPr="003C1AE7" w:rsidRDefault="006A2A3F" w:rsidP="00C30B3A">
      <w:pPr>
        <w:spacing w:after="0" w:line="240" w:lineRule="auto"/>
        <w:ind w:firstLine="708"/>
        <w:jc w:val="right"/>
        <w:rPr>
          <w:rFonts w:ascii="Times New Roman" w:eastAsia="Times New Roman" w:hAnsi="Times New Roman" w:cs="Times New Roman"/>
          <w:i/>
          <w:color w:val="000000" w:themeColor="text1"/>
          <w:sz w:val="28"/>
          <w:szCs w:val="28"/>
          <w:highlight w:val="white"/>
        </w:rPr>
      </w:pPr>
      <w:r w:rsidRPr="003C1AE7">
        <w:rPr>
          <w:rFonts w:ascii="Times New Roman" w:eastAsia="Times New Roman" w:hAnsi="Times New Roman" w:cs="Times New Roman"/>
          <w:i/>
          <w:color w:val="000000" w:themeColor="text1"/>
          <w:sz w:val="28"/>
          <w:szCs w:val="28"/>
          <w:highlight w:val="white"/>
        </w:rPr>
        <w:lastRenderedPageBreak/>
        <w:t>Додаток 1</w:t>
      </w:r>
    </w:p>
    <w:p w14:paraId="5BD9533C" w14:textId="77777777" w:rsidR="006A2A3F" w:rsidRPr="003C1AE7" w:rsidRDefault="006A2A3F" w:rsidP="006A2A3F">
      <w:pPr>
        <w:spacing w:after="0" w:line="240" w:lineRule="auto"/>
        <w:ind w:firstLine="708"/>
        <w:jc w:val="right"/>
        <w:rPr>
          <w:rFonts w:ascii="Times New Roman" w:eastAsia="Times New Roman" w:hAnsi="Times New Roman" w:cs="Times New Roman"/>
          <w:i/>
          <w:color w:val="000000" w:themeColor="text1"/>
          <w:sz w:val="28"/>
          <w:szCs w:val="28"/>
          <w:highlight w:val="white"/>
        </w:rPr>
      </w:pPr>
    </w:p>
    <w:p w14:paraId="3B5B1377" w14:textId="77777777" w:rsidR="006A2A3F" w:rsidRPr="003C1AE7" w:rsidRDefault="006A2A3F" w:rsidP="006A2A3F">
      <w:pPr>
        <w:spacing w:after="0" w:line="240" w:lineRule="auto"/>
        <w:jc w:val="center"/>
        <w:rPr>
          <w:rFonts w:ascii="Times New Roman" w:eastAsia="Times New Roman" w:hAnsi="Times New Roman" w:cs="Times New Roman"/>
          <w:i/>
          <w:color w:val="000000" w:themeColor="text1"/>
          <w:sz w:val="28"/>
          <w:szCs w:val="28"/>
          <w:highlight w:val="white"/>
        </w:rPr>
      </w:pPr>
      <w:r w:rsidRPr="003C1AE7">
        <w:rPr>
          <w:rFonts w:ascii="Times New Roman" w:eastAsia="Times New Roman" w:hAnsi="Times New Roman" w:cs="Times New Roman"/>
          <w:i/>
          <w:color w:val="000000" w:themeColor="text1"/>
          <w:sz w:val="28"/>
          <w:szCs w:val="28"/>
          <w:highlight w:val="white"/>
        </w:rPr>
        <w:t xml:space="preserve">Склад </w:t>
      </w:r>
    </w:p>
    <w:p w14:paraId="5889FBA0" w14:textId="388E8995" w:rsidR="00FA2C5A" w:rsidRPr="003C1AE7" w:rsidRDefault="006A2A3F" w:rsidP="005A229B">
      <w:pPr>
        <w:widowControl w:val="0"/>
        <w:spacing w:after="0" w:line="240" w:lineRule="auto"/>
        <w:jc w:val="center"/>
        <w:rPr>
          <w:rFonts w:ascii="Times New Roman" w:eastAsia="Times New Roman" w:hAnsi="Times New Roman" w:cs="Times New Roman"/>
          <w:color w:val="000000" w:themeColor="text1"/>
          <w:sz w:val="28"/>
          <w:szCs w:val="28"/>
        </w:rPr>
      </w:pPr>
      <w:r w:rsidRPr="003C1AE7">
        <w:rPr>
          <w:rFonts w:ascii="Times New Roman" w:eastAsia="Times New Roman" w:hAnsi="Times New Roman" w:cs="Times New Roman"/>
          <w:color w:val="000000" w:themeColor="text1"/>
          <w:sz w:val="28"/>
          <w:szCs w:val="28"/>
        </w:rPr>
        <w:t xml:space="preserve">разової спеціалізованої вченої ради </w:t>
      </w:r>
      <w:r w:rsidRPr="003C1AE7">
        <w:rPr>
          <w:rFonts w:ascii="Times New Roman" w:eastAsia="Times New Roman" w:hAnsi="Times New Roman" w:cs="Times New Roman"/>
          <w:color w:val="000000" w:themeColor="text1"/>
          <w:sz w:val="28"/>
          <w:szCs w:val="28"/>
          <w:highlight w:val="white"/>
        </w:rPr>
        <w:t xml:space="preserve">з правом прийняття до розгляду  та проведення разового захисту дисертації </w:t>
      </w:r>
      <w:r w:rsidR="000C33DC" w:rsidRPr="000C33DC">
        <w:rPr>
          <w:rFonts w:ascii="Times New Roman" w:hAnsi="Times New Roman" w:cs="Times New Roman"/>
          <w:bCs/>
          <w:sz w:val="28"/>
          <w:szCs w:val="28"/>
        </w:rPr>
        <w:t xml:space="preserve">Щириці Олеся Олексійовича </w:t>
      </w:r>
      <w:r w:rsidR="000C33DC" w:rsidRPr="000C33DC">
        <w:rPr>
          <w:rFonts w:ascii="Times New Roman" w:eastAsia="Times New Roman" w:hAnsi="Times New Roman" w:cs="Times New Roman"/>
          <w:sz w:val="28"/>
          <w:szCs w:val="28"/>
        </w:rPr>
        <w:t>на тему «</w:t>
      </w:r>
      <w:r w:rsidR="000C33DC" w:rsidRPr="000C33DC">
        <w:rPr>
          <w:rFonts w:ascii="Times New Roman" w:hAnsi="Times New Roman" w:cs="Times New Roman"/>
          <w:bCs/>
          <w:iCs/>
          <w:sz w:val="28"/>
          <w:szCs w:val="28"/>
        </w:rPr>
        <w:t>Державне регулювання ринку житлової нерухомості як чинник сталого регіонального розвитку</w:t>
      </w:r>
      <w:r w:rsidR="000C33DC" w:rsidRPr="000C33DC">
        <w:rPr>
          <w:rFonts w:ascii="Times New Roman" w:eastAsia="Times New Roman" w:hAnsi="Times New Roman" w:cs="Times New Roman"/>
          <w:sz w:val="28"/>
          <w:szCs w:val="28"/>
        </w:rPr>
        <w:t>» на здобуття наукового ступеня доктора філософії з галузі знань 28 Публічне управління та адміністрування за спеціальністю 281 Публічне управління та адміністрування</w:t>
      </w:r>
    </w:p>
    <w:p w14:paraId="1B90351F" w14:textId="77777777" w:rsidR="00F92E75" w:rsidRPr="003C1AE7" w:rsidRDefault="00F92E75" w:rsidP="00562662">
      <w:pPr>
        <w:spacing w:after="0" w:line="240" w:lineRule="auto"/>
        <w:jc w:val="center"/>
        <w:rPr>
          <w:rFonts w:ascii="Times New Roman" w:eastAsia="Times New Roman" w:hAnsi="Times New Roman" w:cs="Times New Roman"/>
          <w:color w:val="000000" w:themeColor="text1"/>
          <w:sz w:val="28"/>
          <w:szCs w:val="28"/>
        </w:rPr>
      </w:pP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264"/>
        <w:gridCol w:w="5453"/>
      </w:tblGrid>
      <w:tr w:rsidR="003C1AE7" w:rsidRPr="003C1AE7" w14:paraId="57AE7E6E" w14:textId="77777777" w:rsidTr="00871FAC">
        <w:trPr>
          <w:trHeight w:val="1407"/>
          <w:jc w:val="center"/>
        </w:trPr>
        <w:tc>
          <w:tcPr>
            <w:tcW w:w="1559" w:type="dxa"/>
          </w:tcPr>
          <w:p w14:paraId="0958CF76" w14:textId="77777777" w:rsidR="006A2A3F" w:rsidRPr="003C1AE7" w:rsidRDefault="006A2A3F" w:rsidP="00AB7BD5">
            <w:pPr>
              <w:rPr>
                <w:rFonts w:ascii="Times New Roman" w:eastAsia="Times New Roman" w:hAnsi="Times New Roman" w:cs="Times New Roman"/>
                <w:color w:val="000000" w:themeColor="text1"/>
                <w:sz w:val="24"/>
                <w:szCs w:val="28"/>
              </w:rPr>
            </w:pPr>
            <w:r w:rsidRPr="003C1AE7">
              <w:rPr>
                <w:rFonts w:ascii="Times New Roman" w:eastAsia="Times New Roman" w:hAnsi="Times New Roman" w:cs="Times New Roman"/>
                <w:color w:val="000000" w:themeColor="text1"/>
                <w:sz w:val="24"/>
                <w:szCs w:val="28"/>
              </w:rPr>
              <w:t>Голова</w:t>
            </w:r>
          </w:p>
        </w:tc>
        <w:tc>
          <w:tcPr>
            <w:tcW w:w="2264" w:type="dxa"/>
          </w:tcPr>
          <w:p w14:paraId="006704C7" w14:textId="0377FB69" w:rsidR="003032C8" w:rsidRDefault="000C33DC" w:rsidP="00762CE4">
            <w:pPr>
              <w:spacing w:after="0" w:line="276" w:lineRule="auto"/>
              <w:jc w:val="center"/>
              <w:rPr>
                <w:rFonts w:ascii="Times New Roman" w:hAnsi="Times New Roman" w:cs="Times New Roman"/>
                <w:bCs/>
                <w:sz w:val="28"/>
                <w:szCs w:val="28"/>
              </w:rPr>
            </w:pPr>
            <w:r w:rsidRPr="003032C8">
              <w:rPr>
                <w:rFonts w:ascii="Times New Roman" w:hAnsi="Times New Roman" w:cs="Times New Roman"/>
                <w:bCs/>
                <w:sz w:val="28"/>
                <w:szCs w:val="28"/>
              </w:rPr>
              <w:t>Солових</w:t>
            </w:r>
          </w:p>
          <w:p w14:paraId="2F1BA527" w14:textId="71C3D248" w:rsidR="006A2A3F" w:rsidRPr="003032C8" w:rsidRDefault="000C33DC" w:rsidP="00762CE4">
            <w:pPr>
              <w:spacing w:after="0" w:line="276" w:lineRule="auto"/>
              <w:jc w:val="center"/>
              <w:rPr>
                <w:rFonts w:ascii="Times New Roman" w:hAnsi="Times New Roman" w:cs="Times New Roman"/>
                <w:color w:val="000000" w:themeColor="text1"/>
                <w:sz w:val="28"/>
                <w:szCs w:val="28"/>
              </w:rPr>
            </w:pPr>
            <w:r w:rsidRPr="003032C8">
              <w:rPr>
                <w:rFonts w:ascii="Times New Roman" w:hAnsi="Times New Roman" w:cs="Times New Roman"/>
                <w:bCs/>
                <w:sz w:val="28"/>
                <w:szCs w:val="28"/>
              </w:rPr>
              <w:t>Віталій Павлович</w:t>
            </w:r>
          </w:p>
        </w:tc>
        <w:tc>
          <w:tcPr>
            <w:tcW w:w="5453" w:type="dxa"/>
          </w:tcPr>
          <w:p w14:paraId="7923DE0B" w14:textId="73F857C7" w:rsidR="00404BE6" w:rsidRPr="003032C8" w:rsidRDefault="000C33DC" w:rsidP="00871FAC">
            <w:pPr>
              <w:spacing w:after="0" w:line="240" w:lineRule="auto"/>
              <w:jc w:val="both"/>
              <w:rPr>
                <w:rFonts w:ascii="Times New Roman" w:eastAsia="Times New Roman" w:hAnsi="Times New Roman" w:cs="Times New Roman"/>
                <w:color w:val="000000" w:themeColor="text1"/>
                <w:sz w:val="28"/>
                <w:szCs w:val="28"/>
              </w:rPr>
            </w:pPr>
            <w:r w:rsidRPr="003032C8">
              <w:rPr>
                <w:rFonts w:ascii="Times New Roman" w:hAnsi="Times New Roman" w:cs="Times New Roman"/>
                <w:sz w:val="28"/>
                <w:szCs w:val="28"/>
              </w:rPr>
              <w:t>Професор кафедри міжнародних відносин Харківського національного університету імені В.Н. Каразіна</w:t>
            </w:r>
            <w:r w:rsidR="00404BE6" w:rsidRPr="003032C8">
              <w:rPr>
                <w:rFonts w:ascii="Times New Roman" w:eastAsia="Times New Roman" w:hAnsi="Times New Roman" w:cs="Times New Roman"/>
                <w:color w:val="000000" w:themeColor="text1"/>
                <w:spacing w:val="-6"/>
                <w:sz w:val="28"/>
                <w:szCs w:val="28"/>
              </w:rPr>
              <w:t xml:space="preserve">, </w:t>
            </w:r>
            <w:r w:rsidRPr="003032C8">
              <w:rPr>
                <w:rFonts w:ascii="Times New Roman" w:hAnsi="Times New Roman" w:cs="Times New Roman"/>
                <w:sz w:val="28"/>
                <w:szCs w:val="28"/>
              </w:rPr>
              <w:t>Доктор наук з державного управління</w:t>
            </w:r>
            <w:r w:rsidR="00404BE6" w:rsidRPr="003032C8">
              <w:rPr>
                <w:rFonts w:ascii="Times New Roman" w:eastAsia="Times New Roman" w:hAnsi="Times New Roman" w:cs="Times New Roman"/>
                <w:color w:val="000000" w:themeColor="text1"/>
                <w:spacing w:val="-6"/>
                <w:sz w:val="28"/>
                <w:szCs w:val="28"/>
              </w:rPr>
              <w:t>, професор</w:t>
            </w:r>
            <w:r w:rsidR="00404BE6" w:rsidRPr="003032C8">
              <w:rPr>
                <w:rFonts w:ascii="Times New Roman" w:eastAsia="Times New Roman" w:hAnsi="Times New Roman" w:cs="Times New Roman"/>
                <w:color w:val="000000" w:themeColor="text1"/>
                <w:sz w:val="28"/>
                <w:szCs w:val="28"/>
              </w:rPr>
              <w:t>,</w:t>
            </w:r>
          </w:p>
          <w:p w14:paraId="7811EB00" w14:textId="29AE5F8A" w:rsidR="000C33DC" w:rsidRPr="003032C8" w:rsidRDefault="000C33DC" w:rsidP="002732B0">
            <w:pPr>
              <w:pStyle w:val="a8"/>
              <w:numPr>
                <w:ilvl w:val="0"/>
                <w:numId w:val="40"/>
              </w:numPr>
              <w:tabs>
                <w:tab w:val="left" w:pos="35"/>
              </w:tabs>
              <w:spacing w:after="0" w:line="240" w:lineRule="auto"/>
              <w:ind w:left="42"/>
              <w:jc w:val="both"/>
              <w:rPr>
                <w:rFonts w:ascii="Times New Roman" w:hAnsi="Times New Roman" w:cs="Times New Roman"/>
                <w:bCs/>
                <w:sz w:val="28"/>
                <w:szCs w:val="28"/>
              </w:rPr>
            </w:pPr>
            <w:r w:rsidRPr="003032C8">
              <w:rPr>
                <w:rFonts w:ascii="Times New Roman" w:hAnsi="Times New Roman" w:cs="Times New Roman"/>
                <w:bCs/>
                <w:sz w:val="28"/>
                <w:szCs w:val="28"/>
                <w:lang w:val="ru-RU"/>
              </w:rPr>
              <w:t>1</w:t>
            </w:r>
            <w:r w:rsidRPr="003032C8">
              <w:rPr>
                <w:rFonts w:ascii="Times New Roman" w:hAnsi="Times New Roman" w:cs="Times New Roman"/>
                <w:bCs/>
                <w:sz w:val="28"/>
                <w:szCs w:val="28"/>
              </w:rPr>
              <w:t xml:space="preserve">. Солових В. П. Механізм забезпечення стійкості регіонального розвитку в умовах криз: європейський досвід для України. </w:t>
            </w:r>
            <w:r w:rsidRPr="003032C8">
              <w:rPr>
                <w:rFonts w:ascii="Times New Roman" w:hAnsi="Times New Roman" w:cs="Times New Roman"/>
                <w:bCs/>
                <w:iCs/>
                <w:sz w:val="28"/>
                <w:szCs w:val="28"/>
              </w:rPr>
              <w:t xml:space="preserve">Наукові перспективи.  </w:t>
            </w:r>
            <w:r w:rsidRPr="003032C8">
              <w:rPr>
                <w:rFonts w:ascii="Times New Roman" w:hAnsi="Times New Roman" w:cs="Times New Roman"/>
                <w:bCs/>
                <w:sz w:val="28"/>
                <w:szCs w:val="28"/>
              </w:rPr>
              <w:t xml:space="preserve">№ 3(69).  2026. С. 588-597. </w:t>
            </w:r>
          </w:p>
          <w:p w14:paraId="0AF62627" w14:textId="77777777" w:rsidR="000C33DC" w:rsidRPr="003032C8" w:rsidRDefault="000C33DC" w:rsidP="000C33DC">
            <w:pPr>
              <w:pStyle w:val="a8"/>
              <w:numPr>
                <w:ilvl w:val="0"/>
                <w:numId w:val="40"/>
              </w:numPr>
              <w:tabs>
                <w:tab w:val="left" w:pos="35"/>
              </w:tabs>
              <w:spacing w:after="0" w:line="240" w:lineRule="auto"/>
              <w:ind w:left="42"/>
              <w:jc w:val="both"/>
              <w:rPr>
                <w:sz w:val="28"/>
                <w:szCs w:val="28"/>
              </w:rPr>
            </w:pPr>
            <w:r w:rsidRPr="003032C8">
              <w:rPr>
                <w:rFonts w:ascii="Times New Roman" w:hAnsi="Times New Roman" w:cs="Times New Roman"/>
                <w:bCs/>
                <w:sz w:val="28"/>
                <w:szCs w:val="28"/>
              </w:rPr>
              <w:t xml:space="preserve">2. Солових В. П. Реформування публічного управління інфраструктурою великих міст як пріоритет сталого регіонального розвитку в умовах наближення до стандартів ЄС. </w:t>
            </w:r>
            <w:r w:rsidRPr="003032C8">
              <w:rPr>
                <w:rFonts w:ascii="Times New Roman" w:hAnsi="Times New Roman" w:cs="Times New Roman"/>
                <w:bCs/>
                <w:iCs/>
                <w:sz w:val="28"/>
                <w:szCs w:val="28"/>
              </w:rPr>
              <w:t>Суспільство та національні інтереси</w:t>
            </w:r>
            <w:r w:rsidRPr="003032C8">
              <w:rPr>
                <w:rFonts w:ascii="Times New Roman" w:hAnsi="Times New Roman" w:cs="Times New Roman"/>
                <w:bCs/>
                <w:sz w:val="28"/>
                <w:szCs w:val="28"/>
              </w:rPr>
              <w:t xml:space="preserve">. 2026. № 4(24) 2026. С. 1746-1753. </w:t>
            </w:r>
          </w:p>
          <w:p w14:paraId="41AAFCBC" w14:textId="68FB4796" w:rsidR="00600F21" w:rsidRPr="00110ACA" w:rsidRDefault="000C33DC" w:rsidP="000C33DC">
            <w:pPr>
              <w:pStyle w:val="a8"/>
              <w:numPr>
                <w:ilvl w:val="0"/>
                <w:numId w:val="40"/>
              </w:numPr>
              <w:tabs>
                <w:tab w:val="left" w:pos="35"/>
              </w:tabs>
              <w:spacing w:after="0" w:line="240" w:lineRule="auto"/>
              <w:ind w:left="42"/>
              <w:jc w:val="both"/>
              <w:rPr>
                <w:sz w:val="24"/>
                <w:szCs w:val="24"/>
              </w:rPr>
            </w:pPr>
            <w:r w:rsidRPr="003032C8">
              <w:rPr>
                <w:rFonts w:ascii="Times New Roman" w:hAnsi="Times New Roman" w:cs="Times New Roman"/>
                <w:bCs/>
                <w:sz w:val="28"/>
                <w:szCs w:val="28"/>
              </w:rPr>
              <w:t xml:space="preserve">3. Солових В.П. Системні чинники сталого регіонального розвитку в координатах сучасного публічного управління. </w:t>
            </w:r>
            <w:r w:rsidRPr="003032C8">
              <w:rPr>
                <w:rFonts w:ascii="Times New Roman" w:hAnsi="Times New Roman" w:cs="Times New Roman"/>
                <w:bCs/>
                <w:iCs/>
                <w:sz w:val="28"/>
                <w:szCs w:val="28"/>
              </w:rPr>
              <w:t>Суспільство та національні інтереси</w:t>
            </w:r>
            <w:r w:rsidRPr="003032C8">
              <w:rPr>
                <w:rFonts w:ascii="Times New Roman" w:hAnsi="Times New Roman" w:cs="Times New Roman"/>
                <w:bCs/>
                <w:sz w:val="28"/>
                <w:szCs w:val="28"/>
              </w:rPr>
              <w:t>. 2026. № 5 (25). С. 2054-2065.</w:t>
            </w:r>
          </w:p>
        </w:tc>
      </w:tr>
      <w:tr w:rsidR="003C1AE7" w:rsidRPr="003C1AE7" w14:paraId="4378A9B7" w14:textId="77777777" w:rsidTr="00871FAC">
        <w:trPr>
          <w:trHeight w:val="328"/>
          <w:jc w:val="center"/>
        </w:trPr>
        <w:tc>
          <w:tcPr>
            <w:tcW w:w="1559" w:type="dxa"/>
          </w:tcPr>
          <w:p w14:paraId="5C351C66" w14:textId="77777777" w:rsidR="00CF5E95" w:rsidRPr="003C1AE7" w:rsidRDefault="00CF5E95" w:rsidP="00CF5E95">
            <w:pPr>
              <w:spacing w:after="0"/>
              <w:rPr>
                <w:rFonts w:ascii="Times New Roman" w:eastAsia="Times New Roman" w:hAnsi="Times New Roman" w:cs="Times New Roman"/>
                <w:color w:val="000000" w:themeColor="text1"/>
                <w:sz w:val="24"/>
                <w:szCs w:val="28"/>
              </w:rPr>
            </w:pPr>
            <w:r w:rsidRPr="003C1AE7">
              <w:rPr>
                <w:rFonts w:ascii="Times New Roman" w:eastAsia="Times New Roman" w:hAnsi="Times New Roman" w:cs="Times New Roman"/>
                <w:color w:val="000000" w:themeColor="text1"/>
                <w:sz w:val="24"/>
                <w:szCs w:val="28"/>
              </w:rPr>
              <w:t>Рецензент</w:t>
            </w:r>
          </w:p>
        </w:tc>
        <w:tc>
          <w:tcPr>
            <w:tcW w:w="2264" w:type="dxa"/>
          </w:tcPr>
          <w:p w14:paraId="5861C216" w14:textId="77777777" w:rsidR="003032C8" w:rsidRDefault="000C33DC" w:rsidP="003032C8">
            <w:pPr>
              <w:tabs>
                <w:tab w:val="left" w:pos="709"/>
                <w:tab w:val="left" w:pos="1276"/>
              </w:tabs>
              <w:spacing w:after="0" w:line="240" w:lineRule="auto"/>
              <w:jc w:val="center"/>
              <w:rPr>
                <w:rFonts w:ascii="Times New Roman" w:hAnsi="Times New Roman" w:cs="Times New Roman"/>
                <w:bCs/>
                <w:sz w:val="28"/>
                <w:szCs w:val="28"/>
              </w:rPr>
            </w:pPr>
            <w:proofErr w:type="spellStart"/>
            <w:r w:rsidRPr="003032C8">
              <w:rPr>
                <w:rFonts w:ascii="Times New Roman" w:hAnsi="Times New Roman" w:cs="Times New Roman"/>
                <w:bCs/>
                <w:sz w:val="28"/>
                <w:szCs w:val="28"/>
              </w:rPr>
              <w:t>Котукова</w:t>
            </w:r>
            <w:proofErr w:type="spellEnd"/>
            <w:r w:rsidRPr="003032C8">
              <w:rPr>
                <w:rFonts w:ascii="Times New Roman" w:hAnsi="Times New Roman" w:cs="Times New Roman"/>
                <w:bCs/>
                <w:sz w:val="28"/>
                <w:szCs w:val="28"/>
              </w:rPr>
              <w:t xml:space="preserve"> </w:t>
            </w:r>
          </w:p>
          <w:p w14:paraId="4148704D" w14:textId="7CD6D2CB" w:rsidR="00CF5E95" w:rsidRPr="003032C8" w:rsidRDefault="000C33DC" w:rsidP="003032C8">
            <w:pPr>
              <w:tabs>
                <w:tab w:val="left" w:pos="709"/>
                <w:tab w:val="left" w:pos="1276"/>
              </w:tabs>
              <w:spacing w:after="0" w:line="240" w:lineRule="auto"/>
              <w:jc w:val="center"/>
              <w:rPr>
                <w:rFonts w:ascii="Times New Roman" w:eastAsia="Times New Roman" w:hAnsi="Times New Roman" w:cs="Times New Roman"/>
                <w:color w:val="000000" w:themeColor="text1"/>
                <w:sz w:val="28"/>
                <w:szCs w:val="28"/>
              </w:rPr>
            </w:pPr>
            <w:r w:rsidRPr="003032C8">
              <w:rPr>
                <w:rFonts w:ascii="Times New Roman" w:hAnsi="Times New Roman" w:cs="Times New Roman"/>
                <w:bCs/>
                <w:sz w:val="28"/>
                <w:szCs w:val="28"/>
              </w:rPr>
              <w:t>Тетяна Валентинівна</w:t>
            </w:r>
          </w:p>
        </w:tc>
        <w:tc>
          <w:tcPr>
            <w:tcW w:w="5453" w:type="dxa"/>
          </w:tcPr>
          <w:p w14:paraId="1928A80E" w14:textId="27505D96" w:rsidR="00D27547" w:rsidRPr="003032C8" w:rsidRDefault="000C33DC" w:rsidP="00D27547">
            <w:pPr>
              <w:pStyle w:val="ae"/>
              <w:tabs>
                <w:tab w:val="left" w:pos="286"/>
              </w:tabs>
              <w:spacing w:before="0" w:beforeAutospacing="0" w:after="0" w:afterAutospacing="0"/>
              <w:jc w:val="both"/>
              <w:textAlignment w:val="baseline"/>
              <w:rPr>
                <w:color w:val="000000" w:themeColor="text1"/>
                <w:sz w:val="28"/>
                <w:szCs w:val="28"/>
                <w:lang w:val="uk-UA"/>
              </w:rPr>
            </w:pPr>
            <w:r w:rsidRPr="003032C8">
              <w:rPr>
                <w:sz w:val="28"/>
                <w:szCs w:val="28"/>
                <w:lang w:val="uk-UA"/>
              </w:rPr>
              <w:t xml:space="preserve">Доцент кафедри публічної політики </w:t>
            </w:r>
            <w:r w:rsidR="004D4552" w:rsidRPr="003032C8">
              <w:rPr>
                <w:color w:val="000000"/>
                <w:spacing w:val="-8"/>
                <w:sz w:val="28"/>
                <w:szCs w:val="28"/>
                <w:lang w:val="uk-UA"/>
              </w:rPr>
              <w:t xml:space="preserve">Харківського національного </w:t>
            </w:r>
            <w:r w:rsidR="004D4552" w:rsidRPr="003032C8">
              <w:rPr>
                <w:color w:val="000000"/>
                <w:spacing w:val="-6"/>
                <w:sz w:val="28"/>
                <w:szCs w:val="28"/>
                <w:lang w:val="uk-UA"/>
              </w:rPr>
              <w:t xml:space="preserve">університету імені В.Н. Каразіна, </w:t>
            </w:r>
            <w:r w:rsidRPr="003032C8">
              <w:rPr>
                <w:color w:val="000000"/>
                <w:sz w:val="28"/>
                <w:szCs w:val="28"/>
                <w:lang w:val="uk-UA"/>
              </w:rPr>
              <w:t>Кандидат наук з державного управління</w:t>
            </w:r>
            <w:r w:rsidRPr="003032C8">
              <w:rPr>
                <w:sz w:val="28"/>
                <w:szCs w:val="28"/>
                <w:lang w:val="uk-UA"/>
              </w:rPr>
              <w:t>, доцент</w:t>
            </w:r>
          </w:p>
          <w:p w14:paraId="4A13C0A3" w14:textId="047327DF" w:rsidR="000C33DC" w:rsidRPr="003032C8" w:rsidRDefault="000C33DC" w:rsidP="000C33DC">
            <w:pPr>
              <w:tabs>
                <w:tab w:val="left" w:pos="35"/>
              </w:tabs>
              <w:spacing w:after="0" w:line="240" w:lineRule="auto"/>
              <w:ind w:left="40"/>
              <w:jc w:val="both"/>
              <w:rPr>
                <w:rFonts w:ascii="Times New Roman" w:hAnsi="Times New Roman" w:cs="Times New Roman"/>
                <w:bCs/>
                <w:sz w:val="28"/>
                <w:szCs w:val="28"/>
              </w:rPr>
            </w:pPr>
            <w:proofErr w:type="spellStart"/>
            <w:r w:rsidRPr="003032C8">
              <w:rPr>
                <w:rFonts w:ascii="Times New Roman" w:hAnsi="Times New Roman" w:cs="Times New Roman"/>
                <w:bCs/>
                <w:sz w:val="28"/>
                <w:szCs w:val="28"/>
              </w:rPr>
              <w:t>Kotukov</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Oleksandr</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Gryshchenko</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Iryna</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Kotukova</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Tetiana</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Marukhlenko</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Oksana</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Mostovenko</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Oleksii</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The</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impact</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of</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social</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capital</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on</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social</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cohesion</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in</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the</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restoration</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of</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territorial</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communities</w:t>
            </w:r>
            <w:proofErr w:type="spellEnd"/>
            <w:r w:rsidRPr="003032C8">
              <w:rPr>
                <w:rFonts w:ascii="Times New Roman" w:hAnsi="Times New Roman" w:cs="Times New Roman"/>
                <w:bCs/>
                <w:sz w:val="28"/>
                <w:szCs w:val="28"/>
              </w:rPr>
              <w:t xml:space="preserve">. </w:t>
            </w:r>
            <w:r w:rsidRPr="003032C8">
              <w:rPr>
                <w:rFonts w:ascii="Times New Roman" w:hAnsi="Times New Roman" w:cs="Times New Roman"/>
                <w:bCs/>
                <w:iCs/>
                <w:sz w:val="28"/>
                <w:szCs w:val="28"/>
              </w:rPr>
              <w:t xml:space="preserve">RISUS - </w:t>
            </w:r>
            <w:proofErr w:type="spellStart"/>
            <w:r w:rsidRPr="003032C8">
              <w:rPr>
                <w:rFonts w:ascii="Times New Roman" w:hAnsi="Times New Roman" w:cs="Times New Roman"/>
                <w:bCs/>
                <w:iCs/>
                <w:sz w:val="28"/>
                <w:szCs w:val="28"/>
              </w:rPr>
              <w:t>Journal</w:t>
            </w:r>
            <w:proofErr w:type="spellEnd"/>
            <w:r w:rsidRPr="003032C8">
              <w:rPr>
                <w:rFonts w:ascii="Times New Roman" w:hAnsi="Times New Roman" w:cs="Times New Roman"/>
                <w:bCs/>
                <w:iCs/>
                <w:sz w:val="28"/>
                <w:szCs w:val="28"/>
              </w:rPr>
              <w:t xml:space="preserve"> </w:t>
            </w:r>
            <w:proofErr w:type="spellStart"/>
            <w:r w:rsidRPr="003032C8">
              <w:rPr>
                <w:rFonts w:ascii="Times New Roman" w:hAnsi="Times New Roman" w:cs="Times New Roman"/>
                <w:bCs/>
                <w:iCs/>
                <w:sz w:val="28"/>
                <w:szCs w:val="28"/>
              </w:rPr>
              <w:t>on</w:t>
            </w:r>
            <w:proofErr w:type="spellEnd"/>
            <w:r w:rsidRPr="003032C8">
              <w:rPr>
                <w:rFonts w:ascii="Times New Roman" w:hAnsi="Times New Roman" w:cs="Times New Roman"/>
                <w:bCs/>
                <w:iCs/>
                <w:sz w:val="28"/>
                <w:szCs w:val="28"/>
              </w:rPr>
              <w:t xml:space="preserve"> </w:t>
            </w:r>
            <w:proofErr w:type="spellStart"/>
            <w:r w:rsidRPr="003032C8">
              <w:rPr>
                <w:rFonts w:ascii="Times New Roman" w:hAnsi="Times New Roman" w:cs="Times New Roman"/>
                <w:bCs/>
                <w:iCs/>
                <w:sz w:val="28"/>
                <w:szCs w:val="28"/>
              </w:rPr>
              <w:t>Innovation</w:t>
            </w:r>
            <w:proofErr w:type="spellEnd"/>
            <w:r w:rsidRPr="003032C8">
              <w:rPr>
                <w:rFonts w:ascii="Times New Roman" w:hAnsi="Times New Roman" w:cs="Times New Roman"/>
                <w:bCs/>
                <w:iCs/>
                <w:sz w:val="28"/>
                <w:szCs w:val="28"/>
              </w:rPr>
              <w:t xml:space="preserve"> </w:t>
            </w:r>
            <w:proofErr w:type="spellStart"/>
            <w:r w:rsidRPr="003032C8">
              <w:rPr>
                <w:rFonts w:ascii="Times New Roman" w:hAnsi="Times New Roman" w:cs="Times New Roman"/>
                <w:bCs/>
                <w:iCs/>
                <w:sz w:val="28"/>
                <w:szCs w:val="28"/>
              </w:rPr>
              <w:t>and</w:t>
            </w:r>
            <w:proofErr w:type="spellEnd"/>
            <w:r w:rsidRPr="003032C8">
              <w:rPr>
                <w:rFonts w:ascii="Times New Roman" w:hAnsi="Times New Roman" w:cs="Times New Roman"/>
                <w:bCs/>
                <w:iCs/>
                <w:sz w:val="28"/>
                <w:szCs w:val="28"/>
              </w:rPr>
              <w:t xml:space="preserve"> </w:t>
            </w:r>
            <w:proofErr w:type="spellStart"/>
            <w:r w:rsidRPr="003032C8">
              <w:rPr>
                <w:rFonts w:ascii="Times New Roman" w:hAnsi="Times New Roman" w:cs="Times New Roman"/>
                <w:bCs/>
                <w:iCs/>
                <w:sz w:val="28"/>
                <w:szCs w:val="28"/>
              </w:rPr>
              <w:t>Sustainability</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Web</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of</w:t>
            </w:r>
            <w:proofErr w:type="spellEnd"/>
            <w:r w:rsidRPr="003032C8">
              <w:rPr>
                <w:rFonts w:ascii="Times New Roman" w:hAnsi="Times New Roman" w:cs="Times New Roman"/>
                <w:bCs/>
                <w:sz w:val="28"/>
                <w:szCs w:val="28"/>
              </w:rPr>
              <w:t xml:space="preserve"> </w:t>
            </w:r>
            <w:proofErr w:type="spellStart"/>
            <w:r w:rsidRPr="003032C8">
              <w:rPr>
                <w:rFonts w:ascii="Times New Roman" w:hAnsi="Times New Roman" w:cs="Times New Roman"/>
                <w:bCs/>
                <w:sz w:val="28"/>
                <w:szCs w:val="28"/>
              </w:rPr>
              <w:t>Science</w:t>
            </w:r>
            <w:proofErr w:type="spellEnd"/>
            <w:r w:rsidRPr="003032C8">
              <w:rPr>
                <w:rFonts w:ascii="Times New Roman" w:hAnsi="Times New Roman" w:cs="Times New Roman"/>
                <w:bCs/>
                <w:sz w:val="28"/>
                <w:szCs w:val="28"/>
              </w:rPr>
              <w:t xml:space="preserve">). 2026. </w:t>
            </w:r>
            <w:proofErr w:type="spellStart"/>
            <w:r w:rsidRPr="003032C8">
              <w:rPr>
                <w:rFonts w:ascii="Times New Roman" w:hAnsi="Times New Roman" w:cs="Times New Roman"/>
                <w:bCs/>
                <w:sz w:val="28"/>
                <w:szCs w:val="28"/>
              </w:rPr>
              <w:t>Vol</w:t>
            </w:r>
            <w:proofErr w:type="spellEnd"/>
            <w:r w:rsidRPr="003032C8">
              <w:rPr>
                <w:rFonts w:ascii="Times New Roman" w:hAnsi="Times New Roman" w:cs="Times New Roman"/>
                <w:bCs/>
                <w:sz w:val="28"/>
                <w:szCs w:val="28"/>
              </w:rPr>
              <w:t xml:space="preserve">. 16 </w:t>
            </w:r>
            <w:proofErr w:type="spellStart"/>
            <w:r w:rsidRPr="003032C8">
              <w:rPr>
                <w:rFonts w:ascii="Times New Roman" w:hAnsi="Times New Roman" w:cs="Times New Roman"/>
                <w:bCs/>
                <w:sz w:val="28"/>
                <w:szCs w:val="28"/>
              </w:rPr>
              <w:t>No</w:t>
            </w:r>
            <w:proofErr w:type="spellEnd"/>
            <w:r w:rsidRPr="003032C8">
              <w:rPr>
                <w:rFonts w:ascii="Times New Roman" w:hAnsi="Times New Roman" w:cs="Times New Roman"/>
                <w:bCs/>
                <w:sz w:val="28"/>
                <w:szCs w:val="28"/>
              </w:rPr>
              <w:t xml:space="preserve">. 4. </w:t>
            </w:r>
          </w:p>
          <w:p w14:paraId="29613E83" w14:textId="6DC2BB01" w:rsidR="000C33DC" w:rsidRPr="003032C8" w:rsidRDefault="000C33DC" w:rsidP="000C33DC">
            <w:pPr>
              <w:tabs>
                <w:tab w:val="left" w:pos="35"/>
              </w:tabs>
              <w:spacing w:after="0" w:line="240" w:lineRule="auto"/>
              <w:ind w:left="40"/>
              <w:jc w:val="both"/>
              <w:rPr>
                <w:rFonts w:ascii="Times New Roman" w:hAnsi="Times New Roman" w:cs="Times New Roman"/>
                <w:bCs/>
                <w:sz w:val="28"/>
                <w:szCs w:val="28"/>
              </w:rPr>
            </w:pPr>
            <w:r w:rsidRPr="003032C8">
              <w:rPr>
                <w:rFonts w:ascii="Times New Roman" w:hAnsi="Times New Roman" w:cs="Times New Roman"/>
                <w:bCs/>
                <w:sz w:val="28"/>
                <w:szCs w:val="28"/>
              </w:rPr>
              <w:t xml:space="preserve">2. </w:t>
            </w:r>
            <w:proofErr w:type="spellStart"/>
            <w:r w:rsidRPr="003032C8">
              <w:rPr>
                <w:rFonts w:ascii="Times New Roman" w:hAnsi="Times New Roman" w:cs="Times New Roman"/>
                <w:bCs/>
                <w:sz w:val="28"/>
                <w:szCs w:val="28"/>
              </w:rPr>
              <w:t>Котуков</w:t>
            </w:r>
            <w:proofErr w:type="spellEnd"/>
            <w:r w:rsidRPr="003032C8">
              <w:rPr>
                <w:rFonts w:ascii="Times New Roman" w:hAnsi="Times New Roman" w:cs="Times New Roman"/>
                <w:bCs/>
                <w:sz w:val="28"/>
                <w:szCs w:val="28"/>
              </w:rPr>
              <w:t xml:space="preserve"> О., </w:t>
            </w:r>
            <w:proofErr w:type="spellStart"/>
            <w:r w:rsidRPr="003032C8">
              <w:rPr>
                <w:rFonts w:ascii="Times New Roman" w:hAnsi="Times New Roman" w:cs="Times New Roman"/>
                <w:sz w:val="28"/>
                <w:szCs w:val="28"/>
              </w:rPr>
              <w:t>Котукова</w:t>
            </w:r>
            <w:proofErr w:type="spellEnd"/>
            <w:r w:rsidRPr="003032C8">
              <w:rPr>
                <w:rFonts w:ascii="Times New Roman" w:hAnsi="Times New Roman" w:cs="Times New Roman"/>
                <w:sz w:val="28"/>
                <w:szCs w:val="28"/>
              </w:rPr>
              <w:t xml:space="preserve"> Т.</w:t>
            </w:r>
            <w:r w:rsidRPr="003032C8">
              <w:rPr>
                <w:rFonts w:ascii="Times New Roman" w:hAnsi="Times New Roman" w:cs="Times New Roman"/>
                <w:bCs/>
                <w:sz w:val="28"/>
                <w:szCs w:val="28"/>
              </w:rPr>
              <w:t xml:space="preserve"> Інституційні механізми взаємодії регіонального та місцевого рівнів публічного управління. </w:t>
            </w:r>
            <w:r w:rsidRPr="003032C8">
              <w:rPr>
                <w:rFonts w:ascii="Times New Roman" w:hAnsi="Times New Roman" w:cs="Times New Roman"/>
                <w:bCs/>
                <w:sz w:val="28"/>
                <w:szCs w:val="28"/>
              </w:rPr>
              <w:lastRenderedPageBreak/>
              <w:t xml:space="preserve">Економічний простір. 2026. </w:t>
            </w:r>
            <w:proofErr w:type="spellStart"/>
            <w:r w:rsidRPr="003032C8">
              <w:rPr>
                <w:rFonts w:ascii="Times New Roman" w:hAnsi="Times New Roman" w:cs="Times New Roman"/>
                <w:bCs/>
                <w:sz w:val="28"/>
                <w:szCs w:val="28"/>
              </w:rPr>
              <w:t>Вип</w:t>
            </w:r>
            <w:proofErr w:type="spellEnd"/>
            <w:r w:rsidRPr="003032C8">
              <w:rPr>
                <w:rFonts w:ascii="Times New Roman" w:hAnsi="Times New Roman" w:cs="Times New Roman"/>
                <w:bCs/>
                <w:sz w:val="28"/>
                <w:szCs w:val="28"/>
              </w:rPr>
              <w:t xml:space="preserve">. 210. С.401-410. </w:t>
            </w:r>
          </w:p>
          <w:p w14:paraId="7573FE3A" w14:textId="7AC687F4" w:rsidR="000C33DC" w:rsidRPr="003032C8" w:rsidRDefault="000C33DC" w:rsidP="000C33DC">
            <w:pPr>
              <w:tabs>
                <w:tab w:val="left" w:pos="35"/>
              </w:tabs>
              <w:spacing w:after="0" w:line="240" w:lineRule="auto"/>
              <w:ind w:left="40"/>
              <w:jc w:val="both"/>
              <w:rPr>
                <w:rFonts w:ascii="Times New Roman" w:hAnsi="Times New Roman" w:cs="Times New Roman"/>
                <w:bCs/>
                <w:sz w:val="28"/>
                <w:szCs w:val="28"/>
              </w:rPr>
            </w:pPr>
            <w:r w:rsidRPr="003032C8">
              <w:rPr>
                <w:rFonts w:ascii="Times New Roman" w:hAnsi="Times New Roman" w:cs="Times New Roman"/>
                <w:bCs/>
                <w:sz w:val="28"/>
                <w:szCs w:val="28"/>
              </w:rPr>
              <w:t xml:space="preserve">3. </w:t>
            </w:r>
            <w:proofErr w:type="spellStart"/>
            <w:r w:rsidRPr="003032C8">
              <w:rPr>
                <w:rFonts w:ascii="Times New Roman" w:hAnsi="Times New Roman" w:cs="Times New Roman"/>
                <w:bCs/>
                <w:sz w:val="28"/>
                <w:szCs w:val="28"/>
              </w:rPr>
              <w:t>Котуков</w:t>
            </w:r>
            <w:proofErr w:type="spellEnd"/>
            <w:r w:rsidRPr="003032C8">
              <w:rPr>
                <w:rFonts w:ascii="Times New Roman" w:hAnsi="Times New Roman" w:cs="Times New Roman"/>
                <w:bCs/>
                <w:sz w:val="28"/>
                <w:szCs w:val="28"/>
              </w:rPr>
              <w:t xml:space="preserve"> О.А., </w:t>
            </w:r>
            <w:proofErr w:type="spellStart"/>
            <w:r w:rsidRPr="003032C8">
              <w:rPr>
                <w:rFonts w:ascii="Times New Roman" w:hAnsi="Times New Roman" w:cs="Times New Roman"/>
                <w:bCs/>
                <w:sz w:val="28"/>
                <w:szCs w:val="28"/>
              </w:rPr>
              <w:t>Котукова</w:t>
            </w:r>
            <w:proofErr w:type="spellEnd"/>
            <w:r w:rsidRPr="003032C8">
              <w:rPr>
                <w:rFonts w:ascii="Times New Roman" w:hAnsi="Times New Roman" w:cs="Times New Roman"/>
                <w:bCs/>
                <w:sz w:val="28"/>
                <w:szCs w:val="28"/>
              </w:rPr>
              <w:t xml:space="preserve"> Т.В.</w:t>
            </w:r>
            <w:r w:rsidR="00110ACA" w:rsidRPr="003032C8">
              <w:rPr>
                <w:rFonts w:ascii="Times New Roman" w:hAnsi="Times New Roman" w:cs="Times New Roman"/>
                <w:bCs/>
                <w:sz w:val="28"/>
                <w:szCs w:val="28"/>
              </w:rPr>
              <w:t xml:space="preserve"> </w:t>
            </w:r>
            <w:r w:rsidRPr="003032C8">
              <w:rPr>
                <w:rFonts w:ascii="Times New Roman" w:hAnsi="Times New Roman" w:cs="Times New Roman"/>
                <w:bCs/>
                <w:sz w:val="28"/>
                <w:szCs w:val="28"/>
              </w:rPr>
              <w:t>Стратегічне</w:t>
            </w:r>
            <w:r w:rsidR="00110ACA" w:rsidRPr="003032C8">
              <w:rPr>
                <w:rFonts w:ascii="Times New Roman" w:hAnsi="Times New Roman" w:cs="Times New Roman"/>
                <w:bCs/>
                <w:sz w:val="28"/>
                <w:szCs w:val="28"/>
              </w:rPr>
              <w:t xml:space="preserve"> </w:t>
            </w:r>
            <w:r w:rsidRPr="003032C8">
              <w:rPr>
                <w:rFonts w:ascii="Times New Roman" w:hAnsi="Times New Roman" w:cs="Times New Roman"/>
                <w:bCs/>
                <w:sz w:val="28"/>
                <w:szCs w:val="28"/>
              </w:rPr>
              <w:t>планування</w:t>
            </w:r>
            <w:r w:rsidR="00110ACA" w:rsidRPr="003032C8">
              <w:rPr>
                <w:rFonts w:ascii="Times New Roman" w:hAnsi="Times New Roman" w:cs="Times New Roman"/>
                <w:bCs/>
                <w:sz w:val="28"/>
                <w:szCs w:val="28"/>
              </w:rPr>
              <w:t xml:space="preserve"> </w:t>
            </w:r>
            <w:r w:rsidRPr="003032C8">
              <w:rPr>
                <w:rFonts w:ascii="Times New Roman" w:hAnsi="Times New Roman" w:cs="Times New Roman"/>
                <w:bCs/>
                <w:sz w:val="28"/>
                <w:szCs w:val="28"/>
              </w:rPr>
              <w:t>як</w:t>
            </w:r>
            <w:r w:rsidR="00110ACA" w:rsidRPr="003032C8">
              <w:rPr>
                <w:rFonts w:ascii="Times New Roman" w:hAnsi="Times New Roman" w:cs="Times New Roman"/>
                <w:bCs/>
                <w:sz w:val="28"/>
                <w:szCs w:val="28"/>
              </w:rPr>
              <w:t xml:space="preserve"> </w:t>
            </w:r>
            <w:r w:rsidRPr="003032C8">
              <w:rPr>
                <w:rFonts w:ascii="Times New Roman" w:hAnsi="Times New Roman" w:cs="Times New Roman"/>
                <w:bCs/>
                <w:sz w:val="28"/>
                <w:szCs w:val="28"/>
              </w:rPr>
              <w:t>інструмент</w:t>
            </w:r>
            <w:r w:rsidR="00110ACA" w:rsidRPr="003032C8">
              <w:rPr>
                <w:rFonts w:ascii="Times New Roman" w:hAnsi="Times New Roman" w:cs="Times New Roman"/>
                <w:bCs/>
                <w:sz w:val="28"/>
                <w:szCs w:val="28"/>
              </w:rPr>
              <w:t xml:space="preserve"> </w:t>
            </w:r>
            <w:r w:rsidRPr="003032C8">
              <w:rPr>
                <w:rFonts w:ascii="Times New Roman" w:hAnsi="Times New Roman" w:cs="Times New Roman"/>
                <w:bCs/>
                <w:sz w:val="28"/>
                <w:szCs w:val="28"/>
              </w:rPr>
              <w:t>узгодження</w:t>
            </w:r>
            <w:r w:rsidR="00110ACA" w:rsidRPr="003032C8">
              <w:rPr>
                <w:rFonts w:ascii="Times New Roman" w:hAnsi="Times New Roman" w:cs="Times New Roman"/>
                <w:bCs/>
                <w:sz w:val="28"/>
                <w:szCs w:val="28"/>
              </w:rPr>
              <w:t xml:space="preserve"> </w:t>
            </w:r>
            <w:r w:rsidRPr="003032C8">
              <w:rPr>
                <w:rFonts w:ascii="Times New Roman" w:hAnsi="Times New Roman" w:cs="Times New Roman"/>
                <w:bCs/>
                <w:sz w:val="28"/>
                <w:szCs w:val="28"/>
              </w:rPr>
              <w:t xml:space="preserve">регіонального і місцевого розвитку. </w:t>
            </w:r>
            <w:r w:rsidRPr="003032C8">
              <w:rPr>
                <w:rFonts w:ascii="Times New Roman" w:hAnsi="Times New Roman" w:cs="Times New Roman"/>
                <w:bCs/>
                <w:iCs/>
                <w:sz w:val="28"/>
                <w:szCs w:val="28"/>
              </w:rPr>
              <w:t>Вчені записки ТНУ імені В.І. Вернадського. Серія: Публічне управління та адміністрування</w:t>
            </w:r>
            <w:r w:rsidRPr="003032C8">
              <w:rPr>
                <w:rFonts w:ascii="Times New Roman" w:hAnsi="Times New Roman" w:cs="Times New Roman"/>
                <w:bCs/>
                <w:sz w:val="28"/>
                <w:szCs w:val="28"/>
              </w:rPr>
              <w:t xml:space="preserve">. 2026. Том 37 (76). № 1. </w:t>
            </w:r>
          </w:p>
          <w:p w14:paraId="687DF6F9" w14:textId="0A3DE49C" w:rsidR="00CF5E95" w:rsidRPr="003032C8" w:rsidRDefault="000C33DC" w:rsidP="00762CE4">
            <w:pPr>
              <w:pStyle w:val="ae"/>
              <w:tabs>
                <w:tab w:val="left" w:pos="286"/>
              </w:tabs>
              <w:spacing w:before="0" w:beforeAutospacing="0" w:after="0" w:afterAutospacing="0"/>
              <w:jc w:val="both"/>
              <w:rPr>
                <w:color w:val="000000" w:themeColor="text1"/>
                <w:spacing w:val="-8"/>
                <w:sz w:val="28"/>
                <w:szCs w:val="28"/>
                <w:lang w:val="uk-UA"/>
              </w:rPr>
            </w:pPr>
            <w:r w:rsidRPr="003032C8">
              <w:rPr>
                <w:bCs/>
                <w:sz w:val="28"/>
                <w:szCs w:val="28"/>
                <w:lang w:val="uk-UA"/>
              </w:rPr>
              <w:t xml:space="preserve">4. </w:t>
            </w:r>
            <w:proofErr w:type="spellStart"/>
            <w:r w:rsidRPr="003032C8">
              <w:rPr>
                <w:bCs/>
                <w:sz w:val="28"/>
                <w:szCs w:val="28"/>
                <w:lang w:val="uk-UA"/>
              </w:rPr>
              <w:t>Котуков</w:t>
            </w:r>
            <w:proofErr w:type="spellEnd"/>
            <w:r w:rsidRPr="003032C8">
              <w:rPr>
                <w:bCs/>
                <w:sz w:val="28"/>
                <w:szCs w:val="28"/>
                <w:lang w:val="uk-UA"/>
              </w:rPr>
              <w:t xml:space="preserve"> О., </w:t>
            </w:r>
            <w:proofErr w:type="spellStart"/>
            <w:r w:rsidRPr="003032C8">
              <w:rPr>
                <w:sz w:val="28"/>
                <w:szCs w:val="28"/>
                <w:lang w:val="uk-UA"/>
              </w:rPr>
              <w:t>Котукова</w:t>
            </w:r>
            <w:proofErr w:type="spellEnd"/>
            <w:r w:rsidRPr="003032C8">
              <w:rPr>
                <w:sz w:val="28"/>
                <w:szCs w:val="28"/>
                <w:lang w:val="uk-UA"/>
              </w:rPr>
              <w:t xml:space="preserve"> Т.</w:t>
            </w:r>
            <w:r w:rsidRPr="003032C8">
              <w:rPr>
                <w:bCs/>
                <w:sz w:val="28"/>
                <w:szCs w:val="28"/>
                <w:lang w:val="uk-UA"/>
              </w:rPr>
              <w:t xml:space="preserve"> </w:t>
            </w:r>
            <w:proofErr w:type="spellStart"/>
            <w:r w:rsidRPr="003032C8">
              <w:rPr>
                <w:bCs/>
                <w:sz w:val="28"/>
                <w:szCs w:val="28"/>
                <w:lang w:val="uk-UA"/>
              </w:rPr>
              <w:t>Проєктні</w:t>
            </w:r>
            <w:proofErr w:type="spellEnd"/>
            <w:r w:rsidRPr="003032C8">
              <w:rPr>
                <w:bCs/>
                <w:sz w:val="28"/>
                <w:szCs w:val="28"/>
                <w:lang w:val="uk-UA"/>
              </w:rPr>
              <w:t xml:space="preserve"> механізми публічного управління регіональним і місцевим розвитком у контексті децентралізації. Актуальні проблеми економіки. № 3 (297)</w:t>
            </w:r>
            <w:r w:rsidR="00762CE4">
              <w:rPr>
                <w:bCs/>
                <w:sz w:val="28"/>
                <w:szCs w:val="28"/>
                <w:lang w:val="uk-UA"/>
              </w:rPr>
              <w:t>.</w:t>
            </w:r>
            <w:r w:rsidRPr="003032C8">
              <w:rPr>
                <w:bCs/>
                <w:sz w:val="28"/>
                <w:szCs w:val="28"/>
                <w:lang w:val="uk-UA"/>
              </w:rPr>
              <w:t xml:space="preserve"> 2026</w:t>
            </w:r>
            <w:r w:rsidR="00762CE4">
              <w:rPr>
                <w:bCs/>
                <w:sz w:val="28"/>
                <w:szCs w:val="28"/>
                <w:lang w:val="uk-UA"/>
              </w:rPr>
              <w:t>.</w:t>
            </w:r>
            <w:r w:rsidRPr="003032C8">
              <w:rPr>
                <w:bCs/>
                <w:sz w:val="28"/>
                <w:szCs w:val="28"/>
                <w:lang w:val="uk-UA"/>
              </w:rPr>
              <w:t xml:space="preserve"> С.187-201.</w:t>
            </w:r>
          </w:p>
        </w:tc>
      </w:tr>
      <w:tr w:rsidR="003C1AE7" w:rsidRPr="003C1AE7" w14:paraId="1A787D3D" w14:textId="77777777" w:rsidTr="00871FAC">
        <w:trPr>
          <w:trHeight w:val="313"/>
          <w:jc w:val="center"/>
        </w:trPr>
        <w:tc>
          <w:tcPr>
            <w:tcW w:w="1559" w:type="dxa"/>
          </w:tcPr>
          <w:p w14:paraId="0713A39B" w14:textId="50F74676" w:rsidR="00CF5E95" w:rsidRPr="003C1AE7" w:rsidRDefault="00333D48" w:rsidP="00CF5E95">
            <w:pPr>
              <w:spacing w:after="0"/>
              <w:rPr>
                <w:rFonts w:ascii="Times New Roman" w:eastAsia="Times New Roman" w:hAnsi="Times New Roman" w:cs="Times New Roman"/>
                <w:color w:val="000000" w:themeColor="text1"/>
                <w:sz w:val="24"/>
                <w:szCs w:val="28"/>
              </w:rPr>
            </w:pPr>
            <w:r w:rsidRPr="003C1AE7">
              <w:rPr>
                <w:rFonts w:ascii="Times New Roman" w:eastAsia="Times New Roman" w:hAnsi="Times New Roman" w:cs="Times New Roman"/>
                <w:color w:val="000000" w:themeColor="text1"/>
                <w:sz w:val="24"/>
                <w:szCs w:val="28"/>
              </w:rPr>
              <w:lastRenderedPageBreak/>
              <w:t>Рецензент</w:t>
            </w:r>
          </w:p>
        </w:tc>
        <w:tc>
          <w:tcPr>
            <w:tcW w:w="2264" w:type="dxa"/>
          </w:tcPr>
          <w:p w14:paraId="0C0EB3FA" w14:textId="77777777" w:rsidR="003032C8" w:rsidRDefault="000C33DC" w:rsidP="00762CE4">
            <w:pPr>
              <w:spacing w:after="0"/>
              <w:jc w:val="center"/>
              <w:rPr>
                <w:rFonts w:ascii="Times New Roman" w:eastAsia="Times New Roman" w:hAnsi="Times New Roman" w:cs="Times New Roman"/>
                <w:sz w:val="28"/>
                <w:szCs w:val="28"/>
              </w:rPr>
            </w:pPr>
            <w:r w:rsidRPr="003032C8">
              <w:rPr>
                <w:rFonts w:ascii="Times New Roman" w:eastAsia="Times New Roman" w:hAnsi="Times New Roman" w:cs="Times New Roman"/>
                <w:sz w:val="28"/>
                <w:szCs w:val="28"/>
              </w:rPr>
              <w:t>Соболь</w:t>
            </w:r>
          </w:p>
          <w:p w14:paraId="177827C9" w14:textId="2B1B46E1" w:rsidR="00CF5E95" w:rsidRPr="003032C8" w:rsidRDefault="000C33DC" w:rsidP="00762CE4">
            <w:pPr>
              <w:spacing w:after="0"/>
              <w:jc w:val="center"/>
              <w:rPr>
                <w:rFonts w:ascii="Times New Roman" w:eastAsia="Times New Roman" w:hAnsi="Times New Roman" w:cs="Times New Roman"/>
                <w:color w:val="000000" w:themeColor="text1"/>
                <w:sz w:val="28"/>
                <w:szCs w:val="28"/>
              </w:rPr>
            </w:pPr>
            <w:r w:rsidRPr="003032C8">
              <w:rPr>
                <w:rFonts w:ascii="Times New Roman" w:eastAsia="Times New Roman" w:hAnsi="Times New Roman" w:cs="Times New Roman"/>
                <w:sz w:val="28"/>
                <w:szCs w:val="28"/>
              </w:rPr>
              <w:t>Роман Георгійович</w:t>
            </w:r>
          </w:p>
        </w:tc>
        <w:tc>
          <w:tcPr>
            <w:tcW w:w="5453" w:type="dxa"/>
            <w:vAlign w:val="center"/>
          </w:tcPr>
          <w:p w14:paraId="1E63894B" w14:textId="7547999B" w:rsidR="00174E58" w:rsidRPr="003032C8" w:rsidRDefault="000C33DC" w:rsidP="00EA0F88">
            <w:pPr>
              <w:tabs>
                <w:tab w:val="left" w:pos="331"/>
              </w:tabs>
              <w:spacing w:after="0" w:line="240" w:lineRule="auto"/>
              <w:jc w:val="both"/>
              <w:rPr>
                <w:rFonts w:ascii="Times New Roman" w:eastAsia="Times New Roman" w:hAnsi="Times New Roman" w:cs="Times New Roman"/>
                <w:color w:val="000000" w:themeColor="text1"/>
                <w:sz w:val="28"/>
                <w:szCs w:val="28"/>
              </w:rPr>
            </w:pPr>
            <w:r w:rsidRPr="003032C8">
              <w:rPr>
                <w:rFonts w:ascii="Times New Roman" w:hAnsi="Times New Roman" w:cs="Times New Roman"/>
                <w:color w:val="000000"/>
                <w:sz w:val="28"/>
                <w:szCs w:val="28"/>
              </w:rPr>
              <w:t xml:space="preserve">Доцент кафедри публічної політики </w:t>
            </w:r>
            <w:r w:rsidR="00174E58" w:rsidRPr="003032C8">
              <w:rPr>
                <w:rFonts w:ascii="Times New Roman" w:eastAsia="Times New Roman" w:hAnsi="Times New Roman" w:cs="Times New Roman"/>
                <w:color w:val="000000" w:themeColor="text1"/>
                <w:spacing w:val="-2"/>
                <w:sz w:val="28"/>
                <w:szCs w:val="28"/>
              </w:rPr>
              <w:t xml:space="preserve">Харківського національного </w:t>
            </w:r>
            <w:r w:rsidR="00174E58" w:rsidRPr="003032C8">
              <w:rPr>
                <w:rFonts w:ascii="Times New Roman" w:eastAsia="Times New Roman" w:hAnsi="Times New Roman" w:cs="Times New Roman"/>
                <w:color w:val="000000" w:themeColor="text1"/>
                <w:spacing w:val="-10"/>
                <w:sz w:val="28"/>
                <w:szCs w:val="28"/>
              </w:rPr>
              <w:t xml:space="preserve">університету імені В.Н. Каразіна, </w:t>
            </w:r>
            <w:r w:rsidRPr="003032C8">
              <w:rPr>
                <w:rFonts w:ascii="Times New Roman" w:hAnsi="Times New Roman" w:cs="Times New Roman"/>
                <w:color w:val="000000"/>
                <w:sz w:val="28"/>
                <w:szCs w:val="28"/>
              </w:rPr>
              <w:t>Кандидат наук з державного управління, доцент</w:t>
            </w:r>
          </w:p>
          <w:p w14:paraId="259894BA" w14:textId="70A9A61C" w:rsidR="000C33DC" w:rsidRPr="003032C8" w:rsidRDefault="00110ACA" w:rsidP="000C33DC">
            <w:pPr>
              <w:pStyle w:val="ae"/>
              <w:spacing w:before="0" w:beforeAutospacing="0" w:after="0" w:afterAutospacing="0"/>
              <w:jc w:val="both"/>
              <w:rPr>
                <w:sz w:val="28"/>
                <w:szCs w:val="28"/>
                <w:lang w:val="uk-UA"/>
              </w:rPr>
            </w:pPr>
            <w:r w:rsidRPr="003032C8">
              <w:rPr>
                <w:bCs/>
                <w:sz w:val="28"/>
                <w:szCs w:val="28"/>
                <w:lang w:val="uk-UA"/>
              </w:rPr>
              <w:t xml:space="preserve">1. </w:t>
            </w:r>
            <w:r w:rsidR="000C33DC" w:rsidRPr="003032C8">
              <w:rPr>
                <w:bCs/>
                <w:sz w:val="28"/>
                <w:szCs w:val="28"/>
                <w:lang w:val="uk-UA"/>
              </w:rPr>
              <w:t>Соболь Р.Г.</w:t>
            </w:r>
            <w:r w:rsidR="000C33DC" w:rsidRPr="003032C8">
              <w:rPr>
                <w:sz w:val="28"/>
                <w:szCs w:val="28"/>
                <w:lang w:val="uk-UA"/>
              </w:rPr>
              <w:t xml:space="preserve">, </w:t>
            </w:r>
            <w:proofErr w:type="spellStart"/>
            <w:r w:rsidR="000C33DC" w:rsidRPr="003032C8">
              <w:rPr>
                <w:sz w:val="28"/>
                <w:szCs w:val="28"/>
                <w:lang w:val="uk-UA"/>
              </w:rPr>
              <w:t>Бублій</w:t>
            </w:r>
            <w:proofErr w:type="spellEnd"/>
            <w:r w:rsidR="000C33DC" w:rsidRPr="003032C8">
              <w:rPr>
                <w:sz w:val="28"/>
                <w:szCs w:val="28"/>
                <w:lang w:val="uk-UA"/>
              </w:rPr>
              <w:t xml:space="preserve"> М.П., </w:t>
            </w:r>
            <w:proofErr w:type="spellStart"/>
            <w:r w:rsidR="000C33DC" w:rsidRPr="003032C8">
              <w:rPr>
                <w:sz w:val="28"/>
                <w:szCs w:val="28"/>
                <w:lang w:val="uk-UA"/>
              </w:rPr>
              <w:t>Крамськой</w:t>
            </w:r>
            <w:proofErr w:type="spellEnd"/>
            <w:r w:rsidR="000C33DC" w:rsidRPr="003032C8">
              <w:rPr>
                <w:sz w:val="28"/>
                <w:szCs w:val="28"/>
                <w:lang w:val="uk-UA"/>
              </w:rPr>
              <w:t xml:space="preserve"> Д.Ю., Соболь М.Р. Тенденції управління регіональним розвитком в Україні. </w:t>
            </w:r>
            <w:r w:rsidR="000C33DC" w:rsidRPr="003032C8">
              <w:rPr>
                <w:iCs/>
                <w:sz w:val="28"/>
                <w:szCs w:val="28"/>
                <w:lang w:val="uk-UA"/>
              </w:rPr>
              <w:t>Державне будівництво</w:t>
            </w:r>
            <w:r w:rsidR="000C33DC" w:rsidRPr="003032C8">
              <w:rPr>
                <w:sz w:val="28"/>
                <w:szCs w:val="28"/>
                <w:lang w:val="uk-UA"/>
              </w:rPr>
              <w:t xml:space="preserve">. 2024. №1(35). </w:t>
            </w:r>
          </w:p>
          <w:p w14:paraId="4E37C415" w14:textId="05168A43" w:rsidR="000C33DC" w:rsidRPr="003032C8" w:rsidRDefault="000C33DC" w:rsidP="000C33DC">
            <w:pPr>
              <w:pStyle w:val="ae"/>
              <w:spacing w:before="0" w:beforeAutospacing="0" w:after="0" w:afterAutospacing="0"/>
              <w:jc w:val="both"/>
              <w:rPr>
                <w:sz w:val="28"/>
                <w:szCs w:val="28"/>
                <w:lang w:val="uk-UA"/>
              </w:rPr>
            </w:pPr>
            <w:r w:rsidRPr="003032C8">
              <w:rPr>
                <w:sz w:val="28"/>
                <w:szCs w:val="28"/>
                <w:lang w:val="uk-UA"/>
              </w:rPr>
              <w:t xml:space="preserve">2. Коваленко, М. М., </w:t>
            </w:r>
            <w:r w:rsidRPr="003032C8">
              <w:rPr>
                <w:bCs/>
                <w:sz w:val="28"/>
                <w:szCs w:val="28"/>
                <w:lang w:val="uk-UA"/>
              </w:rPr>
              <w:t>Соболь, Р. Г.</w:t>
            </w:r>
            <w:r w:rsidRPr="003032C8">
              <w:rPr>
                <w:sz w:val="28"/>
                <w:szCs w:val="28"/>
                <w:lang w:val="uk-UA"/>
              </w:rPr>
              <w:t xml:space="preserve">, </w:t>
            </w:r>
            <w:proofErr w:type="spellStart"/>
            <w:r w:rsidRPr="003032C8">
              <w:rPr>
                <w:sz w:val="28"/>
                <w:szCs w:val="28"/>
                <w:lang w:val="uk-UA"/>
              </w:rPr>
              <w:t>Ваніна</w:t>
            </w:r>
            <w:proofErr w:type="spellEnd"/>
            <w:r w:rsidRPr="003032C8">
              <w:rPr>
                <w:sz w:val="28"/>
                <w:szCs w:val="28"/>
                <w:lang w:val="uk-UA"/>
              </w:rPr>
              <w:t xml:space="preserve">, Я. А., </w:t>
            </w:r>
            <w:proofErr w:type="spellStart"/>
            <w:r w:rsidRPr="003032C8">
              <w:rPr>
                <w:sz w:val="28"/>
                <w:szCs w:val="28"/>
                <w:lang w:val="uk-UA"/>
              </w:rPr>
              <w:t>Берлізова</w:t>
            </w:r>
            <w:proofErr w:type="spellEnd"/>
            <w:r w:rsidRPr="003032C8">
              <w:rPr>
                <w:sz w:val="28"/>
                <w:szCs w:val="28"/>
                <w:lang w:val="uk-UA"/>
              </w:rPr>
              <w:t xml:space="preserve">, В. А., Соболь, М. Р. </w:t>
            </w:r>
            <w:proofErr w:type="spellStart"/>
            <w:r w:rsidRPr="003032C8">
              <w:rPr>
                <w:sz w:val="28"/>
                <w:szCs w:val="28"/>
                <w:lang w:val="uk-UA"/>
              </w:rPr>
              <w:t>Цифровізація</w:t>
            </w:r>
            <w:proofErr w:type="spellEnd"/>
            <w:r w:rsidRPr="003032C8">
              <w:rPr>
                <w:sz w:val="28"/>
                <w:szCs w:val="28"/>
                <w:lang w:val="uk-UA"/>
              </w:rPr>
              <w:t xml:space="preserve"> регіональної економіки як підхід публічного управління в стимулюванні соціально-економічного розвитку регіонів України. </w:t>
            </w:r>
            <w:r w:rsidRPr="003032C8">
              <w:rPr>
                <w:iCs/>
                <w:sz w:val="28"/>
                <w:szCs w:val="28"/>
                <w:lang w:val="uk-UA"/>
              </w:rPr>
              <w:t>Теорія та практика державного управління</w:t>
            </w:r>
            <w:r w:rsidRPr="003032C8">
              <w:rPr>
                <w:sz w:val="28"/>
                <w:szCs w:val="28"/>
                <w:lang w:val="uk-UA"/>
              </w:rPr>
              <w:t>. 2024. №1</w:t>
            </w:r>
            <w:r w:rsidR="00110ACA" w:rsidRPr="003032C8">
              <w:rPr>
                <w:sz w:val="28"/>
                <w:szCs w:val="28"/>
                <w:lang w:val="uk-UA"/>
              </w:rPr>
              <w:t xml:space="preserve"> </w:t>
            </w:r>
            <w:r w:rsidRPr="003032C8">
              <w:rPr>
                <w:sz w:val="28"/>
                <w:szCs w:val="28"/>
                <w:lang w:val="uk-UA"/>
              </w:rPr>
              <w:t xml:space="preserve">(78), </w:t>
            </w:r>
            <w:r w:rsidR="00110ACA" w:rsidRPr="003032C8">
              <w:rPr>
                <w:sz w:val="28"/>
                <w:szCs w:val="28"/>
                <w:lang w:val="uk-UA"/>
              </w:rPr>
              <w:t>C</w:t>
            </w:r>
            <w:r w:rsidRPr="003032C8">
              <w:rPr>
                <w:sz w:val="28"/>
                <w:szCs w:val="28"/>
                <w:lang w:val="uk-UA"/>
              </w:rPr>
              <w:t xml:space="preserve">. 70-99. </w:t>
            </w:r>
          </w:p>
          <w:p w14:paraId="7EFBBC6C" w14:textId="1C56EFBC" w:rsidR="006826D2" w:rsidRPr="00110ACA" w:rsidRDefault="000C33DC" w:rsidP="000C33DC">
            <w:pPr>
              <w:pStyle w:val="ae"/>
              <w:spacing w:before="0" w:beforeAutospacing="0" w:after="0" w:afterAutospacing="0"/>
              <w:jc w:val="both"/>
              <w:rPr>
                <w:color w:val="000000" w:themeColor="text1"/>
                <w:spacing w:val="-4"/>
                <w:lang w:val="uk-UA"/>
              </w:rPr>
            </w:pPr>
            <w:r w:rsidRPr="003032C8">
              <w:rPr>
                <w:sz w:val="28"/>
                <w:szCs w:val="28"/>
                <w:lang w:val="uk-UA"/>
              </w:rPr>
              <w:t xml:space="preserve">3. Новікова М.М. </w:t>
            </w:r>
            <w:proofErr w:type="spellStart"/>
            <w:r w:rsidRPr="003032C8">
              <w:rPr>
                <w:sz w:val="28"/>
                <w:szCs w:val="28"/>
                <w:lang w:val="uk-UA"/>
              </w:rPr>
              <w:t>Манойленко</w:t>
            </w:r>
            <w:proofErr w:type="spellEnd"/>
            <w:r w:rsidRPr="003032C8">
              <w:rPr>
                <w:sz w:val="28"/>
                <w:szCs w:val="28"/>
                <w:lang w:val="uk-UA"/>
              </w:rPr>
              <w:t xml:space="preserve"> О.В., </w:t>
            </w:r>
            <w:r w:rsidRPr="003032C8">
              <w:rPr>
                <w:bCs/>
                <w:sz w:val="28"/>
                <w:szCs w:val="28"/>
                <w:lang w:val="uk-UA"/>
              </w:rPr>
              <w:t>Соболь Р.Г.,</w:t>
            </w:r>
            <w:r w:rsidRPr="003032C8">
              <w:rPr>
                <w:sz w:val="28"/>
                <w:szCs w:val="28"/>
                <w:lang w:val="uk-UA"/>
              </w:rPr>
              <w:t xml:space="preserve"> Соболь М.Р. Концептуальні підходи нерівномірності регіонального розвитку: управлінський аспект. </w:t>
            </w:r>
            <w:r w:rsidRPr="003032C8">
              <w:rPr>
                <w:iCs/>
                <w:sz w:val="28"/>
                <w:szCs w:val="28"/>
                <w:lang w:val="uk-UA"/>
              </w:rPr>
              <w:t>Державне будівництво</w:t>
            </w:r>
            <w:r w:rsidRPr="003032C8">
              <w:rPr>
                <w:sz w:val="28"/>
                <w:szCs w:val="28"/>
                <w:lang w:val="uk-UA"/>
              </w:rPr>
              <w:t>. 2024. Том 2. № 36. С. 160-171.</w:t>
            </w:r>
          </w:p>
        </w:tc>
      </w:tr>
      <w:tr w:rsidR="003C1AE7" w:rsidRPr="003C1AE7" w14:paraId="6079B3D9" w14:textId="77777777" w:rsidTr="00871FAC">
        <w:trPr>
          <w:trHeight w:val="701"/>
          <w:jc w:val="center"/>
        </w:trPr>
        <w:tc>
          <w:tcPr>
            <w:tcW w:w="1559" w:type="dxa"/>
          </w:tcPr>
          <w:p w14:paraId="1B694655" w14:textId="77777777" w:rsidR="009266C9" w:rsidRPr="003C1AE7" w:rsidRDefault="009266C9" w:rsidP="009266C9">
            <w:pPr>
              <w:spacing w:after="0"/>
              <w:jc w:val="both"/>
              <w:rPr>
                <w:rFonts w:ascii="Times New Roman" w:eastAsia="Times New Roman" w:hAnsi="Times New Roman" w:cs="Times New Roman"/>
                <w:color w:val="000000" w:themeColor="text1"/>
                <w:sz w:val="24"/>
                <w:szCs w:val="28"/>
              </w:rPr>
            </w:pPr>
            <w:r w:rsidRPr="003C1AE7">
              <w:rPr>
                <w:rFonts w:ascii="Times New Roman" w:eastAsia="Times New Roman" w:hAnsi="Times New Roman" w:cs="Times New Roman"/>
                <w:color w:val="000000" w:themeColor="text1"/>
                <w:sz w:val="24"/>
                <w:szCs w:val="28"/>
              </w:rPr>
              <w:t>Офіційний опонент</w:t>
            </w:r>
          </w:p>
        </w:tc>
        <w:tc>
          <w:tcPr>
            <w:tcW w:w="2264" w:type="dxa"/>
          </w:tcPr>
          <w:p w14:paraId="4C901363" w14:textId="2CF48A3E" w:rsidR="003032C8" w:rsidRDefault="000C33DC" w:rsidP="00762CE4">
            <w:pPr>
              <w:pBdr>
                <w:top w:val="nil"/>
                <w:left w:val="nil"/>
                <w:bottom w:val="nil"/>
                <w:right w:val="nil"/>
                <w:between w:val="nil"/>
              </w:pBdr>
              <w:spacing w:after="0"/>
              <w:jc w:val="center"/>
              <w:rPr>
                <w:rFonts w:ascii="Times New Roman" w:hAnsi="Times New Roman" w:cs="Times New Roman"/>
                <w:bCs/>
                <w:color w:val="1D1C2B"/>
                <w:sz w:val="28"/>
                <w:szCs w:val="28"/>
              </w:rPr>
            </w:pPr>
            <w:proofErr w:type="spellStart"/>
            <w:r w:rsidRPr="003032C8">
              <w:rPr>
                <w:rStyle w:val="1952"/>
                <w:rFonts w:ascii="Times New Roman" w:hAnsi="Times New Roman" w:cs="Times New Roman"/>
                <w:bCs/>
                <w:color w:val="1D1C2B"/>
                <w:sz w:val="28"/>
                <w:szCs w:val="28"/>
              </w:rPr>
              <w:t>Бобровська</w:t>
            </w:r>
            <w:proofErr w:type="spellEnd"/>
            <w:r w:rsidRPr="003032C8">
              <w:rPr>
                <w:rFonts w:ascii="Times New Roman" w:hAnsi="Times New Roman" w:cs="Times New Roman"/>
                <w:bCs/>
                <w:color w:val="1D1C2B"/>
                <w:sz w:val="28"/>
                <w:szCs w:val="28"/>
              </w:rPr>
              <w:t xml:space="preserve"> Олена</w:t>
            </w:r>
          </w:p>
          <w:p w14:paraId="30BBF50F" w14:textId="1AB92A14" w:rsidR="009266C9" w:rsidRPr="003032C8" w:rsidRDefault="000C33DC" w:rsidP="00762CE4">
            <w:pPr>
              <w:pBdr>
                <w:top w:val="nil"/>
                <w:left w:val="nil"/>
                <w:bottom w:val="nil"/>
                <w:right w:val="nil"/>
                <w:between w:val="nil"/>
              </w:pBdr>
              <w:spacing w:after="0"/>
              <w:jc w:val="center"/>
              <w:rPr>
                <w:rFonts w:ascii="Times New Roman" w:eastAsia="Times New Roman" w:hAnsi="Times New Roman" w:cs="Times New Roman"/>
                <w:color w:val="000000" w:themeColor="text1"/>
                <w:sz w:val="28"/>
                <w:szCs w:val="28"/>
              </w:rPr>
            </w:pPr>
            <w:r w:rsidRPr="003032C8">
              <w:rPr>
                <w:rFonts w:ascii="Times New Roman" w:hAnsi="Times New Roman" w:cs="Times New Roman"/>
                <w:bCs/>
                <w:color w:val="1D1C2B"/>
                <w:sz w:val="28"/>
                <w:szCs w:val="28"/>
              </w:rPr>
              <w:t>Юріївна</w:t>
            </w:r>
          </w:p>
        </w:tc>
        <w:tc>
          <w:tcPr>
            <w:tcW w:w="5453" w:type="dxa"/>
          </w:tcPr>
          <w:p w14:paraId="7FEA95ED" w14:textId="507A3A5F" w:rsidR="00174E58" w:rsidRPr="003032C8" w:rsidRDefault="000C33DC" w:rsidP="000C33DC">
            <w:pPr>
              <w:spacing w:after="0" w:line="240" w:lineRule="auto"/>
              <w:jc w:val="both"/>
              <w:rPr>
                <w:rFonts w:ascii="Times New Roman" w:eastAsia="Times New Roman" w:hAnsi="Times New Roman" w:cs="Times New Roman"/>
                <w:color w:val="000000" w:themeColor="text1"/>
                <w:sz w:val="28"/>
                <w:szCs w:val="28"/>
              </w:rPr>
            </w:pPr>
            <w:r w:rsidRPr="003032C8">
              <w:rPr>
                <w:rFonts w:ascii="Times New Roman" w:hAnsi="Times New Roman" w:cs="Times New Roman"/>
                <w:color w:val="000000"/>
                <w:sz w:val="28"/>
                <w:szCs w:val="28"/>
              </w:rPr>
              <w:t>Професор кафедри економіки та соціально-трудових відносин Університет митної справи та фінансів</w:t>
            </w:r>
            <w:r w:rsidR="00174E58" w:rsidRPr="003032C8">
              <w:rPr>
                <w:rFonts w:ascii="Times New Roman" w:eastAsia="Times New Roman" w:hAnsi="Times New Roman" w:cs="Times New Roman"/>
                <w:color w:val="000000" w:themeColor="text1"/>
                <w:spacing w:val="-2"/>
                <w:sz w:val="28"/>
                <w:szCs w:val="28"/>
              </w:rPr>
              <w:t xml:space="preserve">, </w:t>
            </w:r>
            <w:r w:rsidRPr="003032C8">
              <w:rPr>
                <w:rFonts w:ascii="Times New Roman" w:hAnsi="Times New Roman" w:cs="Times New Roman"/>
                <w:spacing w:val="-6"/>
                <w:sz w:val="28"/>
                <w:szCs w:val="28"/>
              </w:rPr>
              <w:t>Доктор наук з державного управління</w:t>
            </w:r>
            <w:r w:rsidR="00174E58" w:rsidRPr="003032C8">
              <w:rPr>
                <w:rFonts w:ascii="Times New Roman" w:eastAsia="Times New Roman" w:hAnsi="Times New Roman" w:cs="Times New Roman"/>
                <w:color w:val="000000" w:themeColor="text1"/>
                <w:spacing w:val="-2"/>
                <w:sz w:val="28"/>
                <w:szCs w:val="28"/>
              </w:rPr>
              <w:t xml:space="preserve">, </w:t>
            </w:r>
            <w:r w:rsidR="00174E58" w:rsidRPr="003032C8">
              <w:rPr>
                <w:rFonts w:ascii="Times New Roman" w:eastAsia="Times New Roman" w:hAnsi="Times New Roman" w:cs="Times New Roman"/>
                <w:color w:val="000000" w:themeColor="text1"/>
                <w:sz w:val="28"/>
                <w:szCs w:val="28"/>
              </w:rPr>
              <w:t>професор</w:t>
            </w:r>
          </w:p>
          <w:p w14:paraId="767A506E" w14:textId="2BE6C000" w:rsidR="000C33DC" w:rsidRPr="003032C8" w:rsidRDefault="003032C8" w:rsidP="003032C8">
            <w:pPr>
              <w:pStyle w:val="a8"/>
              <w:tabs>
                <w:tab w:val="left" w:pos="182"/>
              </w:tabs>
              <w:spacing w:after="0" w:line="240" w:lineRule="auto"/>
              <w:ind w:left="40"/>
              <w:jc w:val="both"/>
              <w:rPr>
                <w:rFonts w:ascii="Times New Roman" w:hAnsi="Times New Roman" w:cs="Times New Roman"/>
                <w:color w:val="1D1C2B"/>
                <w:sz w:val="28"/>
                <w:szCs w:val="28"/>
              </w:rPr>
            </w:pPr>
            <w:r w:rsidRPr="003032C8">
              <w:rPr>
                <w:rFonts w:ascii="Times New Roman" w:hAnsi="Times New Roman" w:cs="Times New Roman"/>
                <w:bCs/>
                <w:color w:val="1D1C2B"/>
                <w:sz w:val="28"/>
                <w:szCs w:val="28"/>
              </w:rPr>
              <w:t>1.</w:t>
            </w:r>
            <w:r>
              <w:rPr>
                <w:rFonts w:ascii="Times New Roman" w:hAnsi="Times New Roman" w:cs="Times New Roman"/>
                <w:b/>
                <w:bCs/>
                <w:color w:val="1D1C2B"/>
                <w:sz w:val="28"/>
                <w:szCs w:val="28"/>
              </w:rPr>
              <w:t> </w:t>
            </w:r>
            <w:proofErr w:type="spellStart"/>
            <w:r w:rsidR="000C33DC" w:rsidRPr="003032C8">
              <w:rPr>
                <w:rFonts w:ascii="Times New Roman" w:hAnsi="Times New Roman" w:cs="Times New Roman"/>
                <w:bCs/>
                <w:color w:val="1D1C2B"/>
                <w:sz w:val="28"/>
                <w:szCs w:val="28"/>
              </w:rPr>
              <w:t>Бобровська</w:t>
            </w:r>
            <w:proofErr w:type="spellEnd"/>
            <w:r w:rsidR="000C33DC" w:rsidRPr="003032C8">
              <w:rPr>
                <w:rFonts w:ascii="Times New Roman" w:hAnsi="Times New Roman" w:cs="Times New Roman"/>
                <w:bCs/>
                <w:color w:val="1D1C2B"/>
                <w:sz w:val="28"/>
                <w:szCs w:val="28"/>
              </w:rPr>
              <w:t xml:space="preserve"> О.Ю.</w:t>
            </w:r>
            <w:r w:rsidR="000C33DC" w:rsidRPr="003032C8">
              <w:rPr>
                <w:rFonts w:ascii="Times New Roman" w:hAnsi="Times New Roman" w:cs="Times New Roman"/>
                <w:color w:val="1D1C2B"/>
                <w:sz w:val="28"/>
                <w:szCs w:val="28"/>
              </w:rPr>
              <w:t xml:space="preserve"> Інноваційно орієнтоване управління економічним зростанням регіонів. </w:t>
            </w:r>
            <w:r w:rsidR="000C33DC" w:rsidRPr="003032C8">
              <w:rPr>
                <w:rFonts w:ascii="Times New Roman" w:hAnsi="Times New Roman" w:cs="Times New Roman"/>
                <w:iCs/>
                <w:color w:val="1D1C2B"/>
                <w:sz w:val="28"/>
                <w:szCs w:val="28"/>
              </w:rPr>
              <w:t>Інвестиції: практика та досвід</w:t>
            </w:r>
            <w:r w:rsidR="000C33DC" w:rsidRPr="003032C8">
              <w:rPr>
                <w:rFonts w:ascii="Times New Roman" w:hAnsi="Times New Roman" w:cs="Times New Roman"/>
                <w:color w:val="1D1C2B"/>
                <w:sz w:val="28"/>
                <w:szCs w:val="28"/>
              </w:rPr>
              <w:t xml:space="preserve">. Київ: 2022. № 9–10. С. 5–10. </w:t>
            </w:r>
          </w:p>
          <w:p w14:paraId="395F6D3A" w14:textId="322629D1" w:rsidR="000C33DC" w:rsidRPr="003032C8" w:rsidRDefault="003032C8" w:rsidP="003032C8">
            <w:pPr>
              <w:tabs>
                <w:tab w:val="left" w:pos="0"/>
              </w:tabs>
              <w:spacing w:after="0" w:line="240" w:lineRule="auto"/>
              <w:ind w:left="40"/>
              <w:jc w:val="both"/>
              <w:rPr>
                <w:b/>
                <w:bCs/>
                <w:sz w:val="28"/>
                <w:szCs w:val="28"/>
              </w:rPr>
            </w:pPr>
            <w:r w:rsidRPr="003032C8">
              <w:rPr>
                <w:rFonts w:ascii="Times New Roman" w:hAnsi="Times New Roman" w:cs="Times New Roman"/>
                <w:bCs/>
                <w:color w:val="1D1C2B"/>
                <w:sz w:val="28"/>
                <w:szCs w:val="28"/>
              </w:rPr>
              <w:t>2.</w:t>
            </w:r>
            <w:r w:rsidRPr="003032C8">
              <w:rPr>
                <w:rFonts w:ascii="Times New Roman" w:hAnsi="Times New Roman" w:cs="Times New Roman"/>
                <w:b/>
                <w:bCs/>
                <w:color w:val="1D1C2B"/>
                <w:sz w:val="28"/>
                <w:szCs w:val="28"/>
              </w:rPr>
              <w:t> </w:t>
            </w:r>
            <w:proofErr w:type="spellStart"/>
            <w:r w:rsidR="000C33DC" w:rsidRPr="003032C8">
              <w:rPr>
                <w:rFonts w:ascii="Times New Roman" w:hAnsi="Times New Roman" w:cs="Times New Roman"/>
                <w:bCs/>
                <w:color w:val="1D1C2B"/>
                <w:sz w:val="28"/>
                <w:szCs w:val="28"/>
              </w:rPr>
              <w:t>Бобровська</w:t>
            </w:r>
            <w:proofErr w:type="spellEnd"/>
            <w:r w:rsidR="000C33DC" w:rsidRPr="003032C8">
              <w:rPr>
                <w:rFonts w:ascii="Times New Roman" w:hAnsi="Times New Roman" w:cs="Times New Roman"/>
                <w:bCs/>
                <w:color w:val="1D1C2B"/>
                <w:sz w:val="28"/>
                <w:szCs w:val="28"/>
              </w:rPr>
              <w:t xml:space="preserve"> О. Ю</w:t>
            </w:r>
            <w:r w:rsidR="000C33DC" w:rsidRPr="003032C8">
              <w:rPr>
                <w:rFonts w:ascii="Times New Roman" w:hAnsi="Times New Roman" w:cs="Times New Roman"/>
                <w:color w:val="1D1C2B"/>
                <w:sz w:val="28"/>
                <w:szCs w:val="28"/>
              </w:rPr>
              <w:t xml:space="preserve">. Формування механізму системного управління </w:t>
            </w:r>
            <w:r w:rsidR="000C33DC" w:rsidRPr="003032C8">
              <w:rPr>
                <w:rFonts w:ascii="Times New Roman" w:hAnsi="Times New Roman" w:cs="Times New Roman"/>
                <w:color w:val="1D1C2B"/>
                <w:sz w:val="28"/>
                <w:szCs w:val="28"/>
              </w:rPr>
              <w:lastRenderedPageBreak/>
              <w:t xml:space="preserve">процесами інвестування відбудови регіонів. </w:t>
            </w:r>
            <w:r w:rsidR="000C33DC" w:rsidRPr="003032C8">
              <w:rPr>
                <w:rFonts w:ascii="Times New Roman" w:hAnsi="Times New Roman" w:cs="Times New Roman"/>
                <w:iCs/>
                <w:color w:val="1D1C2B"/>
                <w:sz w:val="28"/>
                <w:szCs w:val="28"/>
              </w:rPr>
              <w:t>Інвестиції: практика та досвід</w:t>
            </w:r>
            <w:r w:rsidR="000C33DC" w:rsidRPr="003032C8">
              <w:rPr>
                <w:rFonts w:ascii="Times New Roman" w:hAnsi="Times New Roman" w:cs="Times New Roman"/>
                <w:color w:val="1D1C2B"/>
                <w:sz w:val="28"/>
                <w:szCs w:val="28"/>
              </w:rPr>
              <w:t xml:space="preserve">. 2023. № 15. </w:t>
            </w:r>
          </w:p>
          <w:p w14:paraId="596A5CDF" w14:textId="346A52E7" w:rsidR="00BB30FB" w:rsidRPr="003032C8" w:rsidRDefault="003032C8" w:rsidP="003032C8">
            <w:pPr>
              <w:tabs>
                <w:tab w:val="left" w:pos="0"/>
              </w:tabs>
              <w:spacing w:after="0" w:line="240" w:lineRule="auto"/>
              <w:jc w:val="both"/>
              <w:rPr>
                <w:b/>
                <w:bCs/>
                <w:sz w:val="28"/>
                <w:szCs w:val="28"/>
              </w:rPr>
            </w:pPr>
            <w:r w:rsidRPr="003032C8">
              <w:rPr>
                <w:rFonts w:ascii="Times New Roman" w:hAnsi="Times New Roman" w:cs="Times New Roman"/>
                <w:color w:val="1D1C2B"/>
                <w:sz w:val="28"/>
                <w:szCs w:val="28"/>
              </w:rPr>
              <w:t>3.</w:t>
            </w:r>
            <w:r>
              <w:rPr>
                <w:rFonts w:ascii="Times New Roman" w:hAnsi="Times New Roman" w:cs="Times New Roman"/>
                <w:b/>
                <w:color w:val="1D1C2B"/>
                <w:sz w:val="28"/>
                <w:szCs w:val="28"/>
              </w:rPr>
              <w:t> </w:t>
            </w:r>
            <w:proofErr w:type="spellStart"/>
            <w:r w:rsidR="000C33DC" w:rsidRPr="003032C8">
              <w:rPr>
                <w:rFonts w:ascii="Times New Roman" w:hAnsi="Times New Roman" w:cs="Times New Roman"/>
                <w:color w:val="1D1C2B"/>
                <w:sz w:val="28"/>
                <w:szCs w:val="28"/>
              </w:rPr>
              <w:t>Бобровська</w:t>
            </w:r>
            <w:proofErr w:type="spellEnd"/>
            <w:r w:rsidR="000C33DC" w:rsidRPr="003032C8">
              <w:rPr>
                <w:rFonts w:ascii="Times New Roman" w:hAnsi="Times New Roman" w:cs="Times New Roman"/>
                <w:color w:val="1D1C2B"/>
                <w:sz w:val="28"/>
                <w:szCs w:val="28"/>
              </w:rPr>
              <w:t> О. Ю. Удосконалення управління процесами відбудови і розвитку регіонів України. Державне управління: удосконалення та розвиток. 2023. № 8.</w:t>
            </w:r>
          </w:p>
        </w:tc>
      </w:tr>
      <w:tr w:rsidR="00DF4536" w:rsidRPr="003C1AE7" w14:paraId="62F1FA36" w14:textId="77777777" w:rsidTr="00871FAC">
        <w:trPr>
          <w:trHeight w:val="313"/>
          <w:jc w:val="center"/>
        </w:trPr>
        <w:tc>
          <w:tcPr>
            <w:tcW w:w="1559" w:type="dxa"/>
          </w:tcPr>
          <w:p w14:paraId="37F567B2" w14:textId="77777777" w:rsidR="009266C9" w:rsidRPr="003C1AE7" w:rsidRDefault="009266C9" w:rsidP="009266C9">
            <w:pPr>
              <w:spacing w:after="0"/>
              <w:jc w:val="both"/>
              <w:rPr>
                <w:rFonts w:ascii="Times New Roman" w:eastAsia="Times New Roman" w:hAnsi="Times New Roman" w:cs="Times New Roman"/>
                <w:color w:val="000000" w:themeColor="text1"/>
                <w:sz w:val="24"/>
                <w:szCs w:val="28"/>
              </w:rPr>
            </w:pPr>
            <w:r w:rsidRPr="003C1AE7">
              <w:rPr>
                <w:rFonts w:ascii="Times New Roman" w:eastAsia="Times New Roman" w:hAnsi="Times New Roman" w:cs="Times New Roman"/>
                <w:color w:val="000000" w:themeColor="text1"/>
                <w:sz w:val="24"/>
                <w:szCs w:val="28"/>
              </w:rPr>
              <w:lastRenderedPageBreak/>
              <w:t>Офіційний опонент</w:t>
            </w:r>
          </w:p>
        </w:tc>
        <w:tc>
          <w:tcPr>
            <w:tcW w:w="2264" w:type="dxa"/>
          </w:tcPr>
          <w:p w14:paraId="6BD14064" w14:textId="77777777" w:rsidR="003032C8" w:rsidRDefault="000C33DC" w:rsidP="003032C8">
            <w:pPr>
              <w:pStyle w:val="1"/>
              <w:spacing w:before="0" w:after="0" w:line="240" w:lineRule="auto"/>
              <w:jc w:val="center"/>
              <w:rPr>
                <w:rFonts w:ascii="Times New Roman" w:hAnsi="Times New Roman" w:cs="Times New Roman"/>
                <w:b w:val="0"/>
                <w:sz w:val="28"/>
                <w:szCs w:val="28"/>
              </w:rPr>
            </w:pPr>
            <w:proofErr w:type="spellStart"/>
            <w:r w:rsidRPr="003032C8">
              <w:rPr>
                <w:rFonts w:ascii="Times New Roman" w:hAnsi="Times New Roman" w:cs="Times New Roman"/>
                <w:b w:val="0"/>
                <w:sz w:val="28"/>
                <w:szCs w:val="28"/>
              </w:rPr>
              <w:t>Чикаренко</w:t>
            </w:r>
            <w:proofErr w:type="spellEnd"/>
            <w:r w:rsidRPr="003032C8">
              <w:rPr>
                <w:rFonts w:ascii="Times New Roman" w:hAnsi="Times New Roman" w:cs="Times New Roman"/>
                <w:b w:val="0"/>
                <w:sz w:val="28"/>
                <w:szCs w:val="28"/>
              </w:rPr>
              <w:t xml:space="preserve"> </w:t>
            </w:r>
          </w:p>
          <w:p w14:paraId="03D0F875" w14:textId="77777777" w:rsidR="00762CE4" w:rsidRDefault="000C33DC" w:rsidP="003032C8">
            <w:pPr>
              <w:pStyle w:val="1"/>
              <w:spacing w:before="0" w:after="0" w:line="240" w:lineRule="auto"/>
              <w:jc w:val="center"/>
              <w:rPr>
                <w:rFonts w:ascii="Times New Roman" w:hAnsi="Times New Roman" w:cs="Times New Roman"/>
                <w:b w:val="0"/>
                <w:sz w:val="28"/>
                <w:szCs w:val="28"/>
              </w:rPr>
            </w:pPr>
            <w:r w:rsidRPr="003032C8">
              <w:rPr>
                <w:rFonts w:ascii="Times New Roman" w:hAnsi="Times New Roman" w:cs="Times New Roman"/>
                <w:b w:val="0"/>
                <w:sz w:val="28"/>
                <w:szCs w:val="28"/>
              </w:rPr>
              <w:t xml:space="preserve">Ірина </w:t>
            </w:r>
          </w:p>
          <w:p w14:paraId="5C97E5AA" w14:textId="3C682E9C" w:rsidR="009266C9" w:rsidRPr="003032C8" w:rsidRDefault="000C33DC" w:rsidP="003032C8">
            <w:pPr>
              <w:pStyle w:val="1"/>
              <w:spacing w:before="0" w:after="0" w:line="240" w:lineRule="auto"/>
              <w:jc w:val="center"/>
              <w:rPr>
                <w:rFonts w:ascii="Times New Roman" w:hAnsi="Times New Roman" w:cs="Times New Roman"/>
                <w:b w:val="0"/>
                <w:sz w:val="28"/>
                <w:szCs w:val="28"/>
              </w:rPr>
            </w:pPr>
            <w:r w:rsidRPr="003032C8">
              <w:rPr>
                <w:rFonts w:ascii="Times New Roman" w:hAnsi="Times New Roman" w:cs="Times New Roman"/>
                <w:b w:val="0"/>
                <w:sz w:val="28"/>
                <w:szCs w:val="28"/>
              </w:rPr>
              <w:t>Аркадіївна</w:t>
            </w:r>
          </w:p>
        </w:tc>
        <w:tc>
          <w:tcPr>
            <w:tcW w:w="5453" w:type="dxa"/>
            <w:shd w:val="clear" w:color="auto" w:fill="auto"/>
          </w:tcPr>
          <w:p w14:paraId="09A2F2C8" w14:textId="649CAFB6" w:rsidR="00174E58" w:rsidRPr="003032C8" w:rsidRDefault="000C33DC" w:rsidP="00BB30FB">
            <w:pPr>
              <w:autoSpaceDE w:val="0"/>
              <w:autoSpaceDN w:val="0"/>
              <w:adjustRightInd w:val="0"/>
              <w:spacing w:after="0" w:line="240" w:lineRule="auto"/>
              <w:jc w:val="both"/>
              <w:rPr>
                <w:rFonts w:ascii="Times New Roman" w:eastAsia="Times New Roman" w:hAnsi="Times New Roman" w:cs="Times New Roman"/>
                <w:color w:val="000000" w:themeColor="text1"/>
                <w:spacing w:val="-2"/>
                <w:sz w:val="28"/>
                <w:szCs w:val="28"/>
              </w:rPr>
            </w:pPr>
            <w:r w:rsidRPr="003032C8">
              <w:rPr>
                <w:rFonts w:ascii="Times New Roman" w:hAnsi="Times New Roman" w:cs="Times New Roman"/>
                <w:sz w:val="28"/>
                <w:szCs w:val="28"/>
              </w:rPr>
              <w:t>Завідувач</w:t>
            </w:r>
            <w:r w:rsidR="00110ACA" w:rsidRPr="003032C8">
              <w:rPr>
                <w:rFonts w:ascii="Times New Roman" w:hAnsi="Times New Roman" w:cs="Times New Roman"/>
                <w:sz w:val="28"/>
                <w:szCs w:val="28"/>
              </w:rPr>
              <w:t xml:space="preserve"> </w:t>
            </w:r>
            <w:r w:rsidRPr="003032C8">
              <w:rPr>
                <w:rFonts w:ascii="Times New Roman" w:hAnsi="Times New Roman" w:cs="Times New Roman"/>
                <w:sz w:val="28"/>
                <w:szCs w:val="28"/>
              </w:rPr>
              <w:t>кафедри</w:t>
            </w:r>
            <w:r w:rsidR="00110ACA" w:rsidRPr="003032C8">
              <w:rPr>
                <w:rFonts w:ascii="Times New Roman" w:hAnsi="Times New Roman" w:cs="Times New Roman"/>
                <w:sz w:val="28"/>
                <w:szCs w:val="28"/>
              </w:rPr>
              <w:t xml:space="preserve"> </w:t>
            </w:r>
            <w:r w:rsidRPr="003032C8">
              <w:rPr>
                <w:rFonts w:ascii="Times New Roman" w:hAnsi="Times New Roman" w:cs="Times New Roman"/>
                <w:sz w:val="28"/>
                <w:szCs w:val="28"/>
              </w:rPr>
              <w:t>державного</w:t>
            </w:r>
            <w:r w:rsidR="00110ACA" w:rsidRPr="003032C8">
              <w:rPr>
                <w:rFonts w:ascii="Times New Roman" w:hAnsi="Times New Roman" w:cs="Times New Roman"/>
                <w:sz w:val="28"/>
                <w:szCs w:val="28"/>
              </w:rPr>
              <w:t xml:space="preserve"> </w:t>
            </w:r>
            <w:proofErr w:type="spellStart"/>
            <w:r w:rsidRPr="003032C8">
              <w:rPr>
                <w:rFonts w:ascii="Times New Roman" w:hAnsi="Times New Roman" w:cs="Times New Roman"/>
                <w:sz w:val="28"/>
                <w:szCs w:val="28"/>
              </w:rPr>
              <w:t>управлінн</w:t>
            </w:r>
            <w:proofErr w:type="spellEnd"/>
            <w:r w:rsidR="00110ACA" w:rsidRPr="003032C8">
              <w:rPr>
                <w:rFonts w:ascii="Times New Roman" w:hAnsi="Times New Roman" w:cs="Times New Roman"/>
                <w:sz w:val="28"/>
                <w:szCs w:val="28"/>
              </w:rPr>
              <w:t xml:space="preserve"> </w:t>
            </w:r>
            <w:r w:rsidRPr="003032C8">
              <w:rPr>
                <w:rFonts w:ascii="Times New Roman" w:hAnsi="Times New Roman" w:cs="Times New Roman"/>
                <w:sz w:val="28"/>
                <w:szCs w:val="28"/>
              </w:rPr>
              <w:t>і</w:t>
            </w:r>
            <w:r w:rsidR="00110ACA" w:rsidRPr="003032C8">
              <w:rPr>
                <w:rFonts w:ascii="Times New Roman" w:hAnsi="Times New Roman" w:cs="Times New Roman"/>
                <w:sz w:val="28"/>
                <w:szCs w:val="28"/>
              </w:rPr>
              <w:t xml:space="preserve"> </w:t>
            </w:r>
            <w:r w:rsidRPr="003032C8">
              <w:rPr>
                <w:rFonts w:ascii="Times New Roman" w:hAnsi="Times New Roman" w:cs="Times New Roman"/>
                <w:sz w:val="28"/>
                <w:szCs w:val="28"/>
              </w:rPr>
              <w:t>місцевого</w:t>
            </w:r>
            <w:r w:rsidR="00110ACA" w:rsidRPr="003032C8">
              <w:rPr>
                <w:rFonts w:ascii="Times New Roman" w:hAnsi="Times New Roman" w:cs="Times New Roman"/>
                <w:sz w:val="28"/>
                <w:szCs w:val="28"/>
              </w:rPr>
              <w:t xml:space="preserve"> </w:t>
            </w:r>
            <w:r w:rsidRPr="003032C8">
              <w:rPr>
                <w:rFonts w:ascii="Times New Roman" w:hAnsi="Times New Roman" w:cs="Times New Roman"/>
                <w:sz w:val="28"/>
                <w:szCs w:val="28"/>
              </w:rPr>
              <w:t>самоврядування</w:t>
            </w:r>
            <w:r w:rsidR="00110ACA" w:rsidRPr="003032C8">
              <w:rPr>
                <w:rFonts w:ascii="Times New Roman" w:hAnsi="Times New Roman" w:cs="Times New Roman"/>
                <w:sz w:val="28"/>
                <w:szCs w:val="28"/>
              </w:rPr>
              <w:t xml:space="preserve"> </w:t>
            </w:r>
            <w:r w:rsidRPr="003032C8">
              <w:rPr>
                <w:rFonts w:ascii="Times New Roman" w:hAnsi="Times New Roman" w:cs="Times New Roman"/>
                <w:sz w:val="28"/>
                <w:szCs w:val="28"/>
              </w:rPr>
              <w:t>Національний</w:t>
            </w:r>
            <w:r w:rsidR="00110ACA" w:rsidRPr="003032C8">
              <w:rPr>
                <w:rFonts w:ascii="Times New Roman" w:hAnsi="Times New Roman" w:cs="Times New Roman"/>
                <w:sz w:val="28"/>
                <w:szCs w:val="28"/>
              </w:rPr>
              <w:t xml:space="preserve"> Т</w:t>
            </w:r>
            <w:r w:rsidR="00110ACA" w:rsidRPr="003032C8">
              <w:rPr>
                <w:rFonts w:ascii="Times New Roman" w:hAnsi="Times New Roman" w:cs="Times New Roman"/>
                <w:sz w:val="28"/>
                <w:szCs w:val="28"/>
                <w:lang w:val="ru-RU"/>
              </w:rPr>
              <w:t xml:space="preserve">У </w:t>
            </w:r>
            <w:r w:rsidRPr="003032C8">
              <w:rPr>
                <w:rFonts w:ascii="Times New Roman" w:hAnsi="Times New Roman" w:cs="Times New Roman"/>
                <w:sz w:val="28"/>
                <w:szCs w:val="28"/>
                <w:lang w:val="ru-RU"/>
              </w:rPr>
              <w:t>«</w:t>
            </w:r>
            <w:proofErr w:type="spellStart"/>
            <w:r w:rsidRPr="003032C8">
              <w:rPr>
                <w:rFonts w:ascii="Times New Roman" w:hAnsi="Times New Roman" w:cs="Times New Roman"/>
                <w:sz w:val="28"/>
                <w:szCs w:val="28"/>
                <w:lang w:val="ru-RU"/>
              </w:rPr>
              <w:t>Дніпровська</w:t>
            </w:r>
            <w:proofErr w:type="spellEnd"/>
            <w:r w:rsidRPr="003032C8">
              <w:rPr>
                <w:rFonts w:ascii="Times New Roman" w:hAnsi="Times New Roman" w:cs="Times New Roman"/>
                <w:sz w:val="28"/>
                <w:szCs w:val="28"/>
                <w:lang w:val="ru-RU"/>
              </w:rPr>
              <w:t xml:space="preserve"> </w:t>
            </w:r>
            <w:proofErr w:type="spellStart"/>
            <w:r w:rsidRPr="003032C8">
              <w:rPr>
                <w:rFonts w:ascii="Times New Roman" w:hAnsi="Times New Roman" w:cs="Times New Roman"/>
                <w:sz w:val="28"/>
                <w:szCs w:val="28"/>
                <w:lang w:val="ru-RU"/>
              </w:rPr>
              <w:t>політехніка</w:t>
            </w:r>
            <w:proofErr w:type="spellEnd"/>
            <w:r w:rsidRPr="003032C8">
              <w:rPr>
                <w:rFonts w:ascii="Times New Roman" w:hAnsi="Times New Roman" w:cs="Times New Roman"/>
                <w:sz w:val="28"/>
                <w:szCs w:val="28"/>
                <w:lang w:val="ru-RU"/>
              </w:rPr>
              <w:t>»</w:t>
            </w:r>
            <w:r w:rsidR="00174E58" w:rsidRPr="003032C8">
              <w:rPr>
                <w:rFonts w:ascii="Times New Roman" w:eastAsia="Times New Roman" w:hAnsi="Times New Roman" w:cs="Times New Roman"/>
                <w:color w:val="000000" w:themeColor="text1"/>
                <w:spacing w:val="-2"/>
                <w:sz w:val="28"/>
                <w:szCs w:val="28"/>
              </w:rPr>
              <w:t xml:space="preserve">, </w:t>
            </w:r>
            <w:r w:rsidR="00110ACA" w:rsidRPr="003032C8">
              <w:rPr>
                <w:rFonts w:ascii="Times New Roman" w:hAnsi="Times New Roman" w:cs="Times New Roman"/>
                <w:sz w:val="28"/>
                <w:szCs w:val="28"/>
                <w:lang w:val="ru-RU"/>
              </w:rPr>
              <w:t xml:space="preserve">доктор наук з державного </w:t>
            </w:r>
            <w:proofErr w:type="spellStart"/>
            <w:r w:rsidR="00110ACA" w:rsidRPr="003032C8">
              <w:rPr>
                <w:rFonts w:ascii="Times New Roman" w:hAnsi="Times New Roman" w:cs="Times New Roman"/>
                <w:sz w:val="28"/>
                <w:szCs w:val="28"/>
                <w:lang w:val="ru-RU"/>
              </w:rPr>
              <w:t>управління</w:t>
            </w:r>
            <w:proofErr w:type="spellEnd"/>
            <w:r w:rsidR="00110ACA" w:rsidRPr="003032C8">
              <w:rPr>
                <w:rFonts w:ascii="Times New Roman" w:hAnsi="Times New Roman" w:cs="Times New Roman"/>
                <w:sz w:val="28"/>
                <w:szCs w:val="28"/>
                <w:lang w:val="ru-RU"/>
              </w:rPr>
              <w:t xml:space="preserve">, </w:t>
            </w:r>
            <w:proofErr w:type="spellStart"/>
            <w:r w:rsidR="00110ACA" w:rsidRPr="003032C8">
              <w:rPr>
                <w:rFonts w:ascii="Times New Roman" w:hAnsi="Times New Roman" w:cs="Times New Roman"/>
                <w:sz w:val="28"/>
                <w:szCs w:val="28"/>
                <w:lang w:val="ru-RU"/>
              </w:rPr>
              <w:t>професор</w:t>
            </w:r>
            <w:proofErr w:type="spellEnd"/>
          </w:p>
          <w:p w14:paraId="3DDD9C4E" w14:textId="4056F324" w:rsidR="00110ACA" w:rsidRPr="003032C8" w:rsidRDefault="00762CE4" w:rsidP="00110ACA">
            <w:pPr>
              <w:pStyle w:val="a8"/>
              <w:numPr>
                <w:ilvl w:val="0"/>
                <w:numId w:val="42"/>
              </w:numPr>
              <w:tabs>
                <w:tab w:val="left" w:pos="226"/>
              </w:tabs>
              <w:spacing w:after="0" w:line="240" w:lineRule="auto"/>
              <w:ind w:left="0" w:firstLine="0"/>
              <w:jc w:val="both"/>
              <w:rPr>
                <w:rFonts w:ascii="Times New Roman" w:hAnsi="Times New Roman" w:cs="Times New Roman"/>
                <w:color w:val="1D1C2B"/>
                <w:sz w:val="28"/>
                <w:szCs w:val="28"/>
                <w:lang w:val="ru-RU"/>
              </w:rPr>
            </w:pPr>
            <w:r>
              <w:rPr>
                <w:rFonts w:ascii="Times New Roman" w:hAnsi="Times New Roman" w:cs="Times New Roman"/>
                <w:color w:val="1D1C2B"/>
                <w:sz w:val="28"/>
                <w:szCs w:val="28"/>
              </w:rPr>
              <w:t> </w:t>
            </w:r>
            <w:proofErr w:type="spellStart"/>
            <w:r>
              <w:rPr>
                <w:rFonts w:ascii="Times New Roman" w:hAnsi="Times New Roman" w:cs="Times New Roman"/>
                <w:color w:val="1D1C2B"/>
                <w:sz w:val="28"/>
                <w:szCs w:val="28"/>
              </w:rPr>
              <w:t>Маматова</w:t>
            </w:r>
            <w:proofErr w:type="spellEnd"/>
            <w:r w:rsidRPr="003032C8">
              <w:rPr>
                <w:rFonts w:ascii="Times New Roman" w:hAnsi="Times New Roman" w:cs="Times New Roman"/>
                <w:color w:val="1D1C2B"/>
                <w:sz w:val="28"/>
                <w:szCs w:val="28"/>
              </w:rPr>
              <w:t xml:space="preserve"> Т., </w:t>
            </w:r>
            <w:proofErr w:type="spellStart"/>
            <w:r w:rsidRPr="003032C8">
              <w:rPr>
                <w:rFonts w:ascii="Times New Roman" w:hAnsi="Times New Roman" w:cs="Times New Roman"/>
                <w:bCs/>
                <w:color w:val="1D1C2B"/>
                <w:sz w:val="28"/>
                <w:szCs w:val="28"/>
              </w:rPr>
              <w:t>Чикаренко</w:t>
            </w:r>
            <w:proofErr w:type="spellEnd"/>
            <w:r w:rsidRPr="003032C8">
              <w:rPr>
                <w:rFonts w:ascii="Times New Roman" w:hAnsi="Times New Roman" w:cs="Times New Roman"/>
                <w:bCs/>
                <w:color w:val="1D1C2B"/>
                <w:sz w:val="28"/>
                <w:szCs w:val="28"/>
              </w:rPr>
              <w:t xml:space="preserve"> І.</w:t>
            </w:r>
            <w:r w:rsidRPr="003032C8">
              <w:rPr>
                <w:rFonts w:ascii="Times New Roman" w:hAnsi="Times New Roman" w:cs="Times New Roman"/>
                <w:color w:val="1D1C2B"/>
                <w:sz w:val="28"/>
                <w:szCs w:val="28"/>
              </w:rPr>
              <w:t xml:space="preserve">, Бородін, Є. Цифрові платформи </w:t>
            </w:r>
            <w:proofErr w:type="spellStart"/>
            <w:r w:rsidRPr="003032C8">
              <w:rPr>
                <w:rFonts w:ascii="Times New Roman" w:hAnsi="Times New Roman" w:cs="Times New Roman"/>
                <w:color w:val="1D1C2B"/>
                <w:sz w:val="28"/>
                <w:szCs w:val="28"/>
                <w:lang w:val="ru-RU"/>
              </w:rPr>
              <w:t>Smart</w:t>
            </w:r>
            <w:proofErr w:type="spellEnd"/>
            <w:r w:rsidRPr="003032C8">
              <w:rPr>
                <w:rFonts w:ascii="Times New Roman" w:hAnsi="Times New Roman" w:cs="Times New Roman"/>
                <w:color w:val="1D1C2B"/>
                <w:sz w:val="28"/>
                <w:szCs w:val="28"/>
              </w:rPr>
              <w:t xml:space="preserve"> </w:t>
            </w:r>
            <w:proofErr w:type="spellStart"/>
            <w:r w:rsidRPr="003032C8">
              <w:rPr>
                <w:rFonts w:ascii="Times New Roman" w:hAnsi="Times New Roman" w:cs="Times New Roman"/>
                <w:color w:val="1D1C2B"/>
                <w:sz w:val="28"/>
                <w:szCs w:val="28"/>
                <w:lang w:val="ru-RU"/>
              </w:rPr>
              <w:t>Specialisation</w:t>
            </w:r>
            <w:proofErr w:type="spellEnd"/>
            <w:r w:rsidRPr="003032C8">
              <w:rPr>
                <w:rFonts w:ascii="Times New Roman" w:hAnsi="Times New Roman" w:cs="Times New Roman"/>
                <w:color w:val="1D1C2B"/>
                <w:sz w:val="28"/>
                <w:szCs w:val="28"/>
              </w:rPr>
              <w:t xml:space="preserve"> </w:t>
            </w:r>
            <w:proofErr w:type="spellStart"/>
            <w:r w:rsidRPr="003032C8">
              <w:rPr>
                <w:rFonts w:ascii="Times New Roman" w:hAnsi="Times New Roman" w:cs="Times New Roman"/>
                <w:color w:val="1D1C2B"/>
                <w:sz w:val="28"/>
                <w:szCs w:val="28"/>
                <w:lang w:val="ru-RU"/>
              </w:rPr>
              <w:t>Platform</w:t>
            </w:r>
            <w:proofErr w:type="spellEnd"/>
            <w:r w:rsidRPr="003032C8">
              <w:rPr>
                <w:rFonts w:ascii="Times New Roman" w:hAnsi="Times New Roman" w:cs="Times New Roman"/>
                <w:color w:val="1D1C2B"/>
                <w:sz w:val="28"/>
                <w:szCs w:val="28"/>
              </w:rPr>
              <w:t xml:space="preserve"> та </w:t>
            </w:r>
            <w:proofErr w:type="spellStart"/>
            <w:r w:rsidRPr="003032C8">
              <w:rPr>
                <w:rFonts w:ascii="Times New Roman" w:hAnsi="Times New Roman" w:cs="Times New Roman"/>
                <w:color w:val="1D1C2B"/>
                <w:sz w:val="28"/>
                <w:szCs w:val="28"/>
                <w:lang w:val="ru-RU"/>
              </w:rPr>
              <w:t>Espon</w:t>
            </w:r>
            <w:proofErr w:type="spellEnd"/>
            <w:r w:rsidRPr="003032C8">
              <w:rPr>
                <w:rFonts w:ascii="Times New Roman" w:hAnsi="Times New Roman" w:cs="Times New Roman"/>
                <w:color w:val="1D1C2B"/>
                <w:sz w:val="28"/>
                <w:szCs w:val="28"/>
              </w:rPr>
              <w:t xml:space="preserve">: структура та можливості для регіонів і громад ЄС. </w:t>
            </w:r>
            <w:proofErr w:type="spellStart"/>
            <w:r w:rsidRPr="003032C8">
              <w:rPr>
                <w:rFonts w:ascii="Times New Roman" w:hAnsi="Times New Roman" w:cs="Times New Roman"/>
                <w:iCs/>
                <w:color w:val="1D1C2B"/>
                <w:sz w:val="28"/>
                <w:szCs w:val="28"/>
                <w:lang w:val="ru-RU"/>
              </w:rPr>
              <w:t>Аспекти</w:t>
            </w:r>
            <w:proofErr w:type="spellEnd"/>
            <w:r w:rsidRPr="003032C8">
              <w:rPr>
                <w:rFonts w:ascii="Times New Roman" w:hAnsi="Times New Roman" w:cs="Times New Roman"/>
                <w:iCs/>
                <w:color w:val="1D1C2B"/>
                <w:sz w:val="28"/>
                <w:szCs w:val="28"/>
                <w:lang w:val="ru-RU"/>
              </w:rPr>
              <w:t xml:space="preserve"> </w:t>
            </w:r>
            <w:proofErr w:type="spellStart"/>
            <w:r w:rsidRPr="003032C8">
              <w:rPr>
                <w:rFonts w:ascii="Times New Roman" w:hAnsi="Times New Roman" w:cs="Times New Roman"/>
                <w:iCs/>
                <w:color w:val="1D1C2B"/>
                <w:sz w:val="28"/>
                <w:szCs w:val="28"/>
                <w:lang w:val="ru-RU"/>
              </w:rPr>
              <w:t>публічного</w:t>
            </w:r>
            <w:proofErr w:type="spellEnd"/>
            <w:r w:rsidRPr="003032C8">
              <w:rPr>
                <w:rFonts w:ascii="Times New Roman" w:hAnsi="Times New Roman" w:cs="Times New Roman"/>
                <w:iCs/>
                <w:color w:val="1D1C2B"/>
                <w:sz w:val="28"/>
                <w:szCs w:val="28"/>
                <w:lang w:val="ru-RU"/>
              </w:rPr>
              <w:t xml:space="preserve"> </w:t>
            </w:r>
            <w:proofErr w:type="spellStart"/>
            <w:r w:rsidRPr="003032C8">
              <w:rPr>
                <w:rFonts w:ascii="Times New Roman" w:hAnsi="Times New Roman" w:cs="Times New Roman"/>
                <w:iCs/>
                <w:color w:val="1D1C2B"/>
                <w:sz w:val="28"/>
                <w:szCs w:val="28"/>
                <w:lang w:val="ru-RU"/>
              </w:rPr>
              <w:t>управління</w:t>
            </w:r>
            <w:proofErr w:type="spellEnd"/>
            <w:r w:rsidRPr="003032C8">
              <w:rPr>
                <w:rFonts w:ascii="Times New Roman" w:hAnsi="Times New Roman" w:cs="Times New Roman"/>
                <w:color w:val="1D1C2B"/>
                <w:sz w:val="28"/>
                <w:szCs w:val="28"/>
                <w:lang w:val="ru-RU"/>
              </w:rPr>
              <w:t>. 2022. 10(6). С. 37-45.</w:t>
            </w:r>
            <w:r w:rsidR="003032C8">
              <w:rPr>
                <w:rFonts w:ascii="Times New Roman" w:hAnsi="Times New Roman" w:cs="Times New Roman"/>
                <w:color w:val="1D1C2B"/>
                <w:sz w:val="28"/>
                <w:szCs w:val="28"/>
              </w:rPr>
              <w:t> </w:t>
            </w:r>
            <w:r w:rsidR="00110ACA" w:rsidRPr="003032C8">
              <w:rPr>
                <w:rFonts w:ascii="Times New Roman" w:hAnsi="Times New Roman" w:cs="Times New Roman"/>
                <w:color w:val="1D1C2B"/>
                <w:sz w:val="28"/>
                <w:szCs w:val="28"/>
              </w:rPr>
              <w:t xml:space="preserve"> </w:t>
            </w:r>
          </w:p>
          <w:p w14:paraId="476D41AA" w14:textId="02D8558F" w:rsidR="00110ACA" w:rsidRPr="003032C8" w:rsidRDefault="00762CE4" w:rsidP="00110ACA">
            <w:pPr>
              <w:pStyle w:val="a8"/>
              <w:numPr>
                <w:ilvl w:val="0"/>
                <w:numId w:val="42"/>
              </w:numPr>
              <w:tabs>
                <w:tab w:val="left" w:pos="226"/>
              </w:tabs>
              <w:spacing w:after="0" w:line="240" w:lineRule="auto"/>
              <w:ind w:left="0" w:firstLine="0"/>
              <w:jc w:val="both"/>
              <w:rPr>
                <w:rFonts w:ascii="Times New Roman" w:hAnsi="Times New Roman" w:cs="Times New Roman"/>
                <w:color w:val="1D1C2B"/>
                <w:sz w:val="28"/>
                <w:szCs w:val="28"/>
              </w:rPr>
            </w:pPr>
            <w:r>
              <w:rPr>
                <w:rFonts w:ascii="Times New Roman" w:hAnsi="Times New Roman" w:cs="Times New Roman"/>
                <w:bCs/>
                <w:color w:val="1D1C2B"/>
                <w:sz w:val="28"/>
                <w:szCs w:val="28"/>
              </w:rPr>
              <w:t> </w:t>
            </w:r>
            <w:proofErr w:type="spellStart"/>
            <w:r w:rsidRPr="003032C8">
              <w:rPr>
                <w:rFonts w:ascii="Times New Roman" w:hAnsi="Times New Roman" w:cs="Times New Roman"/>
                <w:bCs/>
                <w:color w:val="1D1C2B"/>
                <w:sz w:val="28"/>
                <w:szCs w:val="28"/>
              </w:rPr>
              <w:t>Чикаренко</w:t>
            </w:r>
            <w:proofErr w:type="spellEnd"/>
            <w:r w:rsidRPr="003032C8">
              <w:rPr>
                <w:rFonts w:ascii="Times New Roman" w:hAnsi="Times New Roman" w:cs="Times New Roman"/>
                <w:bCs/>
                <w:color w:val="1D1C2B"/>
                <w:sz w:val="28"/>
                <w:szCs w:val="28"/>
              </w:rPr>
              <w:t> І. А.</w:t>
            </w:r>
            <w:r w:rsidRPr="003032C8">
              <w:rPr>
                <w:rFonts w:ascii="Times New Roman" w:hAnsi="Times New Roman" w:cs="Times New Roman"/>
                <w:color w:val="1D1C2B"/>
                <w:sz w:val="28"/>
                <w:szCs w:val="28"/>
              </w:rPr>
              <w:t xml:space="preserve">, </w:t>
            </w:r>
            <w:proofErr w:type="spellStart"/>
            <w:r w:rsidRPr="003032C8">
              <w:rPr>
                <w:rFonts w:ascii="Times New Roman" w:hAnsi="Times New Roman" w:cs="Times New Roman"/>
                <w:color w:val="1D1C2B"/>
                <w:sz w:val="28"/>
                <w:szCs w:val="28"/>
              </w:rPr>
              <w:t>Маматова</w:t>
            </w:r>
            <w:proofErr w:type="spellEnd"/>
            <w:r w:rsidRPr="003032C8">
              <w:rPr>
                <w:rFonts w:ascii="Times New Roman" w:hAnsi="Times New Roman" w:cs="Times New Roman"/>
                <w:color w:val="1D1C2B"/>
                <w:sz w:val="28"/>
                <w:szCs w:val="28"/>
              </w:rPr>
              <w:t xml:space="preserve"> Т. В. (2022) Смарт-спеціалізація в рамках реформованої Політики згуртованості Європейської Комісії: нові пріоритети та виклики. Дніпровський науковий часопис публічного управління, психології, права. 2022. № 6. С. 91–99. </w:t>
            </w:r>
          </w:p>
          <w:p w14:paraId="1C8F71D2" w14:textId="62BA7BA7" w:rsidR="00110ACA" w:rsidRPr="003032C8" w:rsidRDefault="00762CE4" w:rsidP="00110ACA">
            <w:pPr>
              <w:pStyle w:val="a8"/>
              <w:numPr>
                <w:ilvl w:val="0"/>
                <w:numId w:val="42"/>
              </w:numPr>
              <w:tabs>
                <w:tab w:val="left" w:pos="226"/>
              </w:tabs>
              <w:spacing w:after="0" w:line="240" w:lineRule="auto"/>
              <w:ind w:left="0" w:firstLine="0"/>
              <w:jc w:val="both"/>
              <w:rPr>
                <w:color w:val="000000" w:themeColor="text1"/>
                <w:spacing w:val="-10"/>
                <w:sz w:val="28"/>
                <w:szCs w:val="28"/>
                <w:shd w:val="clear" w:color="auto" w:fill="F9F9F9"/>
              </w:rPr>
            </w:pPr>
            <w:r>
              <w:rPr>
                <w:rFonts w:ascii="Times New Roman" w:hAnsi="Times New Roman" w:cs="Times New Roman"/>
                <w:color w:val="1D1C2B"/>
                <w:sz w:val="28"/>
                <w:szCs w:val="28"/>
              </w:rPr>
              <w:t> </w:t>
            </w:r>
            <w:proofErr w:type="spellStart"/>
            <w:r w:rsidRPr="003032C8">
              <w:rPr>
                <w:rFonts w:ascii="Times New Roman" w:hAnsi="Times New Roman" w:cs="Times New Roman"/>
                <w:color w:val="1D1C2B"/>
                <w:sz w:val="28"/>
                <w:szCs w:val="28"/>
              </w:rPr>
              <w:t>Бондарець</w:t>
            </w:r>
            <w:proofErr w:type="spellEnd"/>
            <w:r w:rsidRPr="003032C8">
              <w:rPr>
                <w:rFonts w:ascii="Times New Roman" w:hAnsi="Times New Roman" w:cs="Times New Roman"/>
                <w:color w:val="1D1C2B"/>
                <w:sz w:val="28"/>
                <w:szCs w:val="28"/>
              </w:rPr>
              <w:t xml:space="preserve">, Є.М., </w:t>
            </w:r>
            <w:proofErr w:type="spellStart"/>
            <w:r w:rsidRPr="003032C8">
              <w:rPr>
                <w:rFonts w:ascii="Times New Roman" w:hAnsi="Times New Roman" w:cs="Times New Roman"/>
                <w:bCs/>
                <w:color w:val="1D1C2B"/>
                <w:sz w:val="28"/>
                <w:szCs w:val="28"/>
              </w:rPr>
              <w:t>Чикаренко</w:t>
            </w:r>
            <w:proofErr w:type="spellEnd"/>
            <w:r w:rsidRPr="003032C8">
              <w:rPr>
                <w:rFonts w:ascii="Times New Roman" w:hAnsi="Times New Roman" w:cs="Times New Roman"/>
                <w:bCs/>
                <w:color w:val="1D1C2B"/>
                <w:sz w:val="28"/>
                <w:szCs w:val="28"/>
              </w:rPr>
              <w:t xml:space="preserve"> І.А.</w:t>
            </w:r>
            <w:r w:rsidRPr="003032C8">
              <w:rPr>
                <w:rFonts w:ascii="Times New Roman" w:hAnsi="Times New Roman" w:cs="Times New Roman"/>
                <w:color w:val="1D1C2B"/>
                <w:sz w:val="28"/>
                <w:szCs w:val="28"/>
              </w:rPr>
              <w:t xml:space="preserve"> Оцінювання соціальної корисності портфелю проєктів розвитку фізичної культури та спорту на регіональному рівні. </w:t>
            </w:r>
            <w:r w:rsidRPr="003032C8">
              <w:rPr>
                <w:rFonts w:ascii="Times New Roman" w:hAnsi="Times New Roman" w:cs="Times New Roman"/>
                <w:iCs/>
                <w:color w:val="1D1C2B"/>
                <w:sz w:val="28"/>
                <w:szCs w:val="28"/>
              </w:rPr>
              <w:t>Наукові перспективи</w:t>
            </w:r>
            <w:r w:rsidRPr="003032C8">
              <w:rPr>
                <w:rFonts w:ascii="Times New Roman" w:hAnsi="Times New Roman" w:cs="Times New Roman"/>
                <w:color w:val="1D1C2B"/>
                <w:sz w:val="28"/>
                <w:szCs w:val="28"/>
              </w:rPr>
              <w:t>. 2023. № 12(42). С. 88–101.</w:t>
            </w:r>
            <w:r w:rsidR="00110ACA" w:rsidRPr="003032C8">
              <w:rPr>
                <w:rFonts w:ascii="Times New Roman" w:hAnsi="Times New Roman" w:cs="Times New Roman"/>
                <w:color w:val="1D1C2B"/>
                <w:sz w:val="28"/>
                <w:szCs w:val="28"/>
              </w:rPr>
              <w:t xml:space="preserve"> </w:t>
            </w:r>
          </w:p>
          <w:p w14:paraId="4BE673B6" w14:textId="2DBBF67F" w:rsidR="00450723" w:rsidRPr="00110ACA" w:rsidRDefault="003032C8" w:rsidP="00762CE4">
            <w:pPr>
              <w:pStyle w:val="a8"/>
              <w:numPr>
                <w:ilvl w:val="0"/>
                <w:numId w:val="42"/>
              </w:numPr>
              <w:tabs>
                <w:tab w:val="left" w:pos="226"/>
              </w:tabs>
              <w:spacing w:after="0" w:line="240" w:lineRule="auto"/>
              <w:ind w:left="0" w:firstLine="0"/>
              <w:jc w:val="both"/>
              <w:rPr>
                <w:color w:val="000000" w:themeColor="text1"/>
                <w:spacing w:val="-10"/>
                <w:sz w:val="24"/>
                <w:szCs w:val="24"/>
                <w:shd w:val="clear" w:color="auto" w:fill="F9F9F9"/>
              </w:rPr>
            </w:pPr>
            <w:r>
              <w:rPr>
                <w:rFonts w:ascii="Times New Roman" w:hAnsi="Times New Roman" w:cs="Times New Roman"/>
                <w:color w:val="1D1C2B"/>
                <w:sz w:val="28"/>
                <w:szCs w:val="28"/>
              </w:rPr>
              <w:t> </w:t>
            </w:r>
            <w:r w:rsidR="00762CE4" w:rsidRPr="003032C8">
              <w:rPr>
                <w:rFonts w:ascii="Times New Roman" w:hAnsi="Times New Roman" w:cs="Times New Roman"/>
                <w:color w:val="1D1C2B"/>
                <w:sz w:val="28"/>
                <w:szCs w:val="28"/>
              </w:rPr>
              <w:t xml:space="preserve">Фролова Г., </w:t>
            </w:r>
            <w:proofErr w:type="spellStart"/>
            <w:r w:rsidR="00762CE4" w:rsidRPr="003032C8">
              <w:rPr>
                <w:rFonts w:ascii="Times New Roman" w:hAnsi="Times New Roman" w:cs="Times New Roman"/>
                <w:bCs/>
                <w:color w:val="1D1C2B"/>
                <w:sz w:val="28"/>
                <w:szCs w:val="28"/>
              </w:rPr>
              <w:t>Чикаренко</w:t>
            </w:r>
            <w:proofErr w:type="spellEnd"/>
            <w:r w:rsidR="00762CE4" w:rsidRPr="003032C8">
              <w:rPr>
                <w:rFonts w:ascii="Times New Roman" w:hAnsi="Times New Roman" w:cs="Times New Roman"/>
                <w:bCs/>
                <w:color w:val="1D1C2B"/>
                <w:sz w:val="28"/>
                <w:szCs w:val="28"/>
              </w:rPr>
              <w:t xml:space="preserve"> І.</w:t>
            </w:r>
            <w:r w:rsidR="00762CE4" w:rsidRPr="003032C8">
              <w:rPr>
                <w:rFonts w:ascii="Times New Roman" w:hAnsi="Times New Roman" w:cs="Times New Roman"/>
                <w:color w:val="1D1C2B"/>
                <w:sz w:val="28"/>
                <w:szCs w:val="28"/>
              </w:rPr>
              <w:t xml:space="preserve"> Європейський досвід публічного управління розвитком об’єктів житлово-комунального господарства. </w:t>
            </w:r>
            <w:r w:rsidR="00762CE4" w:rsidRPr="003032C8">
              <w:rPr>
                <w:rFonts w:ascii="Times New Roman" w:hAnsi="Times New Roman" w:cs="Times New Roman"/>
                <w:iCs/>
                <w:color w:val="1D1C2B"/>
                <w:sz w:val="28"/>
                <w:szCs w:val="28"/>
              </w:rPr>
              <w:t>Дніпровський науковий часопис публічного управління, психології, права.</w:t>
            </w:r>
            <w:r w:rsidR="00762CE4" w:rsidRPr="003032C8">
              <w:rPr>
                <w:rFonts w:ascii="Times New Roman" w:hAnsi="Times New Roman" w:cs="Times New Roman"/>
                <w:color w:val="1D1C2B"/>
                <w:sz w:val="28"/>
                <w:szCs w:val="28"/>
              </w:rPr>
              <w:t xml:space="preserve"> 2024. № 1.  С. 75–79.</w:t>
            </w:r>
            <w:r w:rsidR="00762CE4">
              <w:rPr>
                <w:rFonts w:ascii="Times New Roman" w:hAnsi="Times New Roman" w:cs="Times New Roman"/>
                <w:color w:val="1D1C2B"/>
                <w:sz w:val="28"/>
                <w:szCs w:val="28"/>
                <w:lang w:val="ru-RU"/>
              </w:rPr>
              <w:t> </w:t>
            </w:r>
            <w:r w:rsidR="00762CE4">
              <w:rPr>
                <w:rFonts w:ascii="Times New Roman" w:hAnsi="Times New Roman" w:cs="Times New Roman"/>
                <w:b/>
                <w:bCs/>
                <w:color w:val="1D1C2B"/>
                <w:sz w:val="28"/>
                <w:szCs w:val="28"/>
              </w:rPr>
              <w:t> </w:t>
            </w:r>
          </w:p>
        </w:tc>
      </w:tr>
    </w:tbl>
    <w:p w14:paraId="28D8D679" w14:textId="77777777" w:rsidR="006A2A3F" w:rsidRPr="003C1AE7" w:rsidRDefault="006A2A3F" w:rsidP="00A943B0">
      <w:pPr>
        <w:spacing w:after="0"/>
        <w:rPr>
          <w:rFonts w:ascii="Times New Roman" w:eastAsia="Times New Roman" w:hAnsi="Times New Roman" w:cs="Times New Roman"/>
          <w:color w:val="000000" w:themeColor="text1"/>
          <w:sz w:val="28"/>
          <w:szCs w:val="28"/>
        </w:rPr>
      </w:pPr>
    </w:p>
    <w:p w14:paraId="562E7630" w14:textId="72394789" w:rsidR="00A81383" w:rsidRPr="003C1AE7" w:rsidRDefault="00A81383" w:rsidP="00A943B0">
      <w:pPr>
        <w:spacing w:after="0"/>
        <w:rPr>
          <w:rFonts w:ascii="Times New Roman" w:eastAsia="Times New Roman" w:hAnsi="Times New Roman" w:cs="Times New Roman"/>
          <w:color w:val="000000" w:themeColor="text1"/>
          <w:sz w:val="28"/>
          <w:szCs w:val="28"/>
        </w:rPr>
      </w:pPr>
    </w:p>
    <w:p w14:paraId="1F5ED0E4" w14:textId="4842C69F" w:rsidR="001D214D" w:rsidRPr="003C1AE7" w:rsidRDefault="001D214D" w:rsidP="00A943B0">
      <w:pPr>
        <w:spacing w:after="0"/>
        <w:jc w:val="both"/>
        <w:rPr>
          <w:rFonts w:ascii="Times New Roman" w:eastAsia="Times New Roman" w:hAnsi="Times New Roman" w:cs="Times New Roman"/>
          <w:i/>
          <w:color w:val="000000" w:themeColor="text1"/>
          <w:sz w:val="28"/>
          <w:szCs w:val="28"/>
        </w:rPr>
      </w:pPr>
    </w:p>
    <w:sectPr w:rsidR="001D214D" w:rsidRPr="003C1AE7" w:rsidSect="006C053D">
      <w:footerReference w:type="default" r:id="rId9"/>
      <w:pgSz w:w="11906" w:h="16838"/>
      <w:pgMar w:top="851" w:right="849"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E5780" w14:textId="77777777" w:rsidR="00594826" w:rsidRDefault="00594826">
      <w:pPr>
        <w:spacing w:after="0" w:line="240" w:lineRule="auto"/>
      </w:pPr>
      <w:r>
        <w:separator/>
      </w:r>
    </w:p>
  </w:endnote>
  <w:endnote w:type="continuationSeparator" w:id="0">
    <w:p w14:paraId="653AF63A" w14:textId="77777777" w:rsidR="00594826" w:rsidRDefault="0059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64D9" w14:textId="77777777" w:rsidR="00076D0F" w:rsidRDefault="00076D0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C71FE" w14:textId="77777777" w:rsidR="00594826" w:rsidRDefault="00594826">
      <w:pPr>
        <w:spacing w:after="0" w:line="240" w:lineRule="auto"/>
      </w:pPr>
      <w:r>
        <w:separator/>
      </w:r>
    </w:p>
  </w:footnote>
  <w:footnote w:type="continuationSeparator" w:id="0">
    <w:p w14:paraId="5C774DD0" w14:textId="77777777" w:rsidR="00594826" w:rsidRDefault="0059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30C"/>
    <w:multiLevelType w:val="hybridMultilevel"/>
    <w:tmpl w:val="6B8EAA6E"/>
    <w:lvl w:ilvl="0" w:tplc="F8A6A026">
      <w:start w:val="1"/>
      <w:numFmt w:val="decimal"/>
      <w:lvlText w:val="%1."/>
      <w:lvlJc w:val="left"/>
      <w:pPr>
        <w:ind w:left="579" w:hanging="360"/>
      </w:pPr>
      <w:rPr>
        <w:rFonts w:ascii="Times New Roman" w:hAnsi="Times New Roman" w:cs="Times New Roman"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65311B"/>
    <w:multiLevelType w:val="hybridMultilevel"/>
    <w:tmpl w:val="D79E7BCA"/>
    <w:lvl w:ilvl="0" w:tplc="B740C19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45598A"/>
    <w:multiLevelType w:val="multilevel"/>
    <w:tmpl w:val="A1B8B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F76A7"/>
    <w:multiLevelType w:val="hybridMultilevel"/>
    <w:tmpl w:val="D29083C8"/>
    <w:lvl w:ilvl="0" w:tplc="3BFA2E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6DA0C0D"/>
    <w:multiLevelType w:val="hybridMultilevel"/>
    <w:tmpl w:val="EE62EA90"/>
    <w:lvl w:ilvl="0" w:tplc="04220011">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B67A92"/>
    <w:multiLevelType w:val="hybridMultilevel"/>
    <w:tmpl w:val="74FA2EC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965158A"/>
    <w:multiLevelType w:val="hybridMultilevel"/>
    <w:tmpl w:val="0DDCF85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9FD580A"/>
    <w:multiLevelType w:val="multilevel"/>
    <w:tmpl w:val="76BE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E5E48"/>
    <w:multiLevelType w:val="hybridMultilevel"/>
    <w:tmpl w:val="232839E0"/>
    <w:lvl w:ilvl="0" w:tplc="D1F89A90">
      <w:start w:val="1"/>
      <w:numFmt w:val="decimal"/>
      <w:lvlText w:val="%1."/>
      <w:lvlJc w:val="left"/>
      <w:pPr>
        <w:ind w:left="402" w:hanging="360"/>
      </w:pPr>
      <w:rPr>
        <w:rFonts w:hint="default"/>
      </w:rPr>
    </w:lvl>
    <w:lvl w:ilvl="1" w:tplc="04220019" w:tentative="1">
      <w:start w:val="1"/>
      <w:numFmt w:val="lowerLetter"/>
      <w:lvlText w:val="%2."/>
      <w:lvlJc w:val="left"/>
      <w:pPr>
        <w:ind w:left="1122" w:hanging="360"/>
      </w:pPr>
    </w:lvl>
    <w:lvl w:ilvl="2" w:tplc="0422001B" w:tentative="1">
      <w:start w:val="1"/>
      <w:numFmt w:val="lowerRoman"/>
      <w:lvlText w:val="%3."/>
      <w:lvlJc w:val="right"/>
      <w:pPr>
        <w:ind w:left="1842" w:hanging="180"/>
      </w:pPr>
    </w:lvl>
    <w:lvl w:ilvl="3" w:tplc="0422000F" w:tentative="1">
      <w:start w:val="1"/>
      <w:numFmt w:val="decimal"/>
      <w:lvlText w:val="%4."/>
      <w:lvlJc w:val="left"/>
      <w:pPr>
        <w:ind w:left="2562" w:hanging="360"/>
      </w:pPr>
    </w:lvl>
    <w:lvl w:ilvl="4" w:tplc="04220019" w:tentative="1">
      <w:start w:val="1"/>
      <w:numFmt w:val="lowerLetter"/>
      <w:lvlText w:val="%5."/>
      <w:lvlJc w:val="left"/>
      <w:pPr>
        <w:ind w:left="3282" w:hanging="360"/>
      </w:pPr>
    </w:lvl>
    <w:lvl w:ilvl="5" w:tplc="0422001B" w:tentative="1">
      <w:start w:val="1"/>
      <w:numFmt w:val="lowerRoman"/>
      <w:lvlText w:val="%6."/>
      <w:lvlJc w:val="right"/>
      <w:pPr>
        <w:ind w:left="4002" w:hanging="180"/>
      </w:pPr>
    </w:lvl>
    <w:lvl w:ilvl="6" w:tplc="0422000F" w:tentative="1">
      <w:start w:val="1"/>
      <w:numFmt w:val="decimal"/>
      <w:lvlText w:val="%7."/>
      <w:lvlJc w:val="left"/>
      <w:pPr>
        <w:ind w:left="4722" w:hanging="360"/>
      </w:pPr>
    </w:lvl>
    <w:lvl w:ilvl="7" w:tplc="04220019" w:tentative="1">
      <w:start w:val="1"/>
      <w:numFmt w:val="lowerLetter"/>
      <w:lvlText w:val="%8."/>
      <w:lvlJc w:val="left"/>
      <w:pPr>
        <w:ind w:left="5442" w:hanging="360"/>
      </w:pPr>
    </w:lvl>
    <w:lvl w:ilvl="8" w:tplc="0422001B" w:tentative="1">
      <w:start w:val="1"/>
      <w:numFmt w:val="lowerRoman"/>
      <w:lvlText w:val="%9."/>
      <w:lvlJc w:val="right"/>
      <w:pPr>
        <w:ind w:left="6162" w:hanging="180"/>
      </w:pPr>
    </w:lvl>
  </w:abstractNum>
  <w:abstractNum w:abstractNumId="9" w15:restartNumberingAfterBreak="0">
    <w:nsid w:val="0E162525"/>
    <w:multiLevelType w:val="multilevel"/>
    <w:tmpl w:val="4B6CC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D5B84"/>
    <w:multiLevelType w:val="multilevel"/>
    <w:tmpl w:val="64DCA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2357D6"/>
    <w:multiLevelType w:val="multilevel"/>
    <w:tmpl w:val="E1A2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B165EB"/>
    <w:multiLevelType w:val="multilevel"/>
    <w:tmpl w:val="8E5A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AA2621"/>
    <w:multiLevelType w:val="multilevel"/>
    <w:tmpl w:val="FE74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8E133F"/>
    <w:multiLevelType w:val="multilevel"/>
    <w:tmpl w:val="20D87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8633EE"/>
    <w:multiLevelType w:val="hybridMultilevel"/>
    <w:tmpl w:val="E1C042E4"/>
    <w:lvl w:ilvl="0" w:tplc="542ED96C">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6" w15:restartNumberingAfterBreak="0">
    <w:nsid w:val="27214408"/>
    <w:multiLevelType w:val="multilevel"/>
    <w:tmpl w:val="6B5C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A40486"/>
    <w:multiLevelType w:val="hybridMultilevel"/>
    <w:tmpl w:val="08C821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8DD6FE7"/>
    <w:multiLevelType w:val="hybridMultilevel"/>
    <w:tmpl w:val="31608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DFC513A"/>
    <w:multiLevelType w:val="multilevel"/>
    <w:tmpl w:val="BC905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DD6282"/>
    <w:multiLevelType w:val="hybridMultilevel"/>
    <w:tmpl w:val="ADDEA9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05034AA"/>
    <w:multiLevelType w:val="hybridMultilevel"/>
    <w:tmpl w:val="2D907306"/>
    <w:lvl w:ilvl="0" w:tplc="0422000F">
      <w:start w:val="1"/>
      <w:numFmt w:val="decimal"/>
      <w:lvlText w:val="%1."/>
      <w:lvlJc w:val="left"/>
      <w:pPr>
        <w:ind w:left="939" w:hanging="360"/>
      </w:pPr>
    </w:lvl>
    <w:lvl w:ilvl="1" w:tplc="04220019" w:tentative="1">
      <w:start w:val="1"/>
      <w:numFmt w:val="lowerLetter"/>
      <w:lvlText w:val="%2."/>
      <w:lvlJc w:val="left"/>
      <w:pPr>
        <w:ind w:left="1659" w:hanging="360"/>
      </w:pPr>
    </w:lvl>
    <w:lvl w:ilvl="2" w:tplc="0422001B" w:tentative="1">
      <w:start w:val="1"/>
      <w:numFmt w:val="lowerRoman"/>
      <w:lvlText w:val="%3."/>
      <w:lvlJc w:val="right"/>
      <w:pPr>
        <w:ind w:left="2379" w:hanging="180"/>
      </w:pPr>
    </w:lvl>
    <w:lvl w:ilvl="3" w:tplc="0422000F" w:tentative="1">
      <w:start w:val="1"/>
      <w:numFmt w:val="decimal"/>
      <w:lvlText w:val="%4."/>
      <w:lvlJc w:val="left"/>
      <w:pPr>
        <w:ind w:left="3099" w:hanging="360"/>
      </w:pPr>
    </w:lvl>
    <w:lvl w:ilvl="4" w:tplc="04220019" w:tentative="1">
      <w:start w:val="1"/>
      <w:numFmt w:val="lowerLetter"/>
      <w:lvlText w:val="%5."/>
      <w:lvlJc w:val="left"/>
      <w:pPr>
        <w:ind w:left="3819" w:hanging="360"/>
      </w:pPr>
    </w:lvl>
    <w:lvl w:ilvl="5" w:tplc="0422001B" w:tentative="1">
      <w:start w:val="1"/>
      <w:numFmt w:val="lowerRoman"/>
      <w:lvlText w:val="%6."/>
      <w:lvlJc w:val="right"/>
      <w:pPr>
        <w:ind w:left="4539" w:hanging="180"/>
      </w:pPr>
    </w:lvl>
    <w:lvl w:ilvl="6" w:tplc="0422000F" w:tentative="1">
      <w:start w:val="1"/>
      <w:numFmt w:val="decimal"/>
      <w:lvlText w:val="%7."/>
      <w:lvlJc w:val="left"/>
      <w:pPr>
        <w:ind w:left="5259" w:hanging="360"/>
      </w:pPr>
    </w:lvl>
    <w:lvl w:ilvl="7" w:tplc="04220019" w:tentative="1">
      <w:start w:val="1"/>
      <w:numFmt w:val="lowerLetter"/>
      <w:lvlText w:val="%8."/>
      <w:lvlJc w:val="left"/>
      <w:pPr>
        <w:ind w:left="5979" w:hanging="360"/>
      </w:pPr>
    </w:lvl>
    <w:lvl w:ilvl="8" w:tplc="0422001B" w:tentative="1">
      <w:start w:val="1"/>
      <w:numFmt w:val="lowerRoman"/>
      <w:lvlText w:val="%9."/>
      <w:lvlJc w:val="right"/>
      <w:pPr>
        <w:ind w:left="6699" w:hanging="180"/>
      </w:pPr>
    </w:lvl>
  </w:abstractNum>
  <w:abstractNum w:abstractNumId="22" w15:restartNumberingAfterBreak="0">
    <w:nsid w:val="32B47330"/>
    <w:multiLevelType w:val="hybridMultilevel"/>
    <w:tmpl w:val="2D28C8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DAA6EE1"/>
    <w:multiLevelType w:val="multilevel"/>
    <w:tmpl w:val="E3501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5260D5"/>
    <w:multiLevelType w:val="hybridMultilevel"/>
    <w:tmpl w:val="378A12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4E42918"/>
    <w:multiLevelType w:val="multilevel"/>
    <w:tmpl w:val="91A2613E"/>
    <w:lvl w:ilvl="0">
      <w:start w:val="1"/>
      <w:numFmt w:val="decimal"/>
      <w:lvlText w:val="%1."/>
      <w:lvlJc w:val="left"/>
      <w:pPr>
        <w:ind w:left="644" w:hanging="35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45896887"/>
    <w:multiLevelType w:val="hybridMultilevel"/>
    <w:tmpl w:val="8020DE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67B2F01"/>
    <w:multiLevelType w:val="hybridMultilevel"/>
    <w:tmpl w:val="D9BCA002"/>
    <w:lvl w:ilvl="0" w:tplc="19448520">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16C6B4D"/>
    <w:multiLevelType w:val="multilevel"/>
    <w:tmpl w:val="62C0F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4B3B10"/>
    <w:multiLevelType w:val="multilevel"/>
    <w:tmpl w:val="388CB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D0A7D"/>
    <w:multiLevelType w:val="hybridMultilevel"/>
    <w:tmpl w:val="5AB408A0"/>
    <w:lvl w:ilvl="0" w:tplc="04220011">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B01075C"/>
    <w:multiLevelType w:val="hybridMultilevel"/>
    <w:tmpl w:val="72B046AA"/>
    <w:lvl w:ilvl="0" w:tplc="3F3C663C">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83791E"/>
    <w:multiLevelType w:val="hybridMultilevel"/>
    <w:tmpl w:val="83E2E1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9E41BD7"/>
    <w:multiLevelType w:val="hybridMultilevel"/>
    <w:tmpl w:val="95D0C2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C567B8B"/>
    <w:multiLevelType w:val="hybridMultilevel"/>
    <w:tmpl w:val="10D4EBF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E591E62"/>
    <w:multiLevelType w:val="hybridMultilevel"/>
    <w:tmpl w:val="677A1EFE"/>
    <w:lvl w:ilvl="0" w:tplc="4ABA312A">
      <w:start w:val="1"/>
      <w:numFmt w:val="decimal"/>
      <w:lvlText w:val="%1)"/>
      <w:lvlJc w:val="left"/>
      <w:pPr>
        <w:ind w:left="720" w:hanging="360"/>
      </w:pPr>
      <w:rPr>
        <w:rFonts w:eastAsia="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F6E2535"/>
    <w:multiLevelType w:val="hybridMultilevel"/>
    <w:tmpl w:val="ED0ECA8E"/>
    <w:lvl w:ilvl="0" w:tplc="E4AE7FD8">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1DE296D"/>
    <w:multiLevelType w:val="hybridMultilevel"/>
    <w:tmpl w:val="ECC4D1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CC128A"/>
    <w:multiLevelType w:val="hybridMultilevel"/>
    <w:tmpl w:val="7FD6B0B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8F819C2"/>
    <w:multiLevelType w:val="multilevel"/>
    <w:tmpl w:val="D70A1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2641E9"/>
    <w:multiLevelType w:val="hybridMultilevel"/>
    <w:tmpl w:val="30F6D0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F872C80"/>
    <w:multiLevelType w:val="multilevel"/>
    <w:tmpl w:val="E828D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6"/>
  </w:num>
  <w:num w:numId="3">
    <w:abstractNumId w:val="30"/>
  </w:num>
  <w:num w:numId="4">
    <w:abstractNumId w:val="15"/>
  </w:num>
  <w:num w:numId="5">
    <w:abstractNumId w:val="3"/>
  </w:num>
  <w:num w:numId="6">
    <w:abstractNumId w:val="18"/>
  </w:num>
  <w:num w:numId="7">
    <w:abstractNumId w:val="24"/>
  </w:num>
  <w:num w:numId="8">
    <w:abstractNumId w:val="20"/>
  </w:num>
  <w:num w:numId="9">
    <w:abstractNumId w:val="21"/>
  </w:num>
  <w:num w:numId="10">
    <w:abstractNumId w:val="0"/>
  </w:num>
  <w:num w:numId="11">
    <w:abstractNumId w:val="35"/>
  </w:num>
  <w:num w:numId="12">
    <w:abstractNumId w:val="36"/>
  </w:num>
  <w:num w:numId="13">
    <w:abstractNumId w:val="7"/>
  </w:num>
  <w:num w:numId="14">
    <w:abstractNumId w:val="10"/>
    <w:lvlOverride w:ilvl="0">
      <w:lvl w:ilvl="0">
        <w:numFmt w:val="decimal"/>
        <w:lvlText w:val="%1."/>
        <w:lvlJc w:val="left"/>
      </w:lvl>
    </w:lvlOverride>
  </w:num>
  <w:num w:numId="15">
    <w:abstractNumId w:val="29"/>
    <w:lvlOverride w:ilvl="0">
      <w:lvl w:ilvl="0">
        <w:numFmt w:val="decimal"/>
        <w:lvlText w:val="%1."/>
        <w:lvlJc w:val="left"/>
      </w:lvl>
    </w:lvlOverride>
  </w:num>
  <w:num w:numId="16">
    <w:abstractNumId w:val="22"/>
  </w:num>
  <w:num w:numId="17">
    <w:abstractNumId w:val="13"/>
  </w:num>
  <w:num w:numId="18">
    <w:abstractNumId w:val="28"/>
    <w:lvlOverride w:ilvl="0">
      <w:lvl w:ilvl="0">
        <w:numFmt w:val="decimal"/>
        <w:lvlText w:val="%1."/>
        <w:lvlJc w:val="left"/>
      </w:lvl>
    </w:lvlOverride>
  </w:num>
  <w:num w:numId="19">
    <w:abstractNumId w:val="39"/>
    <w:lvlOverride w:ilvl="0">
      <w:lvl w:ilvl="0">
        <w:numFmt w:val="decimal"/>
        <w:lvlText w:val="%1."/>
        <w:lvlJc w:val="left"/>
      </w:lvl>
    </w:lvlOverride>
  </w:num>
  <w:num w:numId="20">
    <w:abstractNumId w:val="4"/>
  </w:num>
  <w:num w:numId="21">
    <w:abstractNumId w:val="16"/>
  </w:num>
  <w:num w:numId="22">
    <w:abstractNumId w:val="9"/>
    <w:lvlOverride w:ilvl="0">
      <w:lvl w:ilvl="0">
        <w:numFmt w:val="decimal"/>
        <w:lvlText w:val="%1."/>
        <w:lvlJc w:val="left"/>
      </w:lvl>
    </w:lvlOverride>
  </w:num>
  <w:num w:numId="23">
    <w:abstractNumId w:val="14"/>
    <w:lvlOverride w:ilvl="0">
      <w:lvl w:ilvl="0">
        <w:numFmt w:val="decimal"/>
        <w:lvlText w:val="%1."/>
        <w:lvlJc w:val="left"/>
      </w:lvl>
    </w:lvlOverride>
  </w:num>
  <w:num w:numId="24">
    <w:abstractNumId w:val="1"/>
  </w:num>
  <w:num w:numId="25">
    <w:abstractNumId w:val="12"/>
  </w:num>
  <w:num w:numId="26">
    <w:abstractNumId w:val="19"/>
    <w:lvlOverride w:ilvl="0">
      <w:lvl w:ilvl="0">
        <w:numFmt w:val="decimal"/>
        <w:lvlText w:val="%1."/>
        <w:lvlJc w:val="left"/>
      </w:lvl>
    </w:lvlOverride>
  </w:num>
  <w:num w:numId="27">
    <w:abstractNumId w:val="41"/>
    <w:lvlOverride w:ilvl="0">
      <w:lvl w:ilvl="0">
        <w:numFmt w:val="decimal"/>
        <w:lvlText w:val="%1."/>
        <w:lvlJc w:val="left"/>
      </w:lvl>
    </w:lvlOverride>
  </w:num>
  <w:num w:numId="28">
    <w:abstractNumId w:val="40"/>
  </w:num>
  <w:num w:numId="29">
    <w:abstractNumId w:val="11"/>
  </w:num>
  <w:num w:numId="30">
    <w:abstractNumId w:val="23"/>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32"/>
  </w:num>
  <w:num w:numId="33">
    <w:abstractNumId w:val="38"/>
  </w:num>
  <w:num w:numId="34">
    <w:abstractNumId w:val="31"/>
  </w:num>
  <w:num w:numId="35">
    <w:abstractNumId w:val="33"/>
  </w:num>
  <w:num w:numId="36">
    <w:abstractNumId w:val="34"/>
  </w:num>
  <w:num w:numId="37">
    <w:abstractNumId w:val="5"/>
  </w:num>
  <w:num w:numId="38">
    <w:abstractNumId w:val="6"/>
  </w:num>
  <w:num w:numId="39">
    <w:abstractNumId w:val="37"/>
  </w:num>
  <w:num w:numId="40">
    <w:abstractNumId w:val="8"/>
  </w:num>
  <w:num w:numId="41">
    <w:abstractNumId w:val="17"/>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0F"/>
    <w:rsid w:val="00032DC5"/>
    <w:rsid w:val="00035E0A"/>
    <w:rsid w:val="00052D4F"/>
    <w:rsid w:val="0005625E"/>
    <w:rsid w:val="00063425"/>
    <w:rsid w:val="00076D0F"/>
    <w:rsid w:val="00083CC9"/>
    <w:rsid w:val="0009364F"/>
    <w:rsid w:val="0009724B"/>
    <w:rsid w:val="000C33DC"/>
    <w:rsid w:val="000D2F64"/>
    <w:rsid w:val="000D3089"/>
    <w:rsid w:val="000D6899"/>
    <w:rsid w:val="000E39E8"/>
    <w:rsid w:val="000F0F74"/>
    <w:rsid w:val="00110ACA"/>
    <w:rsid w:val="00110FDB"/>
    <w:rsid w:val="00114C24"/>
    <w:rsid w:val="00142C09"/>
    <w:rsid w:val="00173260"/>
    <w:rsid w:val="00174E58"/>
    <w:rsid w:val="00182971"/>
    <w:rsid w:val="00185A14"/>
    <w:rsid w:val="00195B68"/>
    <w:rsid w:val="001B7C19"/>
    <w:rsid w:val="001C5B44"/>
    <w:rsid w:val="001D214D"/>
    <w:rsid w:val="001D4AD0"/>
    <w:rsid w:val="001D7421"/>
    <w:rsid w:val="001E6342"/>
    <w:rsid w:val="001F311D"/>
    <w:rsid w:val="001F7082"/>
    <w:rsid w:val="001F7B72"/>
    <w:rsid w:val="0021063C"/>
    <w:rsid w:val="0021173D"/>
    <w:rsid w:val="00217322"/>
    <w:rsid w:val="0022183A"/>
    <w:rsid w:val="00225340"/>
    <w:rsid w:val="002400C3"/>
    <w:rsid w:val="002465D3"/>
    <w:rsid w:val="002670D3"/>
    <w:rsid w:val="002A6FBE"/>
    <w:rsid w:val="002B3AF8"/>
    <w:rsid w:val="002B521A"/>
    <w:rsid w:val="002C6CD7"/>
    <w:rsid w:val="002C7D92"/>
    <w:rsid w:val="002D3286"/>
    <w:rsid w:val="003032C8"/>
    <w:rsid w:val="00313EDA"/>
    <w:rsid w:val="00324655"/>
    <w:rsid w:val="00330A60"/>
    <w:rsid w:val="00333D48"/>
    <w:rsid w:val="00346499"/>
    <w:rsid w:val="003467FC"/>
    <w:rsid w:val="003521A5"/>
    <w:rsid w:val="00357880"/>
    <w:rsid w:val="003620D2"/>
    <w:rsid w:val="003634EE"/>
    <w:rsid w:val="00370514"/>
    <w:rsid w:val="003776D7"/>
    <w:rsid w:val="00381477"/>
    <w:rsid w:val="003C1AE7"/>
    <w:rsid w:val="003C7EA0"/>
    <w:rsid w:val="003D3E48"/>
    <w:rsid w:val="003D4E55"/>
    <w:rsid w:val="003D52E8"/>
    <w:rsid w:val="003D775B"/>
    <w:rsid w:val="003F061B"/>
    <w:rsid w:val="003F1399"/>
    <w:rsid w:val="00400EEC"/>
    <w:rsid w:val="00404BE6"/>
    <w:rsid w:val="00407270"/>
    <w:rsid w:val="00407310"/>
    <w:rsid w:val="00410CC3"/>
    <w:rsid w:val="004146B2"/>
    <w:rsid w:val="00416A29"/>
    <w:rsid w:val="004259F9"/>
    <w:rsid w:val="00450723"/>
    <w:rsid w:val="00467ECF"/>
    <w:rsid w:val="00470763"/>
    <w:rsid w:val="00471971"/>
    <w:rsid w:val="00496F6D"/>
    <w:rsid w:val="00497394"/>
    <w:rsid w:val="004B50A6"/>
    <w:rsid w:val="004B6CB6"/>
    <w:rsid w:val="004B730B"/>
    <w:rsid w:val="004D4552"/>
    <w:rsid w:val="004D5749"/>
    <w:rsid w:val="004E3E00"/>
    <w:rsid w:val="004F5891"/>
    <w:rsid w:val="004F5966"/>
    <w:rsid w:val="0052351E"/>
    <w:rsid w:val="00531F00"/>
    <w:rsid w:val="005450E2"/>
    <w:rsid w:val="00557088"/>
    <w:rsid w:val="00562662"/>
    <w:rsid w:val="00573149"/>
    <w:rsid w:val="005836D6"/>
    <w:rsid w:val="00594826"/>
    <w:rsid w:val="005A229B"/>
    <w:rsid w:val="005A7B93"/>
    <w:rsid w:val="005C4635"/>
    <w:rsid w:val="005C7762"/>
    <w:rsid w:val="005C7D6E"/>
    <w:rsid w:val="00600F21"/>
    <w:rsid w:val="00613C39"/>
    <w:rsid w:val="00616B5D"/>
    <w:rsid w:val="006207B2"/>
    <w:rsid w:val="00623A59"/>
    <w:rsid w:val="006257E3"/>
    <w:rsid w:val="00630668"/>
    <w:rsid w:val="006413D0"/>
    <w:rsid w:val="00645044"/>
    <w:rsid w:val="00661617"/>
    <w:rsid w:val="00664B69"/>
    <w:rsid w:val="00671ABA"/>
    <w:rsid w:val="0068048B"/>
    <w:rsid w:val="006826D2"/>
    <w:rsid w:val="00683B3E"/>
    <w:rsid w:val="006A04AB"/>
    <w:rsid w:val="006A2A3F"/>
    <w:rsid w:val="006B013C"/>
    <w:rsid w:val="006B42A5"/>
    <w:rsid w:val="006C053D"/>
    <w:rsid w:val="006E4064"/>
    <w:rsid w:val="006E5402"/>
    <w:rsid w:val="006E6278"/>
    <w:rsid w:val="00733B8B"/>
    <w:rsid w:val="00735570"/>
    <w:rsid w:val="00762CE4"/>
    <w:rsid w:val="00771F08"/>
    <w:rsid w:val="0078630D"/>
    <w:rsid w:val="00791408"/>
    <w:rsid w:val="007B729E"/>
    <w:rsid w:val="007C0814"/>
    <w:rsid w:val="007C272E"/>
    <w:rsid w:val="0081456A"/>
    <w:rsid w:val="00830629"/>
    <w:rsid w:val="00845385"/>
    <w:rsid w:val="0085455A"/>
    <w:rsid w:val="00871FAC"/>
    <w:rsid w:val="008725B8"/>
    <w:rsid w:val="008A364C"/>
    <w:rsid w:val="008B0F73"/>
    <w:rsid w:val="008B25DE"/>
    <w:rsid w:val="008B2695"/>
    <w:rsid w:val="008B4930"/>
    <w:rsid w:val="008B6325"/>
    <w:rsid w:val="008C076C"/>
    <w:rsid w:val="008C6767"/>
    <w:rsid w:val="008C6936"/>
    <w:rsid w:val="008C6E3D"/>
    <w:rsid w:val="008D3465"/>
    <w:rsid w:val="008F5EF0"/>
    <w:rsid w:val="009179DB"/>
    <w:rsid w:val="009239BB"/>
    <w:rsid w:val="009264E0"/>
    <w:rsid w:val="009266C9"/>
    <w:rsid w:val="009268B5"/>
    <w:rsid w:val="00926C56"/>
    <w:rsid w:val="0094360E"/>
    <w:rsid w:val="00962033"/>
    <w:rsid w:val="00981612"/>
    <w:rsid w:val="009A02F3"/>
    <w:rsid w:val="009A1236"/>
    <w:rsid w:val="009B3191"/>
    <w:rsid w:val="009B60DD"/>
    <w:rsid w:val="009C2172"/>
    <w:rsid w:val="009C5946"/>
    <w:rsid w:val="00A01603"/>
    <w:rsid w:val="00A0765E"/>
    <w:rsid w:val="00A27263"/>
    <w:rsid w:val="00A524FF"/>
    <w:rsid w:val="00A534F0"/>
    <w:rsid w:val="00A63810"/>
    <w:rsid w:val="00A701A5"/>
    <w:rsid w:val="00A71CC9"/>
    <w:rsid w:val="00A767E4"/>
    <w:rsid w:val="00A81383"/>
    <w:rsid w:val="00A933D5"/>
    <w:rsid w:val="00A943B0"/>
    <w:rsid w:val="00AA0725"/>
    <w:rsid w:val="00AB72CA"/>
    <w:rsid w:val="00AC2B37"/>
    <w:rsid w:val="00AD1A6B"/>
    <w:rsid w:val="00AD1D90"/>
    <w:rsid w:val="00AD51DD"/>
    <w:rsid w:val="00AD76AF"/>
    <w:rsid w:val="00AD7D06"/>
    <w:rsid w:val="00AE6C74"/>
    <w:rsid w:val="00B00608"/>
    <w:rsid w:val="00B140EA"/>
    <w:rsid w:val="00B3372C"/>
    <w:rsid w:val="00B42FD6"/>
    <w:rsid w:val="00B5598B"/>
    <w:rsid w:val="00B5710F"/>
    <w:rsid w:val="00B62E9A"/>
    <w:rsid w:val="00B97033"/>
    <w:rsid w:val="00BA657B"/>
    <w:rsid w:val="00BB30FB"/>
    <w:rsid w:val="00BC1B5D"/>
    <w:rsid w:val="00BC6429"/>
    <w:rsid w:val="00BD1D84"/>
    <w:rsid w:val="00BD5CA6"/>
    <w:rsid w:val="00BE4DA1"/>
    <w:rsid w:val="00BE75CB"/>
    <w:rsid w:val="00C17B16"/>
    <w:rsid w:val="00C30B3A"/>
    <w:rsid w:val="00C46A3E"/>
    <w:rsid w:val="00C550E2"/>
    <w:rsid w:val="00C57478"/>
    <w:rsid w:val="00C622B8"/>
    <w:rsid w:val="00C7771D"/>
    <w:rsid w:val="00CA4F0A"/>
    <w:rsid w:val="00CF5E95"/>
    <w:rsid w:val="00D13111"/>
    <w:rsid w:val="00D25889"/>
    <w:rsid w:val="00D27547"/>
    <w:rsid w:val="00D3208C"/>
    <w:rsid w:val="00D32BB3"/>
    <w:rsid w:val="00D42E7C"/>
    <w:rsid w:val="00D43DD7"/>
    <w:rsid w:val="00D54512"/>
    <w:rsid w:val="00D7751A"/>
    <w:rsid w:val="00DA29C1"/>
    <w:rsid w:val="00DA35C3"/>
    <w:rsid w:val="00DD296E"/>
    <w:rsid w:val="00DD2D41"/>
    <w:rsid w:val="00DD37BD"/>
    <w:rsid w:val="00DE0355"/>
    <w:rsid w:val="00DE3446"/>
    <w:rsid w:val="00DF4536"/>
    <w:rsid w:val="00DF47F6"/>
    <w:rsid w:val="00E14DD5"/>
    <w:rsid w:val="00E159C5"/>
    <w:rsid w:val="00E215BB"/>
    <w:rsid w:val="00E25BA2"/>
    <w:rsid w:val="00E35F3C"/>
    <w:rsid w:val="00E41D09"/>
    <w:rsid w:val="00E45D5D"/>
    <w:rsid w:val="00E532EB"/>
    <w:rsid w:val="00E63686"/>
    <w:rsid w:val="00E67669"/>
    <w:rsid w:val="00E8020A"/>
    <w:rsid w:val="00E80BBC"/>
    <w:rsid w:val="00EA0F88"/>
    <w:rsid w:val="00ED781D"/>
    <w:rsid w:val="00F2132D"/>
    <w:rsid w:val="00F22677"/>
    <w:rsid w:val="00F24B99"/>
    <w:rsid w:val="00F37919"/>
    <w:rsid w:val="00F56CB5"/>
    <w:rsid w:val="00F805A3"/>
    <w:rsid w:val="00F812F0"/>
    <w:rsid w:val="00F90AE9"/>
    <w:rsid w:val="00F92E75"/>
    <w:rsid w:val="00F93D1D"/>
    <w:rsid w:val="00FA2C5A"/>
    <w:rsid w:val="00FA40E5"/>
    <w:rsid w:val="00FA4E9D"/>
    <w:rsid w:val="00FA634E"/>
    <w:rsid w:val="00FB7F54"/>
    <w:rsid w:val="00FC20AC"/>
    <w:rsid w:val="00FE16A3"/>
    <w:rsid w:val="00FE7D15"/>
    <w:rsid w:val="00FF473A"/>
    <w:rsid w:val="00FF73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AEE0"/>
  <w15:docId w15:val="{BFC8CA75-9660-4D57-8F54-D7C13363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5">
    <w:name w:val="Strong"/>
    <w:basedOn w:val="a0"/>
    <w:uiPriority w:val="22"/>
    <w:qFormat/>
    <w:rsid w:val="00E406AB"/>
    <w:rPr>
      <w:b/>
      <w:b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aliases w:val="Dot pt,F5 List Paragraph,List Paragraph1,No Spacing1,List Paragraph Char Char Char,Indicator Text,Colorful List - Accent 11,Numbered Para 1,Bullet Points,List Paragraph2,MAIN CONTENT,Normal numbered,List Paragraph12,Recommendatio"/>
    <w:basedOn w:val="a"/>
    <w:link w:val="a9"/>
    <w:uiPriority w:val="1"/>
    <w:qFormat/>
    <w:rsid w:val="00F477E0"/>
    <w:pPr>
      <w:ind w:left="720"/>
      <w:contextualSpacing/>
    </w:pPr>
  </w:style>
  <w:style w:type="table" w:styleId="aa">
    <w:name w:val="Table Grid"/>
    <w:basedOn w:val="a1"/>
    <w:uiPriority w:val="59"/>
    <w:rsid w:val="002A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веб)1"/>
    <w:basedOn w:val="a"/>
    <w:uiPriority w:val="99"/>
    <w:unhideWhenUsed/>
    <w:rsid w:val="007A2AE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b">
    <w:name w:val="Hyperlink"/>
    <w:basedOn w:val="a0"/>
    <w:uiPriority w:val="99"/>
    <w:unhideWhenUsed/>
    <w:rsid w:val="00C35302"/>
    <w:rPr>
      <w:color w:val="0563C1" w:themeColor="hyperlink"/>
      <w:u w:val="single"/>
    </w:rPr>
  </w:style>
  <w:style w:type="character" w:customStyle="1" w:styleId="12">
    <w:name w:val="Неразрешенное упоминание1"/>
    <w:basedOn w:val="a0"/>
    <w:uiPriority w:val="99"/>
    <w:semiHidden/>
    <w:unhideWhenUsed/>
    <w:rsid w:val="00C35302"/>
    <w:rPr>
      <w:color w:val="605E5C"/>
      <w:shd w:val="clear" w:color="auto" w:fill="E1DFDD"/>
    </w:rPr>
  </w:style>
  <w:style w:type="character" w:customStyle="1" w:styleId="a4">
    <w:name w:val="Назва Знак"/>
    <w:basedOn w:val="a0"/>
    <w:link w:val="a3"/>
    <w:rsid w:val="00100103"/>
    <w:rPr>
      <w:b/>
      <w:sz w:val="72"/>
      <w:szCs w:val="72"/>
    </w:rPr>
  </w:style>
  <w:style w:type="character" w:customStyle="1" w:styleId="a9">
    <w:name w:val="Абзац списку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8"/>
    <w:uiPriority w:val="34"/>
    <w:qFormat/>
    <w:locked/>
    <w:rsid w:val="000336F5"/>
  </w:style>
  <w:style w:type="paragraph" w:styleId="ac">
    <w:name w:val="Balloon Text"/>
    <w:basedOn w:val="a"/>
    <w:link w:val="ad"/>
    <w:uiPriority w:val="99"/>
    <w:semiHidden/>
    <w:unhideWhenUsed/>
    <w:rsid w:val="004C0E72"/>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4C0E72"/>
    <w:rPr>
      <w:rFonts w:ascii="Tahoma" w:hAnsi="Tahoma" w:cs="Tahoma"/>
      <w:sz w:val="16"/>
      <w:szCs w:val="16"/>
    </w:rPr>
  </w:style>
  <w:style w:type="character" w:customStyle="1" w:styleId="label">
    <w:name w:val="label"/>
    <w:basedOn w:val="a0"/>
    <w:rsid w:val="0077314F"/>
  </w:style>
  <w:style w:type="paragraph" w:styleId="ae">
    <w:name w:val="Normal (Web)"/>
    <w:basedOn w:val="a"/>
    <w:uiPriority w:val="99"/>
    <w:unhideWhenUsed/>
    <w:rsid w:val="0077314F"/>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Default">
    <w:name w:val="Default"/>
    <w:rsid w:val="00C41AA9"/>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paragraph" w:customStyle="1" w:styleId="Pa20">
    <w:name w:val="Pa20"/>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Pa23">
    <w:name w:val="Pa23"/>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5548">
    <w:name w:val="5548"/>
    <w:aliases w:val="baiaagaaboqcaaad4hmaaaxwewaaaaaaaaaaaaaaaaaaaaaaaaaaaaaaaaaaaaaaaaaaaaaaaaaaaaaaaaaaaaaaaaaaaaaaaaaaaaaaaaaaaaaaaaaaaaaaaaaaaaaaaaaaaaaaaaaaaaaaaaaaaaaaaaaaaaaaaaaaaaaaaaaaaaaaaaaaaaaaaaaaaaaaaaaaaaaaaaaaaaaaaaaaaaaaaaaaaaaaaaaaaaaa"/>
    <w:basedOn w:val="a"/>
    <w:rsid w:val="00363F0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981">
    <w:name w:val="3981"/>
    <w:aliases w:val="baiaagaaboqcaaadww0aaaxrdq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201">
    <w:name w:val="3201"/>
    <w:aliases w:val="baiaagaaboqcaaadtwoaaaxfcg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docdata">
    <w:name w:val="docdata"/>
    <w:aliases w:val="docy,v5,1781,baiaagaaboqcaaadqquaaavpbqaaaaaaaaaaaaaaaaaaaaaaaaaaaaaaaaaaaaaaaaaaaaaaaaaaaaaaaaaaaaaaaaaaaaaaaaaaaaaaaaaaaaaaaaaaaaaaaaaaaaaaaaaaaaaaaaaaaaaaaaaaaaaaaaaaaaaaaaaaaaaaaaaaaaaaaaaaaaaaaaaaaaaaaaaaaaaaaaaaaaaaaaaaaaaaaaaaaaaaaaaaaaaa"/>
    <w:basedOn w:val="a0"/>
    <w:rsid w:val="00281476"/>
  </w:style>
  <w:style w:type="paragraph" w:customStyle="1" w:styleId="10834">
    <w:name w:val="10834"/>
    <w:aliases w:val="baiaagaaboqcaaadicgaaawwkaaaaaaaaaaaaaaaaaaaaaaaaaaaaaaaaaaaaaaaaaaaaaaaaaaaaaaaaaaaaaaaaaaaaaaaaaaaaaaaaaaaaaaaaaaaaaaaaaaaaaaaaaaaaaaaaaaaaaaaaaaaaaaaaaaaaaaaaaaaaaaaaaaaaaaaaaaaaaaaaaaaaaaaaaaaaaaaaaaaaaaaaaaaaaaaaaaaaaaaaaaaaaa"/>
    <w:basedOn w:val="a"/>
    <w:rsid w:val="00C117F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character" w:customStyle="1" w:styleId="Ohne">
    <w:name w:val="Ohne"/>
    <w:rsid w:val="00E63686"/>
  </w:style>
  <w:style w:type="paragraph" w:styleId="af0">
    <w:name w:val="Body Text"/>
    <w:basedOn w:val="a"/>
    <w:link w:val="af1"/>
    <w:unhideWhenUsed/>
    <w:qFormat/>
    <w:rsid w:val="009239BB"/>
    <w:pPr>
      <w:spacing w:after="120"/>
    </w:pPr>
    <w:rPr>
      <w:lang w:val="en-US" w:eastAsia="ru-RU"/>
    </w:rPr>
  </w:style>
  <w:style w:type="character" w:customStyle="1" w:styleId="af1">
    <w:name w:val="Основний текст Знак"/>
    <w:basedOn w:val="a0"/>
    <w:link w:val="af0"/>
    <w:rsid w:val="009239BB"/>
    <w:rPr>
      <w:lang w:val="en-US" w:eastAsia="ru-RU"/>
    </w:rPr>
  </w:style>
  <w:style w:type="character" w:customStyle="1" w:styleId="xfmc1">
    <w:name w:val="xfmc1"/>
    <w:basedOn w:val="a0"/>
    <w:rsid w:val="00DD296E"/>
  </w:style>
  <w:style w:type="paragraph" w:customStyle="1" w:styleId="p1">
    <w:name w:val="p1"/>
    <w:basedOn w:val="a"/>
    <w:rsid w:val="00DD296E"/>
    <w:pPr>
      <w:spacing w:after="0" w:line="240" w:lineRule="auto"/>
    </w:pPr>
    <w:rPr>
      <w:rFonts w:ascii="Helvetica" w:eastAsia="Times New Roman" w:hAnsi="Helvetica" w:cs="Times New Roman"/>
      <w:color w:val="000000"/>
      <w:sz w:val="21"/>
      <w:szCs w:val="21"/>
      <w:lang w:eastAsia="ru-RU"/>
    </w:rPr>
  </w:style>
  <w:style w:type="character" w:customStyle="1" w:styleId="s2">
    <w:name w:val="s2"/>
    <w:basedOn w:val="a0"/>
    <w:rsid w:val="0021173D"/>
  </w:style>
  <w:style w:type="paragraph" w:styleId="af2">
    <w:name w:val="Body Text Indent"/>
    <w:basedOn w:val="a"/>
    <w:link w:val="af3"/>
    <w:rsid w:val="00AD51DD"/>
    <w:pPr>
      <w:spacing w:after="120" w:line="276" w:lineRule="auto"/>
      <w:ind w:left="283"/>
    </w:pPr>
    <w:rPr>
      <w:rFonts w:eastAsia="Times New Roman" w:cs="Times New Roman"/>
      <w:lang w:eastAsia="en-US"/>
    </w:rPr>
  </w:style>
  <w:style w:type="character" w:customStyle="1" w:styleId="af3">
    <w:name w:val="Основний текст з відступом Знак"/>
    <w:basedOn w:val="a0"/>
    <w:link w:val="af2"/>
    <w:rsid w:val="00AD51DD"/>
    <w:rPr>
      <w:rFonts w:eastAsia="Times New Roman" w:cs="Times New Roman"/>
      <w:lang w:eastAsia="en-US"/>
    </w:rPr>
  </w:style>
  <w:style w:type="paragraph" w:styleId="HTML">
    <w:name w:val="HTML Preformatted"/>
    <w:basedOn w:val="a"/>
    <w:link w:val="HTML0"/>
    <w:uiPriority w:val="99"/>
    <w:semiHidden/>
    <w:unhideWhenUsed/>
    <w:rsid w:val="0092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ий HTML Знак"/>
    <w:basedOn w:val="a0"/>
    <w:link w:val="HTML"/>
    <w:uiPriority w:val="99"/>
    <w:semiHidden/>
    <w:rsid w:val="009266C9"/>
    <w:rPr>
      <w:rFonts w:ascii="Courier New" w:eastAsia="Times New Roman" w:hAnsi="Courier New" w:cs="Courier New"/>
      <w:sz w:val="20"/>
      <w:szCs w:val="20"/>
      <w:lang w:val="en-US" w:eastAsia="en-US"/>
    </w:rPr>
  </w:style>
  <w:style w:type="character" w:customStyle="1" w:styleId="value">
    <w:name w:val="value"/>
    <w:basedOn w:val="a0"/>
    <w:rsid w:val="005A229B"/>
  </w:style>
  <w:style w:type="paragraph" w:styleId="af4">
    <w:name w:val="annotation text"/>
    <w:basedOn w:val="a"/>
    <w:link w:val="af5"/>
    <w:uiPriority w:val="99"/>
    <w:semiHidden/>
    <w:rsid w:val="00D27547"/>
    <w:pPr>
      <w:spacing w:line="240" w:lineRule="auto"/>
    </w:pPr>
    <w:rPr>
      <w:sz w:val="20"/>
      <w:szCs w:val="20"/>
      <w:lang w:val="en-US" w:eastAsia="ru-RU"/>
    </w:rPr>
  </w:style>
  <w:style w:type="character" w:customStyle="1" w:styleId="af5">
    <w:name w:val="Текст примітки Знак"/>
    <w:basedOn w:val="a0"/>
    <w:link w:val="af4"/>
    <w:uiPriority w:val="99"/>
    <w:semiHidden/>
    <w:rsid w:val="00D27547"/>
    <w:rPr>
      <w:sz w:val="20"/>
      <w:szCs w:val="20"/>
      <w:lang w:val="en-US" w:eastAsia="ru-RU"/>
    </w:rPr>
  </w:style>
  <w:style w:type="character" w:customStyle="1" w:styleId="math-inline">
    <w:name w:val="math-inline"/>
    <w:basedOn w:val="a0"/>
    <w:rsid w:val="00D27547"/>
  </w:style>
  <w:style w:type="character" w:styleId="af6">
    <w:name w:val="Emphasis"/>
    <w:uiPriority w:val="20"/>
    <w:qFormat/>
    <w:rsid w:val="000C33DC"/>
    <w:rPr>
      <w:i/>
      <w:iCs/>
    </w:rPr>
  </w:style>
  <w:style w:type="character" w:customStyle="1" w:styleId="1952">
    <w:name w:val="1952"/>
    <w:aliases w:val="baiaagaaboqcaaadnamaaawqawaaaaaaaaaaaaaaaaaaaaaaaaaaaaaaaaaaaaaaaaaaaaaaaaaaaaaaaaaaaaaaaaaaaaaaaaaaaaaaaaaaaaaaaaaaaaaaaaaaaaaaaaaaaaaaaaaaaaaaaaaaaaaaaaaaaaaaaaaaaaaaaaaaaaaaaaaaaaaaaaaaaaaaaaaaaaaaaaaaaaaaaaaaaaaaaaaaaaaaaaaaaaaa"/>
    <w:basedOn w:val="a0"/>
    <w:rsid w:val="000C33DC"/>
  </w:style>
  <w:style w:type="character" w:customStyle="1" w:styleId="10">
    <w:name w:val="Заголовок 1 Знак"/>
    <w:basedOn w:val="a0"/>
    <w:link w:val="1"/>
    <w:rsid w:val="000C33DC"/>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1432">
      <w:bodyDiv w:val="1"/>
      <w:marLeft w:val="0"/>
      <w:marRight w:val="0"/>
      <w:marTop w:val="0"/>
      <w:marBottom w:val="0"/>
      <w:divBdr>
        <w:top w:val="none" w:sz="0" w:space="0" w:color="auto"/>
        <w:left w:val="none" w:sz="0" w:space="0" w:color="auto"/>
        <w:bottom w:val="none" w:sz="0" w:space="0" w:color="auto"/>
        <w:right w:val="none" w:sz="0" w:space="0" w:color="auto"/>
      </w:divBdr>
    </w:div>
    <w:div w:id="189224956">
      <w:bodyDiv w:val="1"/>
      <w:marLeft w:val="0"/>
      <w:marRight w:val="0"/>
      <w:marTop w:val="0"/>
      <w:marBottom w:val="0"/>
      <w:divBdr>
        <w:top w:val="none" w:sz="0" w:space="0" w:color="auto"/>
        <w:left w:val="none" w:sz="0" w:space="0" w:color="auto"/>
        <w:bottom w:val="none" w:sz="0" w:space="0" w:color="auto"/>
        <w:right w:val="none" w:sz="0" w:space="0" w:color="auto"/>
      </w:divBdr>
    </w:div>
    <w:div w:id="546331216">
      <w:bodyDiv w:val="1"/>
      <w:marLeft w:val="0"/>
      <w:marRight w:val="0"/>
      <w:marTop w:val="0"/>
      <w:marBottom w:val="0"/>
      <w:divBdr>
        <w:top w:val="none" w:sz="0" w:space="0" w:color="auto"/>
        <w:left w:val="none" w:sz="0" w:space="0" w:color="auto"/>
        <w:bottom w:val="none" w:sz="0" w:space="0" w:color="auto"/>
        <w:right w:val="none" w:sz="0" w:space="0" w:color="auto"/>
      </w:divBdr>
    </w:div>
    <w:div w:id="619143027">
      <w:bodyDiv w:val="1"/>
      <w:marLeft w:val="0"/>
      <w:marRight w:val="0"/>
      <w:marTop w:val="0"/>
      <w:marBottom w:val="0"/>
      <w:divBdr>
        <w:top w:val="none" w:sz="0" w:space="0" w:color="auto"/>
        <w:left w:val="none" w:sz="0" w:space="0" w:color="auto"/>
        <w:bottom w:val="none" w:sz="0" w:space="0" w:color="auto"/>
        <w:right w:val="none" w:sz="0" w:space="0" w:color="auto"/>
      </w:divBdr>
    </w:div>
    <w:div w:id="634651019">
      <w:bodyDiv w:val="1"/>
      <w:marLeft w:val="0"/>
      <w:marRight w:val="0"/>
      <w:marTop w:val="0"/>
      <w:marBottom w:val="0"/>
      <w:divBdr>
        <w:top w:val="none" w:sz="0" w:space="0" w:color="auto"/>
        <w:left w:val="none" w:sz="0" w:space="0" w:color="auto"/>
        <w:bottom w:val="none" w:sz="0" w:space="0" w:color="auto"/>
        <w:right w:val="none" w:sz="0" w:space="0" w:color="auto"/>
      </w:divBdr>
    </w:div>
    <w:div w:id="1257714053">
      <w:bodyDiv w:val="1"/>
      <w:marLeft w:val="0"/>
      <w:marRight w:val="0"/>
      <w:marTop w:val="0"/>
      <w:marBottom w:val="0"/>
      <w:divBdr>
        <w:top w:val="none" w:sz="0" w:space="0" w:color="auto"/>
        <w:left w:val="none" w:sz="0" w:space="0" w:color="auto"/>
        <w:bottom w:val="none" w:sz="0" w:space="0" w:color="auto"/>
        <w:right w:val="none" w:sz="0" w:space="0" w:color="auto"/>
      </w:divBdr>
    </w:div>
    <w:div w:id="1285428227">
      <w:bodyDiv w:val="1"/>
      <w:marLeft w:val="0"/>
      <w:marRight w:val="0"/>
      <w:marTop w:val="0"/>
      <w:marBottom w:val="0"/>
      <w:divBdr>
        <w:top w:val="none" w:sz="0" w:space="0" w:color="auto"/>
        <w:left w:val="none" w:sz="0" w:space="0" w:color="auto"/>
        <w:bottom w:val="none" w:sz="0" w:space="0" w:color="auto"/>
        <w:right w:val="none" w:sz="0" w:space="0" w:color="auto"/>
      </w:divBdr>
    </w:div>
    <w:div w:id="1373000406">
      <w:bodyDiv w:val="1"/>
      <w:marLeft w:val="0"/>
      <w:marRight w:val="0"/>
      <w:marTop w:val="0"/>
      <w:marBottom w:val="0"/>
      <w:divBdr>
        <w:top w:val="none" w:sz="0" w:space="0" w:color="auto"/>
        <w:left w:val="none" w:sz="0" w:space="0" w:color="auto"/>
        <w:bottom w:val="none" w:sz="0" w:space="0" w:color="auto"/>
        <w:right w:val="none" w:sz="0" w:space="0" w:color="auto"/>
      </w:divBdr>
    </w:div>
    <w:div w:id="1511724194">
      <w:bodyDiv w:val="1"/>
      <w:marLeft w:val="0"/>
      <w:marRight w:val="0"/>
      <w:marTop w:val="0"/>
      <w:marBottom w:val="0"/>
      <w:divBdr>
        <w:top w:val="none" w:sz="0" w:space="0" w:color="auto"/>
        <w:left w:val="none" w:sz="0" w:space="0" w:color="auto"/>
        <w:bottom w:val="none" w:sz="0" w:space="0" w:color="auto"/>
        <w:right w:val="none" w:sz="0" w:space="0" w:color="auto"/>
      </w:divBdr>
    </w:div>
    <w:div w:id="1544246991">
      <w:bodyDiv w:val="1"/>
      <w:marLeft w:val="0"/>
      <w:marRight w:val="0"/>
      <w:marTop w:val="0"/>
      <w:marBottom w:val="0"/>
      <w:divBdr>
        <w:top w:val="none" w:sz="0" w:space="0" w:color="auto"/>
        <w:left w:val="none" w:sz="0" w:space="0" w:color="auto"/>
        <w:bottom w:val="none" w:sz="0" w:space="0" w:color="auto"/>
        <w:right w:val="none" w:sz="0" w:space="0" w:color="auto"/>
      </w:divBdr>
    </w:div>
    <w:div w:id="1698966614">
      <w:bodyDiv w:val="1"/>
      <w:marLeft w:val="0"/>
      <w:marRight w:val="0"/>
      <w:marTop w:val="0"/>
      <w:marBottom w:val="0"/>
      <w:divBdr>
        <w:top w:val="none" w:sz="0" w:space="0" w:color="auto"/>
        <w:left w:val="none" w:sz="0" w:space="0" w:color="auto"/>
        <w:bottom w:val="none" w:sz="0" w:space="0" w:color="auto"/>
        <w:right w:val="none" w:sz="0" w:space="0" w:color="auto"/>
      </w:divBdr>
    </w:div>
    <w:div w:id="1767996371">
      <w:bodyDiv w:val="1"/>
      <w:marLeft w:val="0"/>
      <w:marRight w:val="0"/>
      <w:marTop w:val="0"/>
      <w:marBottom w:val="0"/>
      <w:divBdr>
        <w:top w:val="none" w:sz="0" w:space="0" w:color="auto"/>
        <w:left w:val="none" w:sz="0" w:space="0" w:color="auto"/>
        <w:bottom w:val="none" w:sz="0" w:space="0" w:color="auto"/>
        <w:right w:val="none" w:sz="0" w:space="0" w:color="auto"/>
      </w:divBdr>
    </w:div>
    <w:div w:id="185873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buKQxJOjS+gBljeEOIC4ZzWpQ==">CgMxLjAyDmgubTRkeDBiamp5bXcxOAByITExUTVHdmI1V0hsU0tZRWxXZnlNMmQ3eFZKTnZHWEhqMA==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1F9171-FF26-4C0A-A18D-752C33EF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4101</Words>
  <Characters>2338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Berest</dc:creator>
  <cp:lastModifiedBy>Onwer</cp:lastModifiedBy>
  <cp:revision>4</cp:revision>
  <cp:lastPrinted>2026-06-08T09:23:00Z</cp:lastPrinted>
  <dcterms:created xsi:type="dcterms:W3CDTF">2026-06-09T12:59:00Z</dcterms:created>
  <dcterms:modified xsi:type="dcterms:W3CDTF">2026-06-12T09:42:00Z</dcterms:modified>
</cp:coreProperties>
</file>