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FBC4F" w14:textId="6A83D7AD" w:rsidR="00DA29C1" w:rsidRPr="00A81383" w:rsidRDefault="00A81383" w:rsidP="00A81383">
      <w:pPr>
        <w:spacing w:after="0" w:line="276" w:lineRule="auto"/>
        <w:jc w:val="right"/>
        <w:rPr>
          <w:rFonts w:ascii="Times New Roman" w:eastAsia="Times New Roman" w:hAnsi="Times New Roman" w:cs="Times New Roman"/>
          <w:b/>
          <w:sz w:val="28"/>
          <w:szCs w:val="28"/>
          <w:lang w:val="ru-RU"/>
        </w:rPr>
      </w:pPr>
      <w:bookmarkStart w:id="0" w:name="_GoBack"/>
      <w:bookmarkEnd w:id="0"/>
      <w:r w:rsidRPr="00D15A37">
        <w:rPr>
          <w:rFonts w:ascii="Times New Roman" w:eastAsia="Times New Roman" w:hAnsi="Times New Roman" w:cs="Times New Roman"/>
          <w:sz w:val="28"/>
          <w:szCs w:val="28"/>
        </w:rPr>
        <w:t>ПРОЄКТ</w:t>
      </w:r>
    </w:p>
    <w:p w14:paraId="56E94C8C" w14:textId="77777777" w:rsidR="00BD55F6" w:rsidRDefault="00BD55F6" w:rsidP="00BD55F6">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14:paraId="4F2A70B3" w14:textId="77777777" w:rsidR="00BD55F6" w:rsidRDefault="00BD55F6" w:rsidP="00BD55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Вченої ради Харківського національного університету імені В. Н. Каразіна</w:t>
      </w:r>
    </w:p>
    <w:p w14:paraId="2A3254B3" w14:textId="77777777" w:rsidR="00BD55F6" w:rsidRDefault="00BD55F6" w:rsidP="00BD55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питання: «Про утворення в Харківському національному університеті </w:t>
      </w:r>
    </w:p>
    <w:p w14:paraId="67E8306A" w14:textId="0BAC5443" w:rsidR="00BD55F6" w:rsidRDefault="00BD55F6" w:rsidP="00BD55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імені В. Н. Каразіна разової спеціалізованої вченої ради з правом прийняття до </w:t>
      </w:r>
      <w:r w:rsidRPr="00C67394">
        <w:rPr>
          <w:rFonts w:ascii="Times New Roman" w:eastAsia="Times New Roman" w:hAnsi="Times New Roman" w:cs="Times New Roman"/>
          <w:sz w:val="28"/>
          <w:szCs w:val="28"/>
        </w:rPr>
        <w:t xml:space="preserve">розгляду та проведення разового захисту дисертації здобувача </w:t>
      </w:r>
      <w:proofErr w:type="spellStart"/>
      <w:r w:rsidR="00AD09C2" w:rsidRPr="002B152D">
        <w:rPr>
          <w:rFonts w:ascii="Times New Roman" w:hAnsi="Times New Roman" w:cs="Times New Roman"/>
          <w:bCs/>
          <w:sz w:val="28"/>
          <w:szCs w:val="28"/>
        </w:rPr>
        <w:t>Веретельнікова</w:t>
      </w:r>
      <w:proofErr w:type="spellEnd"/>
      <w:r w:rsidR="00AD09C2" w:rsidRPr="002B152D">
        <w:rPr>
          <w:rFonts w:ascii="Times New Roman" w:hAnsi="Times New Roman" w:cs="Times New Roman"/>
          <w:bCs/>
          <w:sz w:val="28"/>
          <w:szCs w:val="28"/>
        </w:rPr>
        <w:t xml:space="preserve"> Ігоря Олеговича</w:t>
      </w:r>
      <w:r w:rsidR="005A34B3" w:rsidRPr="005A34B3">
        <w:rPr>
          <w:rFonts w:ascii="Times New Roman" w:eastAsia="Times New Roman" w:hAnsi="Times New Roman" w:cs="Times New Roman"/>
          <w:sz w:val="28"/>
          <w:szCs w:val="28"/>
        </w:rPr>
        <w:t xml:space="preserve"> на тему «</w:t>
      </w:r>
      <w:r w:rsidR="00A921D9" w:rsidRPr="002B152D">
        <w:rPr>
          <w:rFonts w:ascii="Times New Roman" w:hAnsi="Times New Roman" w:cs="Times New Roman"/>
          <w:bCs/>
          <w:sz w:val="28"/>
          <w:szCs w:val="28"/>
        </w:rPr>
        <w:t>Механізми державного регулювання розвитку банківського сектора України</w:t>
      </w:r>
      <w:r w:rsidR="005A34B3" w:rsidRPr="005A34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 метою присудження йому ступеня доктора філософії зі спеціальності 281 Публічне управління та адміністрування</w:t>
      </w:r>
    </w:p>
    <w:p w14:paraId="51964718" w14:textId="7855E636" w:rsidR="00BD55F6" w:rsidRDefault="00BD55F6" w:rsidP="00BD55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 галузі знань 28 Публічне управління та адміністрування</w:t>
      </w:r>
      <w:r w:rsidR="00646CEA" w:rsidRPr="005A34B3">
        <w:rPr>
          <w:rFonts w:ascii="Times New Roman" w:eastAsia="Times New Roman" w:hAnsi="Times New Roman" w:cs="Times New Roman"/>
          <w:sz w:val="28"/>
          <w:szCs w:val="28"/>
        </w:rPr>
        <w:t>»</w:t>
      </w:r>
    </w:p>
    <w:p w14:paraId="0D3255D7" w14:textId="4F832592" w:rsidR="00BD55F6" w:rsidRDefault="00BD55F6" w:rsidP="00BD55F6">
      <w:pPr>
        <w:spacing w:after="0" w:line="240" w:lineRule="auto"/>
        <w:jc w:val="center"/>
        <w:rPr>
          <w:rFonts w:ascii="Times New Roman" w:eastAsia="Times New Roman" w:hAnsi="Times New Roman" w:cs="Times New Roman"/>
          <w:b/>
          <w:sz w:val="28"/>
          <w:szCs w:val="28"/>
        </w:rPr>
      </w:pPr>
      <w:bookmarkStart w:id="1" w:name="_gjdgxs" w:colFirst="0" w:colLast="0"/>
      <w:bookmarkEnd w:id="1"/>
      <w:r>
        <w:rPr>
          <w:rFonts w:ascii="Times New Roman" w:eastAsia="Times New Roman" w:hAnsi="Times New Roman" w:cs="Times New Roman"/>
          <w:b/>
          <w:sz w:val="28"/>
          <w:szCs w:val="28"/>
        </w:rPr>
        <w:t>від «</w:t>
      </w:r>
      <w:r w:rsidR="002B152D">
        <w:rPr>
          <w:rFonts w:ascii="Times New Roman" w:eastAsia="Times New Roman" w:hAnsi="Times New Roman" w:cs="Times New Roman"/>
          <w:b/>
          <w:sz w:val="28"/>
          <w:szCs w:val="28"/>
        </w:rPr>
        <w:t>___</w:t>
      </w:r>
      <w:r>
        <w:rPr>
          <w:rFonts w:ascii="Times New Roman" w:eastAsia="Times New Roman" w:hAnsi="Times New Roman" w:cs="Times New Roman"/>
          <w:b/>
          <w:sz w:val="28"/>
          <w:szCs w:val="28"/>
        </w:rPr>
        <w:t xml:space="preserve">» </w:t>
      </w:r>
      <w:r w:rsidR="002B152D">
        <w:rPr>
          <w:rFonts w:ascii="Times New Roman" w:eastAsia="Times New Roman" w:hAnsi="Times New Roman" w:cs="Times New Roman"/>
          <w:b/>
          <w:sz w:val="28"/>
          <w:szCs w:val="28"/>
        </w:rPr>
        <w:t xml:space="preserve">червня </w:t>
      </w:r>
      <w:r>
        <w:rPr>
          <w:rFonts w:ascii="Times New Roman" w:eastAsia="Times New Roman" w:hAnsi="Times New Roman" w:cs="Times New Roman"/>
          <w:b/>
          <w:sz w:val="28"/>
          <w:szCs w:val="28"/>
        </w:rPr>
        <w:t>2026 року, протокол № ____</w:t>
      </w:r>
    </w:p>
    <w:p w14:paraId="08F66A62" w14:textId="77777777" w:rsidR="00076D0F" w:rsidRDefault="00076D0F">
      <w:pPr>
        <w:spacing w:after="0" w:line="240" w:lineRule="auto"/>
        <w:rPr>
          <w:rFonts w:ascii="Times New Roman" w:eastAsia="Times New Roman" w:hAnsi="Times New Roman" w:cs="Times New Roman"/>
          <w:sz w:val="28"/>
          <w:szCs w:val="28"/>
        </w:rPr>
      </w:pPr>
    </w:p>
    <w:p w14:paraId="705BEE5E" w14:textId="2AD359BD" w:rsidR="00076D0F" w:rsidRDefault="00BC642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Заслухавши та обговоривши інформацію проректора з науково-педагогічної роботи </w:t>
      </w:r>
      <w:r w:rsidR="006A2A3F">
        <w:rPr>
          <w:rFonts w:ascii="Times New Roman" w:eastAsia="Times New Roman" w:hAnsi="Times New Roman" w:cs="Times New Roman"/>
          <w:sz w:val="28"/>
          <w:szCs w:val="28"/>
        </w:rPr>
        <w:t>Антона ПАНТЕЛЕЙМОНОВА</w:t>
      </w:r>
      <w:r>
        <w:rPr>
          <w:rFonts w:ascii="Times New Roman" w:eastAsia="Times New Roman" w:hAnsi="Times New Roman" w:cs="Times New Roman"/>
          <w:sz w:val="28"/>
          <w:szCs w:val="28"/>
        </w:rPr>
        <w:t>, відповідно до пунктів 3, 17–18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та підпункту 26 п.13.2. Статуту Харківського національного університету імені В. Н. Каразіна, Вчена рада ухвалила:</w:t>
      </w:r>
    </w:p>
    <w:p w14:paraId="11D471E7" w14:textId="77777777" w:rsidR="00076D0F" w:rsidRDefault="00076D0F">
      <w:pPr>
        <w:shd w:val="clear" w:color="auto" w:fill="FFFFFF"/>
        <w:spacing w:after="0" w:line="240" w:lineRule="auto"/>
        <w:ind w:firstLine="709"/>
        <w:jc w:val="both"/>
        <w:rPr>
          <w:rFonts w:ascii="Times New Roman" w:eastAsia="Times New Roman" w:hAnsi="Times New Roman" w:cs="Times New Roman"/>
          <w:sz w:val="28"/>
          <w:szCs w:val="28"/>
        </w:rPr>
      </w:pPr>
    </w:p>
    <w:p w14:paraId="1E22782C" w14:textId="61059CD3" w:rsidR="00076D0F" w:rsidRDefault="00BC6429" w:rsidP="002670D3">
      <w:pPr>
        <w:numPr>
          <w:ilvl w:val="0"/>
          <w:numId w:val="1"/>
        </w:numPr>
        <w:pBdr>
          <w:top w:val="nil"/>
          <w:left w:val="nil"/>
          <w:bottom w:val="nil"/>
          <w:right w:val="nil"/>
          <w:between w:val="nil"/>
        </w:pBdr>
        <w:shd w:val="clear" w:color="auto" w:fill="FFFFFF"/>
        <w:spacing w:after="0" w:line="240" w:lineRule="auto"/>
        <w:ind w:left="0" w:firstLine="2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Утворити разову спеціалізовану вчену раду Харківського національного університету </w:t>
      </w:r>
      <w:r w:rsidRPr="003F061B">
        <w:rPr>
          <w:rFonts w:ascii="Times New Roman" w:eastAsia="Times New Roman" w:hAnsi="Times New Roman" w:cs="Times New Roman"/>
          <w:color w:val="000000"/>
          <w:sz w:val="28"/>
          <w:szCs w:val="28"/>
        </w:rPr>
        <w:t xml:space="preserve">імені В. Н. Каразіна з правом прийняття до розгляду та проведення разового захисту </w:t>
      </w:r>
      <w:r w:rsidR="00A27263" w:rsidRPr="002B152D">
        <w:rPr>
          <w:rFonts w:ascii="Times New Roman" w:eastAsia="Times New Roman" w:hAnsi="Times New Roman" w:cs="Times New Roman"/>
          <w:sz w:val="28"/>
          <w:szCs w:val="28"/>
        </w:rPr>
        <w:t xml:space="preserve">здобувача </w:t>
      </w:r>
      <w:proofErr w:type="spellStart"/>
      <w:r w:rsidR="002B152D" w:rsidRPr="002B152D">
        <w:rPr>
          <w:rFonts w:ascii="Times New Roman" w:hAnsi="Times New Roman" w:cs="Times New Roman"/>
          <w:bCs/>
          <w:sz w:val="28"/>
          <w:szCs w:val="28"/>
        </w:rPr>
        <w:t>Веретельнікова</w:t>
      </w:r>
      <w:proofErr w:type="spellEnd"/>
      <w:r w:rsidR="002B152D" w:rsidRPr="002B152D">
        <w:rPr>
          <w:rFonts w:ascii="Times New Roman" w:hAnsi="Times New Roman" w:cs="Times New Roman"/>
          <w:bCs/>
          <w:sz w:val="28"/>
          <w:szCs w:val="28"/>
        </w:rPr>
        <w:t xml:space="preserve"> Ігоря Олеговича</w:t>
      </w:r>
      <w:r w:rsidR="002B152D" w:rsidRPr="002B152D">
        <w:rPr>
          <w:rFonts w:ascii="Times New Roman" w:eastAsia="Times New Roman" w:hAnsi="Times New Roman" w:cs="Times New Roman"/>
          <w:sz w:val="28"/>
          <w:szCs w:val="28"/>
        </w:rPr>
        <w:t xml:space="preserve"> </w:t>
      </w:r>
      <w:r w:rsidR="005A34B3" w:rsidRPr="002B152D">
        <w:rPr>
          <w:rFonts w:ascii="Times New Roman" w:eastAsia="Times New Roman" w:hAnsi="Times New Roman" w:cs="Times New Roman"/>
          <w:sz w:val="28"/>
          <w:szCs w:val="28"/>
        </w:rPr>
        <w:t>на тему «</w:t>
      </w:r>
      <w:r w:rsidR="002B152D" w:rsidRPr="002B152D">
        <w:rPr>
          <w:rFonts w:ascii="Times New Roman" w:hAnsi="Times New Roman" w:cs="Times New Roman"/>
          <w:bCs/>
          <w:sz w:val="28"/>
          <w:szCs w:val="28"/>
        </w:rPr>
        <w:t>Механізми державного регулювання розвитку банківського сектора України</w:t>
      </w:r>
      <w:r w:rsidR="005A34B3" w:rsidRPr="002B152D">
        <w:rPr>
          <w:rFonts w:ascii="Times New Roman" w:eastAsia="Times New Roman" w:hAnsi="Times New Roman" w:cs="Times New Roman"/>
          <w:sz w:val="28"/>
          <w:szCs w:val="28"/>
        </w:rPr>
        <w:t>»</w:t>
      </w:r>
      <w:r w:rsidR="005A34B3" w:rsidRPr="005A34B3">
        <w:rPr>
          <w:rFonts w:ascii="Times New Roman" w:eastAsia="Times New Roman" w:hAnsi="Times New Roman" w:cs="Times New Roman"/>
          <w:sz w:val="28"/>
          <w:szCs w:val="28"/>
        </w:rPr>
        <w:t xml:space="preserve"> </w:t>
      </w:r>
      <w:r w:rsidR="00BD55F6">
        <w:rPr>
          <w:rFonts w:ascii="Times New Roman" w:eastAsia="Times New Roman" w:hAnsi="Times New Roman" w:cs="Times New Roman"/>
          <w:sz w:val="28"/>
          <w:szCs w:val="28"/>
        </w:rPr>
        <w:t xml:space="preserve"> </w:t>
      </w:r>
      <w:r w:rsidR="002670D3" w:rsidRPr="003F061B">
        <w:rPr>
          <w:rFonts w:ascii="Times New Roman" w:eastAsia="Times New Roman" w:hAnsi="Times New Roman" w:cs="Times New Roman"/>
          <w:sz w:val="28"/>
          <w:szCs w:val="28"/>
        </w:rPr>
        <w:t xml:space="preserve">на здобуття ступеня доктора філософії з галузі знань </w:t>
      </w:r>
      <w:r w:rsidR="003F1399" w:rsidRPr="003F061B">
        <w:rPr>
          <w:rFonts w:ascii="Times New Roman" w:eastAsia="Times New Roman" w:hAnsi="Times New Roman" w:cs="Times New Roman"/>
          <w:sz w:val="28"/>
          <w:szCs w:val="28"/>
        </w:rPr>
        <w:t xml:space="preserve">28 Публічне управління та адміністрування </w:t>
      </w:r>
      <w:r w:rsidR="002670D3" w:rsidRPr="003F061B">
        <w:rPr>
          <w:rFonts w:ascii="Times New Roman" w:eastAsia="Times New Roman" w:hAnsi="Times New Roman" w:cs="Times New Roman"/>
          <w:sz w:val="28"/>
          <w:szCs w:val="28"/>
        </w:rPr>
        <w:t>за</w:t>
      </w:r>
      <w:r w:rsidR="002670D3" w:rsidRPr="002670D3">
        <w:rPr>
          <w:rFonts w:ascii="Times New Roman" w:eastAsia="Times New Roman" w:hAnsi="Times New Roman" w:cs="Times New Roman"/>
          <w:sz w:val="28"/>
          <w:szCs w:val="28"/>
        </w:rPr>
        <w:t xml:space="preserve"> спеціал</w:t>
      </w:r>
      <w:r w:rsidR="006A2A3F">
        <w:rPr>
          <w:rFonts w:ascii="Times New Roman" w:eastAsia="Times New Roman" w:hAnsi="Times New Roman" w:cs="Times New Roman"/>
          <w:sz w:val="28"/>
          <w:szCs w:val="28"/>
        </w:rPr>
        <w:t xml:space="preserve">ьністю </w:t>
      </w:r>
      <w:r w:rsidR="003F1399">
        <w:rPr>
          <w:rFonts w:ascii="Times New Roman" w:eastAsia="Times New Roman" w:hAnsi="Times New Roman" w:cs="Times New Roman"/>
          <w:sz w:val="28"/>
          <w:szCs w:val="28"/>
        </w:rPr>
        <w:t>281 Публічне управління та адміністрування</w:t>
      </w:r>
      <w:r w:rsidR="003F13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(додаток 1).</w:t>
      </w:r>
    </w:p>
    <w:p w14:paraId="2B68EDE0" w14:textId="77777777" w:rsidR="00076D0F" w:rsidRDefault="00076D0F">
      <w:pPr>
        <w:shd w:val="clear" w:color="auto" w:fill="FFFFFF"/>
        <w:spacing w:after="0" w:line="240" w:lineRule="auto"/>
        <w:jc w:val="both"/>
        <w:rPr>
          <w:rFonts w:ascii="Times New Roman" w:eastAsia="Times New Roman" w:hAnsi="Times New Roman" w:cs="Times New Roman"/>
          <w:sz w:val="28"/>
          <w:szCs w:val="28"/>
        </w:rPr>
      </w:pPr>
    </w:p>
    <w:p w14:paraId="520CC3EC" w14:textId="77777777" w:rsidR="00B62E9A" w:rsidRDefault="00B62E9A" w:rsidP="00B62E9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Відповідальний: проректор з науково-педагогічної роботи Антон ПАНТЕЛЕЙМОНОВ.</w:t>
      </w:r>
    </w:p>
    <w:p w14:paraId="2CF9B9C5" w14:textId="77777777" w:rsidR="002C6CD7" w:rsidRDefault="002C6CD7">
      <w:pPr>
        <w:spacing w:after="0"/>
        <w:jc w:val="both"/>
        <w:rPr>
          <w:rFonts w:ascii="Times New Roman" w:eastAsia="Times New Roman" w:hAnsi="Times New Roman" w:cs="Times New Roman"/>
          <w:i/>
          <w:sz w:val="28"/>
          <w:szCs w:val="28"/>
        </w:rPr>
      </w:pPr>
    </w:p>
    <w:p w14:paraId="3E62C153" w14:textId="59DCDDB4" w:rsidR="00A943B0" w:rsidRDefault="00A943B0" w:rsidP="00A943B0">
      <w:pPr>
        <w:spacing w:after="0"/>
        <w:rPr>
          <w:rFonts w:ascii="Times New Roman" w:eastAsia="Times New Roman" w:hAnsi="Times New Roman" w:cs="Times New Roman"/>
          <w:sz w:val="28"/>
          <w:szCs w:val="28"/>
          <w:lang w:val="ru-RU"/>
        </w:rPr>
      </w:pPr>
    </w:p>
    <w:p w14:paraId="0021C2A1" w14:textId="5810BACA" w:rsidR="00A71CC9" w:rsidRDefault="00A71CC9" w:rsidP="00A943B0">
      <w:pPr>
        <w:spacing w:after="0"/>
        <w:rPr>
          <w:rFonts w:ascii="Times New Roman" w:eastAsia="Times New Roman" w:hAnsi="Times New Roman" w:cs="Times New Roman"/>
          <w:sz w:val="28"/>
          <w:szCs w:val="28"/>
          <w:lang w:val="ru-RU"/>
        </w:rPr>
      </w:pPr>
    </w:p>
    <w:p w14:paraId="14DAC83A" w14:textId="284021AD" w:rsidR="000760A1" w:rsidRDefault="000760A1" w:rsidP="00A943B0">
      <w:pPr>
        <w:spacing w:after="0"/>
        <w:rPr>
          <w:rFonts w:ascii="Times New Roman" w:eastAsia="Times New Roman" w:hAnsi="Times New Roman" w:cs="Times New Roman"/>
          <w:sz w:val="28"/>
          <w:szCs w:val="28"/>
          <w:lang w:val="ru-RU"/>
        </w:rPr>
      </w:pPr>
    </w:p>
    <w:p w14:paraId="3F58C410" w14:textId="4B6667F6" w:rsidR="000760A1" w:rsidRDefault="000760A1" w:rsidP="00A943B0">
      <w:pPr>
        <w:spacing w:after="0"/>
        <w:rPr>
          <w:rFonts w:ascii="Times New Roman" w:eastAsia="Times New Roman" w:hAnsi="Times New Roman" w:cs="Times New Roman"/>
          <w:sz w:val="28"/>
          <w:szCs w:val="28"/>
          <w:lang w:val="ru-RU"/>
        </w:rPr>
      </w:pPr>
    </w:p>
    <w:p w14:paraId="32AF3384" w14:textId="06581F0E" w:rsidR="000760A1" w:rsidRDefault="000760A1" w:rsidP="00A943B0">
      <w:pPr>
        <w:spacing w:after="0"/>
        <w:rPr>
          <w:rFonts w:ascii="Times New Roman" w:eastAsia="Times New Roman" w:hAnsi="Times New Roman" w:cs="Times New Roman"/>
          <w:sz w:val="28"/>
          <w:szCs w:val="28"/>
          <w:lang w:val="ru-RU"/>
        </w:rPr>
      </w:pPr>
    </w:p>
    <w:p w14:paraId="7DAC163A" w14:textId="4DDDAD79" w:rsidR="000760A1" w:rsidRDefault="000760A1" w:rsidP="00A943B0">
      <w:pPr>
        <w:spacing w:after="0"/>
        <w:rPr>
          <w:rFonts w:ascii="Times New Roman" w:eastAsia="Times New Roman" w:hAnsi="Times New Roman" w:cs="Times New Roman"/>
          <w:sz w:val="28"/>
          <w:szCs w:val="28"/>
          <w:lang w:val="ru-RU"/>
        </w:rPr>
      </w:pPr>
    </w:p>
    <w:p w14:paraId="4C54E548" w14:textId="6FECCB54" w:rsidR="000760A1" w:rsidRDefault="000760A1" w:rsidP="00A943B0">
      <w:pPr>
        <w:spacing w:after="0"/>
        <w:rPr>
          <w:rFonts w:ascii="Times New Roman" w:eastAsia="Times New Roman" w:hAnsi="Times New Roman" w:cs="Times New Roman"/>
          <w:sz w:val="28"/>
          <w:szCs w:val="28"/>
          <w:lang w:val="ru-RU"/>
        </w:rPr>
      </w:pPr>
    </w:p>
    <w:p w14:paraId="6A413CFD" w14:textId="63CDB044" w:rsidR="000760A1" w:rsidRDefault="000760A1" w:rsidP="00A943B0">
      <w:pPr>
        <w:spacing w:after="0"/>
        <w:rPr>
          <w:rFonts w:ascii="Times New Roman" w:eastAsia="Times New Roman" w:hAnsi="Times New Roman" w:cs="Times New Roman"/>
          <w:sz w:val="28"/>
          <w:szCs w:val="28"/>
          <w:lang w:val="ru-RU"/>
        </w:rPr>
      </w:pPr>
    </w:p>
    <w:p w14:paraId="64F0124B" w14:textId="77777777" w:rsidR="000760A1" w:rsidRPr="000760A1" w:rsidRDefault="000760A1" w:rsidP="00A943B0">
      <w:pPr>
        <w:spacing w:after="0"/>
        <w:rPr>
          <w:rFonts w:ascii="Times New Roman" w:eastAsia="Times New Roman" w:hAnsi="Times New Roman" w:cs="Times New Roman"/>
          <w:sz w:val="28"/>
          <w:szCs w:val="28"/>
          <w:lang w:val="ru-RU"/>
        </w:rPr>
      </w:pPr>
    </w:p>
    <w:p w14:paraId="5C0D1C3B" w14:textId="7E00DFF7" w:rsidR="009179DB" w:rsidRDefault="009179DB" w:rsidP="00A943B0">
      <w:pPr>
        <w:spacing w:after="0"/>
        <w:rPr>
          <w:rFonts w:ascii="Times New Roman" w:eastAsia="Times New Roman" w:hAnsi="Times New Roman" w:cs="Times New Roman"/>
          <w:sz w:val="28"/>
          <w:szCs w:val="28"/>
        </w:rPr>
      </w:pPr>
    </w:p>
    <w:p w14:paraId="029D1373" w14:textId="5EFFDB0C" w:rsidR="009179DB" w:rsidRDefault="009179DB" w:rsidP="00A943B0">
      <w:pPr>
        <w:spacing w:after="0"/>
        <w:rPr>
          <w:rFonts w:ascii="Times New Roman" w:eastAsia="Times New Roman" w:hAnsi="Times New Roman" w:cs="Times New Roman"/>
          <w:sz w:val="28"/>
          <w:szCs w:val="28"/>
        </w:rPr>
      </w:pPr>
    </w:p>
    <w:p w14:paraId="21A897EE" w14:textId="7A65B9D2" w:rsidR="006A2A3F" w:rsidRDefault="006A2A3F" w:rsidP="00C30B3A">
      <w:pPr>
        <w:spacing w:after="0" w:line="240" w:lineRule="auto"/>
        <w:ind w:firstLine="708"/>
        <w:jc w:val="right"/>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Додаток 1</w:t>
      </w:r>
    </w:p>
    <w:p w14:paraId="5BD9533C" w14:textId="77777777" w:rsidR="006A2A3F" w:rsidRDefault="006A2A3F" w:rsidP="006A2A3F">
      <w:pPr>
        <w:spacing w:after="0" w:line="240" w:lineRule="auto"/>
        <w:ind w:firstLine="708"/>
        <w:jc w:val="right"/>
        <w:rPr>
          <w:rFonts w:ascii="Times New Roman" w:eastAsia="Times New Roman" w:hAnsi="Times New Roman" w:cs="Times New Roman"/>
          <w:i/>
          <w:sz w:val="28"/>
          <w:szCs w:val="28"/>
          <w:highlight w:val="white"/>
        </w:rPr>
      </w:pPr>
    </w:p>
    <w:p w14:paraId="3B5B1377" w14:textId="77777777" w:rsidR="006A2A3F" w:rsidRDefault="006A2A3F" w:rsidP="006A2A3F">
      <w:pPr>
        <w:spacing w:after="0" w:line="240" w:lineRule="auto"/>
        <w:jc w:val="center"/>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Склад </w:t>
      </w:r>
    </w:p>
    <w:p w14:paraId="4CE87A68" w14:textId="79526483" w:rsidR="003F1399" w:rsidRDefault="006A2A3F" w:rsidP="006A2A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разової спеціалізованої вченої ради </w:t>
      </w:r>
      <w:r>
        <w:rPr>
          <w:rFonts w:ascii="Times New Roman" w:eastAsia="Times New Roman" w:hAnsi="Times New Roman" w:cs="Times New Roman"/>
          <w:sz w:val="28"/>
          <w:szCs w:val="28"/>
          <w:highlight w:val="white"/>
        </w:rPr>
        <w:t xml:space="preserve">з правом прийняття до розгляду  та </w:t>
      </w:r>
      <w:r w:rsidRPr="005A34B3">
        <w:rPr>
          <w:rFonts w:ascii="Times New Roman" w:eastAsia="Times New Roman" w:hAnsi="Times New Roman" w:cs="Times New Roman"/>
          <w:sz w:val="28"/>
          <w:szCs w:val="28"/>
          <w:highlight w:val="white"/>
        </w:rPr>
        <w:t xml:space="preserve">проведення разового захисту </w:t>
      </w:r>
      <w:proofErr w:type="spellStart"/>
      <w:r w:rsidR="002B152D" w:rsidRPr="002B152D">
        <w:rPr>
          <w:rFonts w:ascii="Times New Roman" w:hAnsi="Times New Roman" w:cs="Times New Roman"/>
          <w:bCs/>
          <w:sz w:val="28"/>
          <w:szCs w:val="28"/>
        </w:rPr>
        <w:t>Веретельнікова</w:t>
      </w:r>
      <w:proofErr w:type="spellEnd"/>
      <w:r w:rsidR="002B152D" w:rsidRPr="002B152D">
        <w:rPr>
          <w:rFonts w:ascii="Times New Roman" w:hAnsi="Times New Roman" w:cs="Times New Roman"/>
          <w:bCs/>
          <w:sz w:val="28"/>
          <w:szCs w:val="28"/>
        </w:rPr>
        <w:t xml:space="preserve"> Ігоря Олеговича</w:t>
      </w:r>
      <w:r w:rsidR="002B152D" w:rsidRPr="002B152D">
        <w:rPr>
          <w:rFonts w:ascii="Times New Roman" w:eastAsia="Times New Roman" w:hAnsi="Times New Roman" w:cs="Times New Roman"/>
          <w:sz w:val="28"/>
          <w:szCs w:val="28"/>
        </w:rPr>
        <w:t xml:space="preserve"> на тему «</w:t>
      </w:r>
      <w:r w:rsidR="002B152D" w:rsidRPr="002B152D">
        <w:rPr>
          <w:rFonts w:ascii="Times New Roman" w:hAnsi="Times New Roman" w:cs="Times New Roman"/>
          <w:bCs/>
          <w:sz w:val="28"/>
          <w:szCs w:val="28"/>
        </w:rPr>
        <w:t>Механізми державного регулювання розвитку банківського сектора України</w:t>
      </w:r>
      <w:r w:rsidR="002B152D" w:rsidRPr="002B152D">
        <w:rPr>
          <w:rFonts w:ascii="Times New Roman" w:eastAsia="Times New Roman" w:hAnsi="Times New Roman" w:cs="Times New Roman"/>
          <w:sz w:val="28"/>
          <w:szCs w:val="28"/>
        </w:rPr>
        <w:t>»</w:t>
      </w:r>
      <w:r w:rsidR="002B152D" w:rsidRPr="005A34B3">
        <w:rPr>
          <w:rFonts w:ascii="Times New Roman" w:eastAsia="Times New Roman" w:hAnsi="Times New Roman" w:cs="Times New Roman"/>
          <w:sz w:val="28"/>
          <w:szCs w:val="28"/>
        </w:rPr>
        <w:t xml:space="preserve"> </w:t>
      </w:r>
      <w:r w:rsidR="002B152D">
        <w:rPr>
          <w:rFonts w:ascii="Times New Roman" w:eastAsia="Times New Roman" w:hAnsi="Times New Roman" w:cs="Times New Roman"/>
          <w:sz w:val="28"/>
          <w:szCs w:val="28"/>
        </w:rPr>
        <w:t xml:space="preserve"> </w:t>
      </w:r>
      <w:r w:rsidR="00BD55F6" w:rsidRPr="005A34B3">
        <w:rPr>
          <w:rFonts w:ascii="Times New Roman" w:eastAsia="Times New Roman" w:hAnsi="Times New Roman" w:cs="Times New Roman"/>
          <w:sz w:val="28"/>
          <w:szCs w:val="28"/>
        </w:rPr>
        <w:t xml:space="preserve"> </w:t>
      </w:r>
      <w:r w:rsidRPr="005A34B3">
        <w:rPr>
          <w:rFonts w:ascii="Times New Roman" w:eastAsia="Times New Roman" w:hAnsi="Times New Roman" w:cs="Times New Roman"/>
          <w:sz w:val="28"/>
          <w:szCs w:val="28"/>
        </w:rPr>
        <w:t>на</w:t>
      </w:r>
      <w:r w:rsidRPr="003F061B">
        <w:rPr>
          <w:rFonts w:ascii="Times New Roman" w:eastAsia="Times New Roman" w:hAnsi="Times New Roman" w:cs="Times New Roman"/>
          <w:sz w:val="28"/>
          <w:szCs w:val="28"/>
        </w:rPr>
        <w:t xml:space="preserve"> здобуття </w:t>
      </w:r>
      <w:r w:rsidRPr="003F061B">
        <w:rPr>
          <w:rFonts w:ascii="Times New Roman" w:eastAsia="Times New Roman" w:hAnsi="Times New Roman" w:cs="Times New Roman"/>
          <w:sz w:val="28"/>
          <w:szCs w:val="28"/>
          <w:highlight w:val="white"/>
        </w:rPr>
        <w:t>ступеня доктора філософії</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з галузі знань </w:t>
      </w:r>
      <w:r w:rsidR="003F1399">
        <w:rPr>
          <w:rFonts w:ascii="Times New Roman" w:eastAsia="Times New Roman" w:hAnsi="Times New Roman" w:cs="Times New Roman"/>
          <w:sz w:val="28"/>
          <w:szCs w:val="28"/>
        </w:rPr>
        <w:t>28 Публічне управління та адміністрування</w:t>
      </w:r>
      <w:r w:rsidR="003F1399" w:rsidRPr="00A701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спеціальністю </w:t>
      </w:r>
    </w:p>
    <w:p w14:paraId="70A6609A" w14:textId="045CF33A" w:rsidR="00BE75CB" w:rsidRPr="00E82719" w:rsidRDefault="003F1399" w:rsidP="009179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 Публічне управління та адміністрування</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97"/>
        <w:gridCol w:w="5595"/>
      </w:tblGrid>
      <w:tr w:rsidR="006A2A3F" w14:paraId="57AE7E6E" w14:textId="77777777" w:rsidTr="00AB7BD5">
        <w:trPr>
          <w:trHeight w:val="1407"/>
          <w:jc w:val="center"/>
        </w:trPr>
        <w:tc>
          <w:tcPr>
            <w:tcW w:w="1559" w:type="dxa"/>
          </w:tcPr>
          <w:p w14:paraId="0958CF76" w14:textId="77777777" w:rsidR="006A2A3F" w:rsidRDefault="006A2A3F" w:rsidP="00AB7BD5">
            <w:pPr>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w:t>
            </w:r>
          </w:p>
        </w:tc>
        <w:tc>
          <w:tcPr>
            <w:tcW w:w="2197" w:type="dxa"/>
          </w:tcPr>
          <w:p w14:paraId="78F1BA67" w14:textId="77777777" w:rsidR="002B152D" w:rsidRDefault="002B152D" w:rsidP="00FB58BA">
            <w:pPr>
              <w:tabs>
                <w:tab w:val="left" w:pos="709"/>
                <w:tab w:val="left" w:pos="1276"/>
              </w:tabs>
              <w:spacing w:after="0" w:line="240" w:lineRule="auto"/>
              <w:jc w:val="center"/>
              <w:rPr>
                <w:rFonts w:ascii="Times New Roman" w:hAnsi="Times New Roman" w:cs="Times New Roman"/>
                <w:sz w:val="28"/>
                <w:szCs w:val="28"/>
                <w:lang w:val="ru-RU"/>
              </w:rPr>
            </w:pPr>
            <w:proofErr w:type="spellStart"/>
            <w:r w:rsidRPr="00BD55F6">
              <w:rPr>
                <w:rFonts w:ascii="Times New Roman" w:hAnsi="Times New Roman" w:cs="Times New Roman"/>
                <w:sz w:val="28"/>
                <w:szCs w:val="28"/>
                <w:lang w:val="ru-RU"/>
              </w:rPr>
              <w:t>Дунаєв</w:t>
            </w:r>
            <w:proofErr w:type="spellEnd"/>
          </w:p>
          <w:p w14:paraId="2F1BA527" w14:textId="3283F927" w:rsidR="006A2A3F" w:rsidRPr="008E6AA1" w:rsidRDefault="002B152D" w:rsidP="00FB58BA">
            <w:pPr>
              <w:spacing w:after="0" w:line="276" w:lineRule="auto"/>
              <w:jc w:val="center"/>
              <w:rPr>
                <w:rFonts w:ascii="Times New Roman" w:eastAsia="Times New Roman" w:hAnsi="Times New Roman" w:cs="Times New Roman"/>
                <w:color w:val="000000"/>
                <w:sz w:val="28"/>
                <w:szCs w:val="28"/>
                <w:highlight w:val="white"/>
              </w:rPr>
            </w:pPr>
            <w:proofErr w:type="spellStart"/>
            <w:r w:rsidRPr="00BD55F6">
              <w:rPr>
                <w:rFonts w:ascii="Times New Roman" w:hAnsi="Times New Roman" w:cs="Times New Roman"/>
                <w:sz w:val="28"/>
                <w:szCs w:val="28"/>
                <w:lang w:val="ru-RU"/>
              </w:rPr>
              <w:t>Ігор</w:t>
            </w:r>
            <w:proofErr w:type="spellEnd"/>
            <w:r w:rsidRPr="00BD55F6">
              <w:rPr>
                <w:rFonts w:ascii="Times New Roman" w:hAnsi="Times New Roman" w:cs="Times New Roman"/>
                <w:sz w:val="28"/>
                <w:szCs w:val="28"/>
                <w:lang w:val="ru-RU"/>
              </w:rPr>
              <w:t xml:space="preserve"> </w:t>
            </w:r>
            <w:proofErr w:type="spellStart"/>
            <w:r w:rsidRPr="00BD55F6">
              <w:rPr>
                <w:rFonts w:ascii="Times New Roman" w:hAnsi="Times New Roman" w:cs="Times New Roman"/>
                <w:sz w:val="28"/>
                <w:szCs w:val="28"/>
                <w:lang w:val="ru-RU"/>
              </w:rPr>
              <w:t>Володимирович</w:t>
            </w:r>
            <w:proofErr w:type="spellEnd"/>
          </w:p>
        </w:tc>
        <w:tc>
          <w:tcPr>
            <w:tcW w:w="5595" w:type="dxa"/>
          </w:tcPr>
          <w:p w14:paraId="786BF9E0" w14:textId="77777777" w:rsidR="002B152D" w:rsidRDefault="002B152D" w:rsidP="002B152D">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rPr>
              <w:t>Професор</w:t>
            </w:r>
            <w:r w:rsidRPr="00BD55F6">
              <w:rPr>
                <w:rFonts w:ascii="Times New Roman" w:hAnsi="Times New Roman" w:cs="Times New Roman"/>
                <w:color w:val="000000"/>
                <w:sz w:val="28"/>
                <w:szCs w:val="28"/>
              </w:rPr>
              <w:t xml:space="preserve"> кафедри </w:t>
            </w:r>
            <w:r>
              <w:rPr>
                <w:rFonts w:ascii="Times New Roman" w:hAnsi="Times New Roman" w:cs="Times New Roman"/>
                <w:color w:val="000000"/>
                <w:sz w:val="28"/>
                <w:szCs w:val="28"/>
              </w:rPr>
              <w:t>економічної політики та менеджменту</w:t>
            </w:r>
            <w:r w:rsidRPr="00BD55F6">
              <w:rPr>
                <w:rFonts w:ascii="Times New Roman" w:hAnsi="Times New Roman" w:cs="Times New Roman"/>
                <w:color w:val="000000"/>
                <w:sz w:val="28"/>
                <w:szCs w:val="28"/>
              </w:rPr>
              <w:t xml:space="preserve"> </w:t>
            </w:r>
            <w:r w:rsidRPr="00BD55F6">
              <w:rPr>
                <w:rFonts w:ascii="Times New Roman" w:eastAsia="Times New Roman" w:hAnsi="Times New Roman" w:cs="Times New Roman"/>
                <w:sz w:val="28"/>
                <w:szCs w:val="28"/>
              </w:rPr>
              <w:t xml:space="preserve"> Навчально – наукового інституту «Інститут державного управління» Харківського національного університету імені</w:t>
            </w:r>
            <w:r>
              <w:rPr>
                <w:rFonts w:ascii="Times New Roman" w:eastAsia="Times New Roman" w:hAnsi="Times New Roman" w:cs="Times New Roman"/>
                <w:sz w:val="28"/>
                <w:szCs w:val="28"/>
              </w:rPr>
              <w:t xml:space="preserve"> В.Н. Каразіна, </w:t>
            </w:r>
            <w:r w:rsidRPr="00BD55F6">
              <w:rPr>
                <w:rFonts w:ascii="Times New Roman" w:eastAsia="Times New Roman" w:hAnsi="Times New Roman" w:cs="Times New Roman"/>
                <w:sz w:val="28"/>
                <w:szCs w:val="28"/>
              </w:rPr>
              <w:t>доктор наук з державного управління, професор</w:t>
            </w:r>
          </w:p>
          <w:p w14:paraId="3AA7FFC3" w14:textId="77777777" w:rsidR="00FA12E3" w:rsidRPr="00FA12E3" w:rsidRDefault="00BD55F6" w:rsidP="00FA12E3">
            <w:pPr>
              <w:spacing w:after="0" w:line="240" w:lineRule="auto"/>
              <w:ind w:left="-36"/>
              <w:jc w:val="both"/>
              <w:rPr>
                <w:rFonts w:ascii="Times New Roman" w:eastAsia="Times New Roman" w:hAnsi="Times New Roman" w:cs="Times New Roman"/>
                <w:bCs/>
                <w:sz w:val="28"/>
                <w:szCs w:val="28"/>
              </w:rPr>
            </w:pPr>
            <w:r w:rsidRPr="00FA12E3">
              <w:rPr>
                <w:rFonts w:ascii="Times New Roman" w:eastAsia="Times New Roman" w:hAnsi="Times New Roman" w:cs="Times New Roman"/>
                <w:bCs/>
                <w:color w:val="000000"/>
                <w:sz w:val="28"/>
                <w:szCs w:val="28"/>
              </w:rPr>
              <w:t>1)</w:t>
            </w:r>
            <w:r w:rsidRPr="00FA12E3">
              <w:rPr>
                <w:rFonts w:ascii="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Dunayev</w:t>
            </w:r>
            <w:proofErr w:type="spellEnd"/>
            <w:r w:rsidR="00FA12E3" w:rsidRPr="00FA12E3">
              <w:rPr>
                <w:rFonts w:ascii="Times New Roman" w:eastAsia="Times New Roman" w:hAnsi="Times New Roman" w:cs="Times New Roman"/>
                <w:bCs/>
                <w:sz w:val="28"/>
                <w:szCs w:val="28"/>
              </w:rPr>
              <w:t xml:space="preserve"> I.V., </w:t>
            </w:r>
            <w:proofErr w:type="spellStart"/>
            <w:r w:rsidR="00FA12E3" w:rsidRPr="00FA12E3">
              <w:rPr>
                <w:rFonts w:ascii="Times New Roman" w:eastAsia="Times New Roman" w:hAnsi="Times New Roman" w:cs="Times New Roman"/>
                <w:bCs/>
                <w:sz w:val="28"/>
                <w:szCs w:val="28"/>
              </w:rPr>
              <w:t>Basiuk</w:t>
            </w:r>
            <w:proofErr w:type="spellEnd"/>
            <w:r w:rsidR="00FA12E3" w:rsidRPr="00FA12E3">
              <w:rPr>
                <w:rFonts w:ascii="Times New Roman" w:eastAsia="Times New Roman" w:hAnsi="Times New Roman" w:cs="Times New Roman"/>
                <w:bCs/>
                <w:sz w:val="28"/>
                <w:szCs w:val="28"/>
              </w:rPr>
              <w:t xml:space="preserve"> O.P. (2024). </w:t>
            </w:r>
            <w:proofErr w:type="spellStart"/>
            <w:r w:rsidR="00FA12E3" w:rsidRPr="00FA12E3">
              <w:rPr>
                <w:rFonts w:ascii="Times New Roman" w:eastAsia="Times New Roman" w:hAnsi="Times New Roman" w:cs="Times New Roman"/>
                <w:bCs/>
                <w:sz w:val="28"/>
                <w:szCs w:val="28"/>
              </w:rPr>
              <w:t>Ensuring</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the</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stability</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of</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the</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revenue</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side</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of</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state</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budget</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under</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post-war</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emergency</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conditions</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Ukrainian</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experience</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for</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the</w:t>
            </w:r>
            <w:proofErr w:type="spellEnd"/>
            <w:r w:rsidR="00FA12E3" w:rsidRPr="00FA12E3">
              <w:rPr>
                <w:rFonts w:ascii="Times New Roman" w:eastAsia="Times New Roman" w:hAnsi="Times New Roman" w:cs="Times New Roman"/>
                <w:bCs/>
                <w:sz w:val="28"/>
                <w:szCs w:val="28"/>
              </w:rPr>
              <w:t xml:space="preserve"> </w:t>
            </w:r>
            <w:proofErr w:type="spellStart"/>
            <w:r w:rsidR="00FA12E3" w:rsidRPr="00FA12E3">
              <w:rPr>
                <w:rFonts w:ascii="Times New Roman" w:eastAsia="Times New Roman" w:hAnsi="Times New Roman" w:cs="Times New Roman"/>
                <w:bCs/>
                <w:sz w:val="28"/>
                <w:szCs w:val="28"/>
              </w:rPr>
              <w:t>world</w:t>
            </w:r>
            <w:proofErr w:type="spellEnd"/>
            <w:r w:rsidR="00FA12E3" w:rsidRPr="00FA12E3">
              <w:rPr>
                <w:rFonts w:ascii="Times New Roman" w:eastAsia="Times New Roman" w:hAnsi="Times New Roman" w:cs="Times New Roman"/>
                <w:bCs/>
                <w:sz w:val="28"/>
                <w:szCs w:val="28"/>
              </w:rPr>
              <w:t xml:space="preserve">. Державне будівництво. 2024. №2/36. </w:t>
            </w:r>
            <w:r w:rsidR="00FA12E3" w:rsidRPr="00FA12E3">
              <w:rPr>
                <w:rFonts w:ascii="Times New Roman" w:hAnsi="Times New Roman" w:cs="Times New Roman"/>
                <w:sz w:val="28"/>
                <w:szCs w:val="28"/>
                <w:shd w:val="clear" w:color="auto" w:fill="FFFFFF"/>
              </w:rPr>
              <w:t xml:space="preserve"> </w:t>
            </w:r>
          </w:p>
          <w:p w14:paraId="5A0BA1E6" w14:textId="26CC72FB" w:rsidR="00FA12E3" w:rsidRPr="00FA12E3" w:rsidRDefault="00FA12E3" w:rsidP="00FA12E3">
            <w:pPr>
              <w:tabs>
                <w:tab w:val="num" w:pos="993"/>
              </w:tabs>
              <w:spacing w:after="0" w:line="240" w:lineRule="auto"/>
              <w:ind w:left="-36"/>
              <w:jc w:val="both"/>
              <w:rPr>
                <w:rFonts w:ascii="Times New Roman" w:hAnsi="Times New Roman" w:cs="Times New Roman"/>
                <w:sz w:val="28"/>
                <w:szCs w:val="28"/>
                <w:u w:val="single"/>
                <w:shd w:val="clear" w:color="auto" w:fill="FFFFFF"/>
              </w:rPr>
            </w:pPr>
            <w:r w:rsidRPr="00FA12E3">
              <w:rPr>
                <w:rFonts w:ascii="Times New Roman" w:eastAsia="Times New Roman" w:hAnsi="Times New Roman" w:cs="Times New Roman"/>
                <w:bCs/>
                <w:sz w:val="28"/>
                <w:szCs w:val="28"/>
              </w:rPr>
              <w:t xml:space="preserve">2) </w:t>
            </w:r>
            <w:proofErr w:type="spellStart"/>
            <w:r w:rsidRPr="00FA12E3">
              <w:rPr>
                <w:rFonts w:ascii="Times New Roman" w:eastAsia="Times New Roman" w:hAnsi="Times New Roman" w:cs="Times New Roman"/>
                <w:bCs/>
                <w:sz w:val="28"/>
                <w:szCs w:val="28"/>
              </w:rPr>
              <w:t>Дунаєв</w:t>
            </w:r>
            <w:proofErr w:type="spellEnd"/>
            <w:r w:rsidRPr="00FA12E3">
              <w:rPr>
                <w:rFonts w:ascii="Times New Roman" w:eastAsia="Times New Roman" w:hAnsi="Times New Roman" w:cs="Times New Roman"/>
                <w:bCs/>
                <w:sz w:val="28"/>
                <w:szCs w:val="28"/>
              </w:rPr>
              <w:t xml:space="preserve"> І.В. Розгортання технологій </w:t>
            </w:r>
            <w:proofErr w:type="spellStart"/>
            <w:r w:rsidRPr="00FA12E3">
              <w:rPr>
                <w:rFonts w:ascii="Times New Roman" w:eastAsia="Times New Roman" w:hAnsi="Times New Roman" w:cs="Times New Roman"/>
                <w:bCs/>
                <w:sz w:val="28"/>
                <w:szCs w:val="28"/>
              </w:rPr>
              <w:t>Web</w:t>
            </w:r>
            <w:proofErr w:type="spellEnd"/>
            <w:r w:rsidRPr="00FA12E3">
              <w:rPr>
                <w:rFonts w:ascii="Times New Roman" w:eastAsia="Times New Roman" w:hAnsi="Times New Roman" w:cs="Times New Roman"/>
                <w:bCs/>
                <w:sz w:val="28"/>
                <w:szCs w:val="28"/>
              </w:rPr>
              <w:t xml:space="preserve"> 4.0 у банківській сфері: як змінюються інструменти публічного регулювання та бізнес-моделі комерційних банків? Актуальні питання у сучасній науці (Серія Публічне управління). 2026. №4/46. С. 628-643. </w:t>
            </w:r>
          </w:p>
          <w:p w14:paraId="41AAFCBC" w14:textId="15C7B835" w:rsidR="00600F21" w:rsidRPr="00646CEA" w:rsidRDefault="00FA12E3" w:rsidP="00646CEA">
            <w:pPr>
              <w:spacing w:after="0" w:line="240" w:lineRule="auto"/>
              <w:ind w:left="-36"/>
              <w:jc w:val="both"/>
              <w:rPr>
                <w:rFonts w:ascii="Times New Roman" w:eastAsia="Times New Roman" w:hAnsi="Times New Roman" w:cs="Times New Roman"/>
                <w:bCs/>
                <w:sz w:val="28"/>
                <w:szCs w:val="28"/>
              </w:rPr>
            </w:pPr>
            <w:r w:rsidRPr="00FA12E3">
              <w:rPr>
                <w:rFonts w:ascii="Times New Roman" w:eastAsia="Times New Roman" w:hAnsi="Times New Roman" w:cs="Times New Roman"/>
                <w:bCs/>
                <w:sz w:val="28"/>
                <w:szCs w:val="28"/>
              </w:rPr>
              <w:t>3) </w:t>
            </w:r>
            <w:proofErr w:type="spellStart"/>
            <w:r w:rsidRPr="00FA12E3">
              <w:rPr>
                <w:rFonts w:ascii="Times New Roman" w:eastAsia="Times New Roman" w:hAnsi="Times New Roman" w:cs="Times New Roman"/>
                <w:bCs/>
                <w:sz w:val="28"/>
                <w:szCs w:val="28"/>
              </w:rPr>
              <w:t>Дунаєв</w:t>
            </w:r>
            <w:proofErr w:type="spellEnd"/>
            <w:r w:rsidRPr="00FA12E3">
              <w:rPr>
                <w:rFonts w:ascii="Times New Roman" w:eastAsia="Times New Roman" w:hAnsi="Times New Roman" w:cs="Times New Roman"/>
                <w:bCs/>
                <w:sz w:val="28"/>
                <w:szCs w:val="28"/>
              </w:rPr>
              <w:t xml:space="preserve"> І.В., </w:t>
            </w:r>
            <w:proofErr w:type="spellStart"/>
            <w:r w:rsidRPr="00FA12E3">
              <w:rPr>
                <w:rFonts w:ascii="Times New Roman" w:eastAsia="Times New Roman" w:hAnsi="Times New Roman" w:cs="Times New Roman"/>
                <w:bCs/>
                <w:sz w:val="28"/>
                <w:szCs w:val="28"/>
              </w:rPr>
              <w:t>Кокорєв</w:t>
            </w:r>
            <w:proofErr w:type="spellEnd"/>
            <w:r w:rsidRPr="00FA12E3">
              <w:rPr>
                <w:rFonts w:ascii="Times New Roman" w:eastAsia="Times New Roman" w:hAnsi="Times New Roman" w:cs="Times New Roman"/>
                <w:bCs/>
                <w:sz w:val="28"/>
                <w:szCs w:val="28"/>
              </w:rPr>
              <w:t xml:space="preserve"> В.В. Інституційні механізми залучення малого та середнього підприємництва до забезпечення економічної стійкості в умовах триваючої та гібридної війни. Актуальні питання у сучасній науці (Серія Публічне управління). 2026. №1/43. С. 349-361. </w:t>
            </w:r>
          </w:p>
        </w:tc>
      </w:tr>
      <w:tr w:rsidR="00CF5E95" w14:paraId="4378A9B7" w14:textId="77777777" w:rsidTr="00AB7BD5">
        <w:trPr>
          <w:trHeight w:val="328"/>
          <w:jc w:val="center"/>
        </w:trPr>
        <w:tc>
          <w:tcPr>
            <w:tcW w:w="1559" w:type="dxa"/>
          </w:tcPr>
          <w:p w14:paraId="5C351C66" w14:textId="77777777" w:rsidR="00CF5E95" w:rsidRDefault="00CF5E95" w:rsidP="00CF5E9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Рецензент</w:t>
            </w:r>
          </w:p>
        </w:tc>
        <w:tc>
          <w:tcPr>
            <w:tcW w:w="2197" w:type="dxa"/>
          </w:tcPr>
          <w:p w14:paraId="200EB02E" w14:textId="77777777" w:rsidR="00FA12E3" w:rsidRPr="00FA12E3" w:rsidRDefault="00FA12E3" w:rsidP="00FA12E3">
            <w:pPr>
              <w:tabs>
                <w:tab w:val="left" w:pos="709"/>
                <w:tab w:val="left" w:pos="1276"/>
              </w:tabs>
              <w:spacing w:after="0" w:line="240" w:lineRule="auto"/>
              <w:jc w:val="center"/>
              <w:rPr>
                <w:rFonts w:ascii="Times New Roman" w:hAnsi="Times New Roman" w:cs="Times New Roman"/>
                <w:bCs/>
                <w:sz w:val="28"/>
                <w:szCs w:val="28"/>
              </w:rPr>
            </w:pPr>
            <w:r w:rsidRPr="00FA12E3">
              <w:rPr>
                <w:rFonts w:ascii="Times New Roman" w:hAnsi="Times New Roman" w:cs="Times New Roman"/>
                <w:bCs/>
                <w:sz w:val="28"/>
                <w:szCs w:val="28"/>
              </w:rPr>
              <w:t xml:space="preserve">Глущенко </w:t>
            </w:r>
          </w:p>
          <w:p w14:paraId="4148704D" w14:textId="678979B3" w:rsidR="00CF5E95" w:rsidRPr="008E6AA1" w:rsidRDefault="00FA12E3" w:rsidP="00FA12E3">
            <w:pPr>
              <w:tabs>
                <w:tab w:val="left" w:pos="709"/>
                <w:tab w:val="left" w:pos="1276"/>
              </w:tabs>
              <w:spacing w:after="0" w:line="240" w:lineRule="auto"/>
              <w:jc w:val="center"/>
              <w:rPr>
                <w:rFonts w:ascii="Times New Roman" w:eastAsia="Times New Roman" w:hAnsi="Times New Roman" w:cs="Times New Roman"/>
                <w:sz w:val="28"/>
                <w:szCs w:val="28"/>
              </w:rPr>
            </w:pPr>
            <w:r w:rsidRPr="00FA12E3">
              <w:rPr>
                <w:rFonts w:ascii="Times New Roman" w:hAnsi="Times New Roman" w:cs="Times New Roman"/>
                <w:bCs/>
                <w:sz w:val="28"/>
                <w:szCs w:val="28"/>
              </w:rPr>
              <w:t>Ольга Володимирівна</w:t>
            </w:r>
          </w:p>
        </w:tc>
        <w:tc>
          <w:tcPr>
            <w:tcW w:w="5595" w:type="dxa"/>
          </w:tcPr>
          <w:p w14:paraId="68CF39F1" w14:textId="5DD4818B" w:rsidR="00BD55F6" w:rsidRPr="00FA12E3" w:rsidRDefault="00FA12E3" w:rsidP="00BD55F6">
            <w:pPr>
              <w:spacing w:after="0" w:line="240" w:lineRule="auto"/>
              <w:jc w:val="both"/>
              <w:rPr>
                <w:rFonts w:ascii="Times New Roman" w:eastAsia="Times New Roman" w:hAnsi="Times New Roman" w:cs="Times New Roman"/>
                <w:sz w:val="28"/>
                <w:szCs w:val="28"/>
              </w:rPr>
            </w:pPr>
            <w:r w:rsidRPr="00FA12E3">
              <w:rPr>
                <w:rFonts w:ascii="Times New Roman" w:hAnsi="Times New Roman" w:cs="Times New Roman"/>
                <w:sz w:val="28"/>
                <w:szCs w:val="28"/>
                <w:shd w:val="clear" w:color="auto" w:fill="FFFFFF"/>
              </w:rPr>
              <w:t>Завідувач кафедри фінансів, банківської справи та страхування Економічного факультету</w:t>
            </w:r>
            <w:r w:rsidRPr="00FA12E3">
              <w:rPr>
                <w:rFonts w:ascii="Times New Roman" w:eastAsia="Times New Roman" w:hAnsi="Times New Roman" w:cs="Times New Roman"/>
                <w:sz w:val="28"/>
                <w:szCs w:val="28"/>
              </w:rPr>
              <w:t xml:space="preserve"> </w:t>
            </w:r>
            <w:r w:rsidR="005A34B3" w:rsidRPr="00FA12E3">
              <w:rPr>
                <w:rFonts w:ascii="Times New Roman" w:eastAsia="Times New Roman" w:hAnsi="Times New Roman" w:cs="Times New Roman"/>
                <w:sz w:val="28"/>
                <w:szCs w:val="28"/>
              </w:rPr>
              <w:t>Харківського національного університету імені В.Н. Каразіна</w:t>
            </w:r>
            <w:r w:rsidR="00E220F8" w:rsidRPr="00FA12E3">
              <w:rPr>
                <w:rFonts w:ascii="Times New Roman" w:eastAsia="Times New Roman" w:hAnsi="Times New Roman" w:cs="Times New Roman"/>
                <w:sz w:val="28"/>
                <w:szCs w:val="28"/>
              </w:rPr>
              <w:t xml:space="preserve">, </w:t>
            </w:r>
            <w:r w:rsidRPr="00FA12E3">
              <w:rPr>
                <w:rFonts w:ascii="Times New Roman" w:hAnsi="Times New Roman" w:cs="Times New Roman"/>
                <w:bCs/>
                <w:color w:val="333333"/>
                <w:sz w:val="28"/>
                <w:szCs w:val="28"/>
                <w:shd w:val="clear" w:color="auto" w:fill="FFFFFF"/>
              </w:rPr>
              <w:t>доктор економічних наук, професор</w:t>
            </w:r>
          </w:p>
          <w:p w14:paraId="7ECAF8D1" w14:textId="79583837" w:rsidR="00FA12E3" w:rsidRPr="00FA12E3" w:rsidRDefault="00FA12E3" w:rsidP="00FA12E3">
            <w:pPr>
              <w:tabs>
                <w:tab w:val="left" w:pos="993"/>
              </w:tabs>
              <w:spacing w:after="0" w:line="240" w:lineRule="auto"/>
              <w:jc w:val="both"/>
              <w:rPr>
                <w:rFonts w:ascii="Times New Roman" w:eastAsia="Times New Roman" w:hAnsi="Times New Roman" w:cs="Times New Roman"/>
                <w:sz w:val="28"/>
                <w:szCs w:val="28"/>
              </w:rPr>
            </w:pPr>
            <w:r w:rsidRPr="00FA12E3">
              <w:rPr>
                <w:rFonts w:ascii="Times New Roman" w:eastAsia="Times New Roman" w:hAnsi="Times New Roman" w:cs="Times New Roman"/>
                <w:sz w:val="28"/>
                <w:szCs w:val="28"/>
              </w:rPr>
              <w:t xml:space="preserve">1) Н. П. </w:t>
            </w:r>
            <w:proofErr w:type="spellStart"/>
            <w:r w:rsidRPr="00FA12E3">
              <w:rPr>
                <w:rFonts w:ascii="Times New Roman" w:eastAsia="Times New Roman" w:hAnsi="Times New Roman" w:cs="Times New Roman"/>
                <w:sz w:val="28"/>
                <w:szCs w:val="28"/>
              </w:rPr>
              <w:t>Погореленко</w:t>
            </w:r>
            <w:proofErr w:type="spellEnd"/>
            <w:r w:rsidRPr="00FA12E3">
              <w:rPr>
                <w:rFonts w:ascii="Times New Roman" w:eastAsia="Times New Roman" w:hAnsi="Times New Roman" w:cs="Times New Roman"/>
                <w:sz w:val="28"/>
                <w:szCs w:val="28"/>
              </w:rPr>
              <w:t xml:space="preserve">, О. В. Глущенко Прогнозування: сутність і значення для реалізації монетарної політики. Економічна теорія та право. 2021. № 4 (47). С. 25–52. </w:t>
            </w:r>
          </w:p>
          <w:p w14:paraId="4BB861A9" w14:textId="0512F1C4" w:rsidR="00FA12E3" w:rsidRPr="00FB58BA" w:rsidRDefault="00FA12E3" w:rsidP="00FA12E3">
            <w:pPr>
              <w:spacing w:after="0" w:line="240" w:lineRule="auto"/>
              <w:jc w:val="both"/>
              <w:rPr>
                <w:rFonts w:ascii="Times New Roman" w:hAnsi="Times New Roman" w:cs="Times New Roman"/>
                <w:sz w:val="28"/>
                <w:szCs w:val="28"/>
                <w:shd w:val="clear" w:color="auto" w:fill="FFFFFF"/>
              </w:rPr>
            </w:pPr>
            <w:r w:rsidRPr="00FA12E3">
              <w:rPr>
                <w:rFonts w:ascii="Times New Roman" w:eastAsia="Times New Roman" w:hAnsi="Times New Roman" w:cs="Times New Roman"/>
                <w:bCs/>
                <w:sz w:val="28"/>
                <w:szCs w:val="28"/>
              </w:rPr>
              <w:t xml:space="preserve">2) </w:t>
            </w:r>
            <w:r w:rsidRPr="00FA12E3">
              <w:rPr>
                <w:rFonts w:ascii="Times New Roman" w:eastAsia="Times New Roman" w:hAnsi="Times New Roman" w:cs="Times New Roman"/>
                <w:sz w:val="28"/>
                <w:szCs w:val="28"/>
              </w:rPr>
              <w:t xml:space="preserve">Н. </w:t>
            </w:r>
            <w:proofErr w:type="spellStart"/>
            <w:r w:rsidRPr="00FA12E3">
              <w:rPr>
                <w:rFonts w:ascii="Times New Roman" w:eastAsia="Times New Roman" w:hAnsi="Times New Roman" w:cs="Times New Roman"/>
                <w:sz w:val="28"/>
                <w:szCs w:val="28"/>
              </w:rPr>
              <w:t>Погореленко</w:t>
            </w:r>
            <w:proofErr w:type="spellEnd"/>
            <w:r w:rsidRPr="00FA12E3">
              <w:rPr>
                <w:rFonts w:ascii="Times New Roman" w:eastAsia="Times New Roman" w:hAnsi="Times New Roman" w:cs="Times New Roman"/>
                <w:sz w:val="28"/>
                <w:szCs w:val="28"/>
              </w:rPr>
              <w:t xml:space="preserve">, О. Глущенко. Сутнісне розуміння поняття «банківська система» в контексті системного аналізу та </w:t>
            </w:r>
            <w:r w:rsidRPr="00FA12E3">
              <w:rPr>
                <w:rFonts w:ascii="Times New Roman" w:eastAsia="Times New Roman" w:hAnsi="Times New Roman" w:cs="Times New Roman"/>
                <w:sz w:val="28"/>
                <w:szCs w:val="28"/>
              </w:rPr>
              <w:lastRenderedPageBreak/>
              <w:t xml:space="preserve">секторального поділу економіки. Соціальна економіка. 2023. № 66. С. 60–70. </w:t>
            </w:r>
          </w:p>
          <w:p w14:paraId="687DF6F9" w14:textId="48718B65" w:rsidR="00CF5E95" w:rsidRPr="008E6AA1" w:rsidRDefault="00FA12E3" w:rsidP="00FA12E3">
            <w:pPr>
              <w:tabs>
                <w:tab w:val="left" w:pos="35"/>
              </w:tabs>
              <w:spacing w:after="0" w:line="240" w:lineRule="auto"/>
              <w:ind w:left="40"/>
              <w:jc w:val="both"/>
              <w:rPr>
                <w:rFonts w:ascii="Times New Roman" w:hAnsi="Times New Roman" w:cs="Times New Roman"/>
                <w:sz w:val="28"/>
                <w:szCs w:val="28"/>
                <w:shd w:val="clear" w:color="auto" w:fill="FFFFFF"/>
              </w:rPr>
            </w:pPr>
            <w:r w:rsidRPr="00FA12E3">
              <w:rPr>
                <w:rFonts w:ascii="Times New Roman" w:eastAsia="Times New Roman" w:hAnsi="Times New Roman" w:cs="Times New Roman"/>
                <w:bCs/>
                <w:sz w:val="28"/>
                <w:szCs w:val="28"/>
              </w:rPr>
              <w:t>3) </w:t>
            </w:r>
            <w:r w:rsidRPr="00FA12E3">
              <w:rPr>
                <w:rFonts w:ascii="Times New Roman" w:eastAsia="Times New Roman" w:hAnsi="Times New Roman" w:cs="Times New Roman"/>
                <w:sz w:val="28"/>
                <w:szCs w:val="28"/>
              </w:rPr>
              <w:t>Глущенко О.В. Корпоративне врядування державних банків України як інструмент готовності до фінансування проєктів відбудови. Актуальні питання у сучасній науці. № 4(46) 2026. С. 555-565.</w:t>
            </w:r>
          </w:p>
        </w:tc>
      </w:tr>
      <w:tr w:rsidR="00CF5E95" w14:paraId="1A787D3D" w14:textId="77777777" w:rsidTr="009513B7">
        <w:trPr>
          <w:trHeight w:val="313"/>
          <w:jc w:val="center"/>
        </w:trPr>
        <w:tc>
          <w:tcPr>
            <w:tcW w:w="1559" w:type="dxa"/>
          </w:tcPr>
          <w:p w14:paraId="0713A39B" w14:textId="4D8296E1" w:rsidR="00CF5E95" w:rsidRPr="00F37919" w:rsidRDefault="00CF5E95" w:rsidP="00CF5E95">
            <w:pPr>
              <w:spacing w:after="0"/>
              <w:rPr>
                <w:rFonts w:ascii="Times New Roman" w:eastAsia="Times New Roman" w:hAnsi="Times New Roman" w:cs="Times New Roman"/>
                <w:sz w:val="28"/>
                <w:szCs w:val="28"/>
              </w:rPr>
            </w:pPr>
            <w:r w:rsidRPr="00F37919">
              <w:rPr>
                <w:rFonts w:ascii="Times New Roman" w:eastAsia="Times New Roman" w:hAnsi="Times New Roman" w:cs="Times New Roman"/>
                <w:sz w:val="28"/>
                <w:szCs w:val="28"/>
              </w:rPr>
              <w:lastRenderedPageBreak/>
              <w:t>Рецензент</w:t>
            </w:r>
          </w:p>
        </w:tc>
        <w:tc>
          <w:tcPr>
            <w:tcW w:w="2197" w:type="dxa"/>
            <w:shd w:val="clear" w:color="auto" w:fill="auto"/>
          </w:tcPr>
          <w:p w14:paraId="74BC6AC7" w14:textId="3CE05676" w:rsidR="00E220F8" w:rsidRDefault="00FA12E3" w:rsidP="004B3E7E">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Швайко Мар’яна</w:t>
            </w:r>
          </w:p>
          <w:p w14:paraId="177827C9" w14:textId="5A4AA683" w:rsidR="00FA12E3" w:rsidRPr="008E6AA1" w:rsidRDefault="00FA12E3" w:rsidP="004B3E7E">
            <w:pPr>
              <w:spacing w:after="0"/>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Леонідівна</w:t>
            </w:r>
          </w:p>
        </w:tc>
        <w:tc>
          <w:tcPr>
            <w:tcW w:w="5595" w:type="dxa"/>
            <w:shd w:val="clear" w:color="auto" w:fill="auto"/>
            <w:vAlign w:val="center"/>
          </w:tcPr>
          <w:p w14:paraId="06AFFF24" w14:textId="64CF2BA6" w:rsidR="00FA12E3" w:rsidRPr="00FA12E3" w:rsidRDefault="00FA12E3" w:rsidP="00FA12E3">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Доцент</w:t>
            </w:r>
            <w:r w:rsidRPr="00FA12E3">
              <w:rPr>
                <w:rFonts w:ascii="Times New Roman" w:hAnsi="Times New Roman" w:cs="Times New Roman"/>
                <w:sz w:val="28"/>
                <w:szCs w:val="28"/>
                <w:shd w:val="clear" w:color="auto" w:fill="FFFFFF"/>
              </w:rPr>
              <w:t xml:space="preserve"> кафедри фінансів, банківської справи та страхування Економічного факультету</w:t>
            </w:r>
            <w:r w:rsidRPr="00FA12E3">
              <w:rPr>
                <w:rFonts w:ascii="Times New Roman" w:eastAsia="Times New Roman" w:hAnsi="Times New Roman" w:cs="Times New Roman"/>
                <w:sz w:val="28"/>
                <w:szCs w:val="28"/>
              </w:rPr>
              <w:t xml:space="preserve"> Харківського національного університету імені В.Н. Каразіна, </w:t>
            </w:r>
            <w:r>
              <w:rPr>
                <w:rFonts w:ascii="Times New Roman" w:hAnsi="Times New Roman" w:cs="Times New Roman"/>
                <w:bCs/>
                <w:color w:val="333333"/>
                <w:sz w:val="28"/>
                <w:szCs w:val="28"/>
                <w:shd w:val="clear" w:color="auto" w:fill="FFFFFF"/>
              </w:rPr>
              <w:t xml:space="preserve">кандидат </w:t>
            </w:r>
            <w:r w:rsidRPr="00FA12E3">
              <w:rPr>
                <w:rFonts w:ascii="Times New Roman" w:hAnsi="Times New Roman" w:cs="Times New Roman"/>
                <w:bCs/>
                <w:color w:val="333333"/>
                <w:sz w:val="28"/>
                <w:szCs w:val="28"/>
                <w:shd w:val="clear" w:color="auto" w:fill="FFFFFF"/>
              </w:rPr>
              <w:t xml:space="preserve">економічних наук, </w:t>
            </w:r>
            <w:r>
              <w:rPr>
                <w:rFonts w:ascii="Times New Roman" w:hAnsi="Times New Roman" w:cs="Times New Roman"/>
                <w:bCs/>
                <w:color w:val="333333"/>
                <w:sz w:val="28"/>
                <w:szCs w:val="28"/>
                <w:shd w:val="clear" w:color="auto" w:fill="FFFFFF"/>
              </w:rPr>
              <w:t>доцент</w:t>
            </w:r>
          </w:p>
          <w:p w14:paraId="21F9DF69" w14:textId="2AB72626" w:rsidR="00FA12E3" w:rsidRPr="005201BD" w:rsidRDefault="00FA12E3" w:rsidP="00FA12E3">
            <w:pPr>
              <w:spacing w:after="0" w:line="240" w:lineRule="auto"/>
              <w:jc w:val="both"/>
              <w:rPr>
                <w:rFonts w:ascii="Times New Roman" w:eastAsia="Times New Roman" w:hAnsi="Times New Roman" w:cs="Times New Roman"/>
                <w:sz w:val="28"/>
                <w:szCs w:val="28"/>
              </w:rPr>
            </w:pPr>
            <w:r w:rsidRPr="005201BD">
              <w:rPr>
                <w:rFonts w:ascii="Times New Roman" w:eastAsia="Times New Roman" w:hAnsi="Times New Roman" w:cs="Times New Roman"/>
                <w:sz w:val="28"/>
                <w:szCs w:val="28"/>
              </w:rPr>
              <w:t xml:space="preserve">1) М. Л. Швайко, А. Д. </w:t>
            </w:r>
            <w:proofErr w:type="spellStart"/>
            <w:r w:rsidRPr="005201BD">
              <w:rPr>
                <w:rFonts w:ascii="Times New Roman" w:eastAsia="Times New Roman" w:hAnsi="Times New Roman" w:cs="Times New Roman"/>
                <w:sz w:val="28"/>
                <w:szCs w:val="28"/>
              </w:rPr>
              <w:t>Микиша</w:t>
            </w:r>
            <w:proofErr w:type="spellEnd"/>
            <w:r w:rsidRPr="005201BD">
              <w:rPr>
                <w:rFonts w:ascii="Times New Roman" w:eastAsia="Times New Roman" w:hAnsi="Times New Roman" w:cs="Times New Roman"/>
                <w:sz w:val="28"/>
                <w:szCs w:val="28"/>
              </w:rPr>
              <w:t xml:space="preserve">. Сучасні тенденції розвитку банківської системи України. Соціальна економіка. 2022. </w:t>
            </w:r>
            <w:r w:rsidR="005201BD" w:rsidRPr="005201BD">
              <w:rPr>
                <w:rFonts w:ascii="Times New Roman" w:eastAsia="Times New Roman" w:hAnsi="Times New Roman" w:cs="Times New Roman"/>
                <w:sz w:val="28"/>
                <w:szCs w:val="28"/>
              </w:rPr>
              <w:t>№</w:t>
            </w:r>
            <w:r w:rsidRPr="005201BD">
              <w:rPr>
                <w:rFonts w:ascii="Times New Roman" w:eastAsia="Times New Roman" w:hAnsi="Times New Roman" w:cs="Times New Roman"/>
                <w:sz w:val="28"/>
                <w:szCs w:val="28"/>
              </w:rPr>
              <w:t xml:space="preserve"> 63. С. 145–155. </w:t>
            </w:r>
          </w:p>
          <w:p w14:paraId="09FC7EB0" w14:textId="6B81F456" w:rsidR="00FA12E3" w:rsidRPr="005201BD" w:rsidRDefault="005201BD" w:rsidP="00FA12E3">
            <w:pPr>
              <w:spacing w:after="0" w:line="240" w:lineRule="auto"/>
              <w:jc w:val="both"/>
              <w:rPr>
                <w:rFonts w:ascii="Times New Roman" w:eastAsia="Times New Roman" w:hAnsi="Times New Roman" w:cs="Times New Roman"/>
                <w:sz w:val="28"/>
                <w:szCs w:val="28"/>
                <w:u w:val="single"/>
              </w:rPr>
            </w:pPr>
            <w:r w:rsidRPr="005201BD">
              <w:rPr>
                <w:rFonts w:ascii="Times New Roman" w:eastAsia="Times New Roman" w:hAnsi="Times New Roman" w:cs="Times New Roman"/>
                <w:bCs/>
                <w:sz w:val="28"/>
                <w:szCs w:val="28"/>
              </w:rPr>
              <w:t>2) </w:t>
            </w:r>
            <w:r w:rsidRPr="005201BD">
              <w:rPr>
                <w:rFonts w:ascii="Times New Roman" w:eastAsia="Times New Roman" w:hAnsi="Times New Roman" w:cs="Times New Roman"/>
                <w:sz w:val="28"/>
                <w:szCs w:val="28"/>
              </w:rPr>
              <w:t xml:space="preserve">М. Л. Швайко, А. В. Кравчук. </w:t>
            </w:r>
            <w:r w:rsidR="00FA12E3" w:rsidRPr="005201BD">
              <w:rPr>
                <w:rFonts w:ascii="Times New Roman" w:eastAsia="Times New Roman" w:hAnsi="Times New Roman" w:cs="Times New Roman"/>
                <w:sz w:val="28"/>
                <w:szCs w:val="28"/>
              </w:rPr>
              <w:t xml:space="preserve">Еволюція монетарної політики та її сучасні виклики в Україні: трансформація інструментарію в умовах війни та </w:t>
            </w:r>
            <w:proofErr w:type="spellStart"/>
            <w:r w:rsidR="00FA12E3" w:rsidRPr="005201BD">
              <w:rPr>
                <w:rFonts w:ascii="Times New Roman" w:eastAsia="Times New Roman" w:hAnsi="Times New Roman" w:cs="Times New Roman"/>
                <w:sz w:val="28"/>
                <w:szCs w:val="28"/>
              </w:rPr>
              <w:t>цифровізації</w:t>
            </w:r>
            <w:proofErr w:type="spellEnd"/>
            <w:r w:rsidRPr="005201BD">
              <w:rPr>
                <w:rFonts w:ascii="Times New Roman" w:eastAsia="Times New Roman" w:hAnsi="Times New Roman" w:cs="Times New Roman"/>
                <w:sz w:val="28"/>
                <w:szCs w:val="28"/>
              </w:rPr>
              <w:t xml:space="preserve">. </w:t>
            </w:r>
            <w:r w:rsidR="00FA12E3" w:rsidRPr="005201BD">
              <w:rPr>
                <w:rFonts w:ascii="Times New Roman" w:eastAsia="Times New Roman" w:hAnsi="Times New Roman" w:cs="Times New Roman"/>
                <w:sz w:val="28"/>
                <w:szCs w:val="28"/>
              </w:rPr>
              <w:t xml:space="preserve">Успіхи і досягнення у науці. 2025. № 11 (21). </w:t>
            </w:r>
          </w:p>
          <w:p w14:paraId="7EFBBC6C" w14:textId="3694DA9D" w:rsidR="006A2256" w:rsidRPr="008E6AA1" w:rsidRDefault="00FA12E3" w:rsidP="00FA12E3">
            <w:pPr>
              <w:pStyle w:val="af4"/>
              <w:spacing w:line="240" w:lineRule="auto"/>
              <w:ind w:firstLine="0"/>
              <w:rPr>
                <w:shd w:val="clear" w:color="auto" w:fill="FFFFFF"/>
              </w:rPr>
            </w:pPr>
            <w:r w:rsidRPr="005201BD">
              <w:rPr>
                <w:bCs/>
              </w:rPr>
              <w:t xml:space="preserve">3. </w:t>
            </w:r>
            <w:r w:rsidRPr="005201BD">
              <w:t>Швайко М.Л. Регулювання непрацюючих кредитів у воєнний період: як збалансувати фінансову стабільність і кредитування проєктів відбудови? Актуальні питання у сучасній науці. № 4(46). 2026. C. 1079-1092.</w:t>
            </w:r>
          </w:p>
        </w:tc>
      </w:tr>
      <w:tr w:rsidR="009266C9" w14:paraId="6079B3D9" w14:textId="77777777" w:rsidTr="00AB7BD5">
        <w:trPr>
          <w:trHeight w:val="701"/>
          <w:jc w:val="center"/>
        </w:trPr>
        <w:tc>
          <w:tcPr>
            <w:tcW w:w="1559" w:type="dxa"/>
          </w:tcPr>
          <w:p w14:paraId="1B694655" w14:textId="77777777" w:rsidR="009266C9" w:rsidRPr="009239BB" w:rsidRDefault="009266C9" w:rsidP="009266C9">
            <w:pPr>
              <w:spacing w:after="0"/>
              <w:jc w:val="both"/>
              <w:rPr>
                <w:rFonts w:ascii="Times New Roman" w:eastAsia="Times New Roman" w:hAnsi="Times New Roman" w:cs="Times New Roman"/>
                <w:sz w:val="28"/>
                <w:szCs w:val="28"/>
              </w:rPr>
            </w:pPr>
            <w:r w:rsidRPr="009239BB">
              <w:rPr>
                <w:rFonts w:ascii="Times New Roman" w:eastAsia="Times New Roman" w:hAnsi="Times New Roman" w:cs="Times New Roman"/>
                <w:sz w:val="28"/>
                <w:szCs w:val="28"/>
              </w:rPr>
              <w:t>Офіційний опонент</w:t>
            </w:r>
          </w:p>
        </w:tc>
        <w:tc>
          <w:tcPr>
            <w:tcW w:w="2197" w:type="dxa"/>
          </w:tcPr>
          <w:p w14:paraId="3BECC3A7" w14:textId="77777777" w:rsidR="009266C9" w:rsidRPr="005201BD" w:rsidRDefault="005201BD" w:rsidP="005201BD">
            <w:pPr>
              <w:pStyle w:val="1"/>
              <w:spacing w:before="0" w:after="0" w:line="240" w:lineRule="auto"/>
              <w:jc w:val="center"/>
              <w:rPr>
                <w:rStyle w:val="1952"/>
                <w:rFonts w:ascii="Times New Roman" w:hAnsi="Times New Roman" w:cs="Times New Roman"/>
                <w:b w:val="0"/>
                <w:bCs/>
                <w:color w:val="1D1C2B"/>
                <w:sz w:val="28"/>
                <w:szCs w:val="28"/>
              </w:rPr>
            </w:pPr>
            <w:proofErr w:type="spellStart"/>
            <w:r w:rsidRPr="005201BD">
              <w:rPr>
                <w:rStyle w:val="1952"/>
                <w:rFonts w:ascii="Times New Roman" w:hAnsi="Times New Roman" w:cs="Times New Roman"/>
                <w:b w:val="0"/>
                <w:bCs/>
                <w:color w:val="1D1C2B"/>
                <w:sz w:val="28"/>
                <w:szCs w:val="28"/>
              </w:rPr>
              <w:t>Майстро</w:t>
            </w:r>
            <w:proofErr w:type="spellEnd"/>
          </w:p>
          <w:p w14:paraId="74EB9737" w14:textId="77777777" w:rsidR="005201BD" w:rsidRPr="005201BD" w:rsidRDefault="005201BD" w:rsidP="005201BD">
            <w:pPr>
              <w:spacing w:after="0" w:line="240" w:lineRule="auto"/>
              <w:jc w:val="center"/>
              <w:rPr>
                <w:rFonts w:ascii="Times New Roman" w:hAnsi="Times New Roman" w:cs="Times New Roman"/>
                <w:sz w:val="28"/>
                <w:szCs w:val="28"/>
              </w:rPr>
            </w:pPr>
            <w:r w:rsidRPr="005201BD">
              <w:rPr>
                <w:rFonts w:ascii="Times New Roman" w:hAnsi="Times New Roman" w:cs="Times New Roman"/>
                <w:sz w:val="28"/>
                <w:szCs w:val="28"/>
              </w:rPr>
              <w:t>Сергій</w:t>
            </w:r>
          </w:p>
          <w:p w14:paraId="30BBF50F" w14:textId="1C1636F0" w:rsidR="005201BD" w:rsidRPr="005201BD" w:rsidRDefault="005201BD" w:rsidP="005201BD">
            <w:pPr>
              <w:spacing w:after="0" w:line="240" w:lineRule="auto"/>
              <w:jc w:val="center"/>
              <w:rPr>
                <w:sz w:val="28"/>
                <w:szCs w:val="28"/>
              </w:rPr>
            </w:pPr>
            <w:r w:rsidRPr="005201BD">
              <w:rPr>
                <w:rFonts w:ascii="Times New Roman" w:hAnsi="Times New Roman" w:cs="Times New Roman"/>
                <w:sz w:val="28"/>
                <w:szCs w:val="28"/>
              </w:rPr>
              <w:t>Вікторович</w:t>
            </w:r>
          </w:p>
        </w:tc>
        <w:tc>
          <w:tcPr>
            <w:tcW w:w="5595" w:type="dxa"/>
          </w:tcPr>
          <w:p w14:paraId="06A04653" w14:textId="1E330854" w:rsidR="000D6579" w:rsidRPr="005201BD" w:rsidRDefault="005201BD" w:rsidP="008B74BA">
            <w:pPr>
              <w:spacing w:after="0" w:line="240" w:lineRule="auto"/>
              <w:jc w:val="both"/>
              <w:rPr>
                <w:rFonts w:ascii="Times New Roman" w:eastAsia="Times New Roman" w:hAnsi="Times New Roman" w:cs="Times New Roman"/>
                <w:sz w:val="28"/>
                <w:szCs w:val="28"/>
              </w:rPr>
            </w:pPr>
            <w:r w:rsidRPr="005201BD">
              <w:rPr>
                <w:rFonts w:ascii="Times New Roman" w:hAnsi="Times New Roman" w:cs="Times New Roman"/>
                <w:bCs/>
                <w:color w:val="333333"/>
                <w:sz w:val="28"/>
                <w:szCs w:val="28"/>
                <w:shd w:val="clear" w:color="auto" w:fill="FFFFFF"/>
              </w:rPr>
              <w:t>Національний університет цивільного захисту України (м. Черкаси), доцент кафедри управління у сфері цивільного захисту,</w:t>
            </w:r>
            <w:r w:rsidRPr="005201BD">
              <w:rPr>
                <w:rFonts w:ascii="Times New Roman" w:eastAsia="Times New Roman" w:hAnsi="Times New Roman" w:cs="Times New Roman"/>
                <w:sz w:val="28"/>
                <w:szCs w:val="28"/>
              </w:rPr>
              <w:t xml:space="preserve"> </w:t>
            </w:r>
            <w:r w:rsidR="000D6579" w:rsidRPr="005201BD">
              <w:rPr>
                <w:rFonts w:ascii="Times New Roman" w:eastAsia="Times New Roman" w:hAnsi="Times New Roman" w:cs="Times New Roman"/>
                <w:sz w:val="28"/>
                <w:szCs w:val="28"/>
              </w:rPr>
              <w:t>доктор наук з державного управління, професор</w:t>
            </w:r>
          </w:p>
          <w:p w14:paraId="56017227" w14:textId="10231C95" w:rsidR="005201BD" w:rsidRPr="005201BD" w:rsidRDefault="005201BD" w:rsidP="005201BD">
            <w:pPr>
              <w:spacing w:after="0" w:line="240" w:lineRule="auto"/>
              <w:jc w:val="both"/>
              <w:rPr>
                <w:rFonts w:ascii="Times New Roman" w:hAnsi="Times New Roman" w:cs="Times New Roman"/>
                <w:color w:val="0563C1" w:themeColor="hyperlink"/>
                <w:sz w:val="28"/>
                <w:szCs w:val="28"/>
                <w:u w:val="single"/>
              </w:rPr>
            </w:pPr>
            <w:r>
              <w:rPr>
                <w:rFonts w:ascii="Times New Roman" w:hAnsi="Times New Roman" w:cs="Times New Roman"/>
                <w:sz w:val="28"/>
                <w:szCs w:val="28"/>
              </w:rPr>
              <w:t>1)</w:t>
            </w:r>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Майстро</w:t>
            </w:r>
            <w:proofErr w:type="spellEnd"/>
            <w:r w:rsidRPr="005201BD">
              <w:rPr>
                <w:rFonts w:ascii="Times New Roman" w:hAnsi="Times New Roman" w:cs="Times New Roman"/>
                <w:sz w:val="28"/>
                <w:szCs w:val="28"/>
              </w:rPr>
              <w:t xml:space="preserve"> С.В. Ефективність державного регулювання розвитку банківського сектора як необхідна передумова забезпечення економічної безпеки України // Вісник Національного університету цивільного зах</w:t>
            </w:r>
            <w:r>
              <w:rPr>
                <w:rFonts w:ascii="Times New Roman" w:hAnsi="Times New Roman" w:cs="Times New Roman"/>
                <w:sz w:val="28"/>
                <w:szCs w:val="28"/>
              </w:rPr>
              <w:t xml:space="preserve">исту України. </w:t>
            </w:r>
            <w:r w:rsidRPr="005201BD">
              <w:rPr>
                <w:rFonts w:ascii="Times New Roman" w:hAnsi="Times New Roman" w:cs="Times New Roman"/>
                <w:sz w:val="28"/>
                <w:szCs w:val="28"/>
              </w:rPr>
              <w:t xml:space="preserve">2025. </w:t>
            </w:r>
            <w:r>
              <w:rPr>
                <w:rFonts w:ascii="Times New Roman" w:hAnsi="Times New Roman" w:cs="Times New Roman"/>
                <w:sz w:val="28"/>
                <w:szCs w:val="28"/>
              </w:rPr>
              <w:t>№</w:t>
            </w:r>
            <w:r w:rsidRPr="005201BD">
              <w:rPr>
                <w:rFonts w:ascii="Times New Roman" w:hAnsi="Times New Roman" w:cs="Times New Roman"/>
                <w:sz w:val="28"/>
                <w:szCs w:val="28"/>
              </w:rPr>
              <w:t xml:space="preserve">. 2 (23). (Серія «Державне управління»). С. 78-86. </w:t>
            </w:r>
          </w:p>
          <w:p w14:paraId="10852B4C" w14:textId="1ED3FD17" w:rsidR="005201BD" w:rsidRPr="005201BD" w:rsidRDefault="005201BD" w:rsidP="005201BD">
            <w:pPr>
              <w:spacing w:after="0" w:line="240" w:lineRule="auto"/>
              <w:jc w:val="both"/>
              <w:rPr>
                <w:rFonts w:ascii="Times New Roman" w:hAnsi="Times New Roman" w:cs="Times New Roman"/>
                <w:sz w:val="28"/>
                <w:szCs w:val="28"/>
              </w:rPr>
            </w:pPr>
            <w:r w:rsidRPr="005201BD">
              <w:rPr>
                <w:rFonts w:ascii="Times New Roman" w:hAnsi="Times New Roman" w:cs="Times New Roman"/>
                <w:sz w:val="28"/>
                <w:szCs w:val="28"/>
              </w:rPr>
              <w:t>2</w:t>
            </w:r>
            <w:r>
              <w:rPr>
                <w:rFonts w:ascii="Times New Roman" w:hAnsi="Times New Roman" w:cs="Times New Roman"/>
                <w:sz w:val="28"/>
                <w:szCs w:val="28"/>
              </w:rPr>
              <w:t>)</w:t>
            </w:r>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Maistro</w:t>
            </w:r>
            <w:proofErr w:type="spellEnd"/>
            <w:r w:rsidRPr="005201BD">
              <w:rPr>
                <w:rFonts w:ascii="Times New Roman" w:hAnsi="Times New Roman" w:cs="Times New Roman"/>
                <w:sz w:val="28"/>
                <w:szCs w:val="28"/>
              </w:rPr>
              <w:t xml:space="preserve"> S. </w:t>
            </w:r>
            <w:proofErr w:type="spellStart"/>
            <w:r w:rsidRPr="005201BD">
              <w:rPr>
                <w:rFonts w:ascii="Times New Roman" w:hAnsi="Times New Roman" w:cs="Times New Roman"/>
                <w:sz w:val="28"/>
                <w:szCs w:val="28"/>
              </w:rPr>
              <w:t>Regulatory</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and</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legal</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support</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of</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state</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regulation</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of</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the</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activities</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of</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banking</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institutions</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in</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Ukraine</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Collection</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of</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scientific</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papers</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Public</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administration</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and</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state</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security</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aspects</w:t>
            </w:r>
            <w:proofErr w:type="spellEnd"/>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Vol</w:t>
            </w:r>
            <w:proofErr w:type="spellEnd"/>
            <w:r w:rsidRPr="005201BD">
              <w:rPr>
                <w:rFonts w:ascii="Times New Roman" w:hAnsi="Times New Roman" w:cs="Times New Roman"/>
                <w:sz w:val="28"/>
                <w:szCs w:val="28"/>
              </w:rPr>
              <w:t xml:space="preserve">. 2/2 2025. Р. 178-186. </w:t>
            </w:r>
          </w:p>
          <w:p w14:paraId="751E4100" w14:textId="61B78CA7" w:rsidR="005201BD" w:rsidRPr="005201BD" w:rsidRDefault="005201BD" w:rsidP="005201BD">
            <w:pPr>
              <w:spacing w:after="0" w:line="240" w:lineRule="auto"/>
              <w:ind w:firstLine="32"/>
              <w:jc w:val="both"/>
              <w:rPr>
                <w:rFonts w:ascii="Times New Roman" w:hAnsi="Times New Roman" w:cs="Times New Roman"/>
                <w:sz w:val="28"/>
                <w:szCs w:val="28"/>
              </w:rPr>
            </w:pPr>
            <w:r>
              <w:rPr>
                <w:rFonts w:ascii="Times New Roman" w:hAnsi="Times New Roman" w:cs="Times New Roman"/>
                <w:sz w:val="28"/>
                <w:szCs w:val="28"/>
              </w:rPr>
              <w:t>3)</w:t>
            </w:r>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Майстро</w:t>
            </w:r>
            <w:proofErr w:type="spellEnd"/>
            <w:r w:rsidRPr="005201BD">
              <w:rPr>
                <w:rFonts w:ascii="Times New Roman" w:hAnsi="Times New Roman" w:cs="Times New Roman"/>
                <w:sz w:val="28"/>
                <w:szCs w:val="28"/>
              </w:rPr>
              <w:t xml:space="preserve"> С.В. Державне регулювання банківської сфери в контексті формування </w:t>
            </w:r>
            <w:r w:rsidRPr="005201BD">
              <w:rPr>
                <w:rFonts w:ascii="Times New Roman" w:hAnsi="Times New Roman" w:cs="Times New Roman"/>
                <w:sz w:val="28"/>
                <w:szCs w:val="28"/>
              </w:rPr>
              <w:lastRenderedPageBreak/>
              <w:t xml:space="preserve">інформаційного суспільства та забезпечення фінансово-економічної безпеки України // Електронне наукове фахове видання України "Державне управління: удосконалення та розвиток". 2025. №12. </w:t>
            </w:r>
          </w:p>
          <w:p w14:paraId="596A5CDF" w14:textId="34CC5B8E" w:rsidR="009266C9" w:rsidRPr="005201BD" w:rsidRDefault="005201BD" w:rsidP="005201BD">
            <w:pPr>
              <w:spacing w:after="0"/>
              <w:jc w:val="both"/>
              <w:rPr>
                <w:rFonts w:ascii="Times New Roman" w:hAnsi="Times New Roman" w:cs="Times New Roman"/>
                <w:sz w:val="28"/>
                <w:szCs w:val="28"/>
              </w:rPr>
            </w:pPr>
            <w:r>
              <w:rPr>
                <w:rFonts w:ascii="Times New Roman" w:hAnsi="Times New Roman" w:cs="Times New Roman"/>
                <w:sz w:val="28"/>
                <w:szCs w:val="28"/>
              </w:rPr>
              <w:t>4)</w:t>
            </w:r>
            <w:r w:rsidRPr="005201BD">
              <w:rPr>
                <w:rFonts w:ascii="Times New Roman" w:hAnsi="Times New Roman" w:cs="Times New Roman"/>
                <w:sz w:val="28"/>
                <w:szCs w:val="28"/>
              </w:rPr>
              <w:t xml:space="preserve"> </w:t>
            </w:r>
            <w:proofErr w:type="spellStart"/>
            <w:r w:rsidRPr="005201BD">
              <w:rPr>
                <w:rFonts w:ascii="Times New Roman" w:hAnsi="Times New Roman" w:cs="Times New Roman"/>
                <w:sz w:val="28"/>
                <w:szCs w:val="28"/>
              </w:rPr>
              <w:t>Майстро</w:t>
            </w:r>
            <w:proofErr w:type="spellEnd"/>
            <w:r w:rsidRPr="005201BD">
              <w:rPr>
                <w:rFonts w:ascii="Times New Roman" w:hAnsi="Times New Roman" w:cs="Times New Roman"/>
                <w:sz w:val="28"/>
                <w:szCs w:val="28"/>
              </w:rPr>
              <w:t xml:space="preserve"> С.В. Особливості державного регулювання банківського сектора в умовах розвитку інформаційного суспільства // Актуальні проблеми державного управління</w:t>
            </w:r>
            <w:r>
              <w:rPr>
                <w:rFonts w:ascii="Times New Roman" w:hAnsi="Times New Roman" w:cs="Times New Roman"/>
                <w:sz w:val="28"/>
                <w:szCs w:val="28"/>
              </w:rPr>
              <w:t>.</w:t>
            </w:r>
            <w:r w:rsidRPr="005201BD">
              <w:rPr>
                <w:rFonts w:ascii="Times New Roman" w:hAnsi="Times New Roman" w:cs="Times New Roman"/>
                <w:sz w:val="28"/>
                <w:szCs w:val="28"/>
              </w:rPr>
              <w:t xml:space="preserve"> №2/67</w:t>
            </w:r>
            <w:r>
              <w:rPr>
                <w:rFonts w:ascii="Times New Roman" w:hAnsi="Times New Roman" w:cs="Times New Roman"/>
                <w:sz w:val="28"/>
                <w:szCs w:val="28"/>
              </w:rPr>
              <w:t xml:space="preserve">. </w:t>
            </w:r>
            <w:r w:rsidRPr="005201BD">
              <w:rPr>
                <w:rFonts w:ascii="Times New Roman" w:hAnsi="Times New Roman" w:cs="Times New Roman"/>
                <w:sz w:val="28"/>
                <w:szCs w:val="28"/>
              </w:rPr>
              <w:t>2025. С. 370-384.</w:t>
            </w:r>
          </w:p>
        </w:tc>
      </w:tr>
      <w:tr w:rsidR="009266C9" w14:paraId="62F1FA36" w14:textId="77777777" w:rsidTr="008E6AA1">
        <w:trPr>
          <w:trHeight w:val="3849"/>
          <w:jc w:val="center"/>
        </w:trPr>
        <w:tc>
          <w:tcPr>
            <w:tcW w:w="1559" w:type="dxa"/>
          </w:tcPr>
          <w:p w14:paraId="37F567B2" w14:textId="77777777" w:rsidR="009266C9" w:rsidRDefault="009266C9" w:rsidP="009266C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Офіційний опонент</w:t>
            </w:r>
          </w:p>
        </w:tc>
        <w:tc>
          <w:tcPr>
            <w:tcW w:w="2197" w:type="dxa"/>
          </w:tcPr>
          <w:p w14:paraId="169591B6" w14:textId="77777777" w:rsidR="005201BD" w:rsidRDefault="005201BD" w:rsidP="008E6AA1">
            <w:pPr>
              <w:pStyle w:val="1"/>
              <w:spacing w:before="0" w:after="0" w:line="24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Круглов </w:t>
            </w:r>
          </w:p>
          <w:p w14:paraId="47599687" w14:textId="030FF779" w:rsidR="008E6AA1" w:rsidRPr="005201BD" w:rsidRDefault="005201BD" w:rsidP="008E6AA1">
            <w:pPr>
              <w:pStyle w:val="1"/>
              <w:spacing w:before="0" w:after="0" w:line="24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Віталій </w:t>
            </w:r>
            <w:proofErr w:type="spellStart"/>
            <w:r>
              <w:rPr>
                <w:rFonts w:ascii="Times New Roman" w:hAnsi="Times New Roman" w:cs="Times New Roman"/>
                <w:b w:val="0"/>
                <w:sz w:val="28"/>
                <w:szCs w:val="28"/>
              </w:rPr>
              <w:t>Вікторовіч</w:t>
            </w:r>
            <w:proofErr w:type="spellEnd"/>
          </w:p>
          <w:p w14:paraId="5C97E5AA" w14:textId="7AAC64BD" w:rsidR="009266C9" w:rsidRPr="009266C9" w:rsidRDefault="009266C9" w:rsidP="009266C9">
            <w:pPr>
              <w:spacing w:after="0"/>
              <w:rPr>
                <w:rFonts w:ascii="Times New Roman" w:eastAsia="Times New Roman" w:hAnsi="Times New Roman" w:cs="Times New Roman"/>
                <w:sz w:val="28"/>
                <w:szCs w:val="28"/>
              </w:rPr>
            </w:pPr>
          </w:p>
        </w:tc>
        <w:tc>
          <w:tcPr>
            <w:tcW w:w="5595" w:type="dxa"/>
          </w:tcPr>
          <w:p w14:paraId="7DF877C7" w14:textId="3CD700CB" w:rsidR="000D6579" w:rsidRPr="005201BD" w:rsidRDefault="005201BD" w:rsidP="000D6579">
            <w:pPr>
              <w:widowControl w:val="0"/>
              <w:spacing w:after="0" w:line="276" w:lineRule="auto"/>
              <w:jc w:val="both"/>
              <w:rPr>
                <w:rFonts w:ascii="Times New Roman" w:eastAsia="Times New Roman" w:hAnsi="Times New Roman" w:cs="Times New Roman"/>
                <w:sz w:val="28"/>
                <w:szCs w:val="28"/>
              </w:rPr>
            </w:pPr>
            <w:r w:rsidRPr="005201BD">
              <w:rPr>
                <w:rFonts w:ascii="Times New Roman" w:hAnsi="Times New Roman" w:cs="Times New Roman"/>
                <w:bCs/>
                <w:color w:val="333333"/>
                <w:sz w:val="28"/>
                <w:szCs w:val="28"/>
                <w:shd w:val="clear" w:color="auto" w:fill="FFFFFF"/>
              </w:rPr>
              <w:t>Професор кафедри соціології і публічного управління</w:t>
            </w:r>
            <w:r w:rsidRPr="005201BD">
              <w:rPr>
                <w:rFonts w:ascii="Times New Roman" w:eastAsia="Times New Roman" w:hAnsi="Times New Roman" w:cs="Times New Roman"/>
                <w:sz w:val="28"/>
                <w:szCs w:val="28"/>
              </w:rPr>
              <w:t xml:space="preserve"> </w:t>
            </w:r>
            <w:r w:rsidRPr="005201BD">
              <w:rPr>
                <w:rFonts w:ascii="Times New Roman" w:hAnsi="Times New Roman" w:cs="Times New Roman"/>
                <w:bCs/>
                <w:color w:val="333333"/>
                <w:sz w:val="28"/>
                <w:szCs w:val="28"/>
                <w:shd w:val="clear" w:color="auto" w:fill="FFFFFF"/>
              </w:rPr>
              <w:t xml:space="preserve">Національного технічного університету «Харківський політехнічний </w:t>
            </w:r>
            <w:proofErr w:type="spellStart"/>
            <w:r w:rsidRPr="005201BD">
              <w:rPr>
                <w:rFonts w:ascii="Times New Roman" w:hAnsi="Times New Roman" w:cs="Times New Roman"/>
                <w:bCs/>
                <w:color w:val="333333"/>
                <w:sz w:val="28"/>
                <w:szCs w:val="28"/>
                <w:shd w:val="clear" w:color="auto" w:fill="FFFFFF"/>
              </w:rPr>
              <w:t>інститут»,</w:t>
            </w:r>
            <w:r w:rsidR="000D6579" w:rsidRPr="005201BD">
              <w:rPr>
                <w:rFonts w:ascii="Times New Roman" w:eastAsia="Times New Roman" w:hAnsi="Times New Roman" w:cs="Times New Roman"/>
                <w:sz w:val="28"/>
                <w:szCs w:val="28"/>
              </w:rPr>
              <w:t>доктор</w:t>
            </w:r>
            <w:proofErr w:type="spellEnd"/>
            <w:r w:rsidR="000D6579" w:rsidRPr="005201BD">
              <w:rPr>
                <w:rFonts w:ascii="Times New Roman" w:eastAsia="Times New Roman" w:hAnsi="Times New Roman" w:cs="Times New Roman"/>
                <w:sz w:val="28"/>
                <w:szCs w:val="28"/>
              </w:rPr>
              <w:t xml:space="preserve"> наук з державного управління, професор</w:t>
            </w:r>
          </w:p>
          <w:p w14:paraId="7BCE63FB" w14:textId="76B59163" w:rsidR="005201BD" w:rsidRPr="005201BD" w:rsidRDefault="005201BD" w:rsidP="005201BD">
            <w:pPr>
              <w:pStyle w:val="ae"/>
              <w:spacing w:before="0" w:beforeAutospacing="0" w:after="0" w:afterAutospacing="0"/>
              <w:jc w:val="both"/>
              <w:rPr>
                <w:sz w:val="28"/>
                <w:szCs w:val="28"/>
                <w:lang w:val="uk-UA"/>
              </w:rPr>
            </w:pPr>
            <w:r w:rsidRPr="005201BD">
              <w:rPr>
                <w:sz w:val="28"/>
                <w:szCs w:val="28"/>
                <w:lang w:val="uk-UA"/>
              </w:rPr>
              <w:t xml:space="preserve">1) Круглов В. В., Терещенко Д. А. Інновації в системі державного управління. Вісник Національного </w:t>
            </w:r>
            <w:proofErr w:type="spellStart"/>
            <w:r w:rsidRPr="005201BD">
              <w:rPr>
                <w:sz w:val="28"/>
                <w:szCs w:val="28"/>
                <w:lang w:val="uk-UA"/>
              </w:rPr>
              <w:t>техн</w:t>
            </w:r>
            <w:r w:rsidRPr="00FB58BA">
              <w:rPr>
                <w:sz w:val="28"/>
                <w:szCs w:val="28"/>
                <w:lang w:val="ru-RU"/>
              </w:rPr>
              <w:t>ічного</w:t>
            </w:r>
            <w:proofErr w:type="spellEnd"/>
            <w:r w:rsidRPr="00FB58BA">
              <w:rPr>
                <w:sz w:val="28"/>
                <w:szCs w:val="28"/>
                <w:lang w:val="ru-RU"/>
              </w:rPr>
              <w:t xml:space="preserve"> </w:t>
            </w:r>
            <w:proofErr w:type="spellStart"/>
            <w:r w:rsidRPr="00FB58BA">
              <w:rPr>
                <w:sz w:val="28"/>
                <w:szCs w:val="28"/>
                <w:lang w:val="ru-RU"/>
              </w:rPr>
              <w:t>університету</w:t>
            </w:r>
            <w:proofErr w:type="spellEnd"/>
            <w:r w:rsidRPr="00FB58BA">
              <w:rPr>
                <w:sz w:val="28"/>
                <w:szCs w:val="28"/>
                <w:lang w:val="ru-RU"/>
              </w:rPr>
              <w:t xml:space="preserve"> "ХПІ". Сер.</w:t>
            </w:r>
            <w:r w:rsidRPr="005201BD">
              <w:rPr>
                <w:sz w:val="28"/>
                <w:szCs w:val="28"/>
                <w:lang w:val="uk-UA"/>
              </w:rPr>
              <w:t xml:space="preserve">: Актуальні проблеми розвитку </w:t>
            </w:r>
            <w:proofErr w:type="spellStart"/>
            <w:r w:rsidRPr="005201BD">
              <w:rPr>
                <w:sz w:val="28"/>
                <w:szCs w:val="28"/>
                <w:lang w:val="uk-UA"/>
              </w:rPr>
              <w:t>ук</w:t>
            </w:r>
            <w:r w:rsidRPr="00FB58BA">
              <w:rPr>
                <w:sz w:val="28"/>
                <w:szCs w:val="28"/>
                <w:lang w:val="ru-RU"/>
              </w:rPr>
              <w:t>раїнського</w:t>
            </w:r>
            <w:proofErr w:type="spellEnd"/>
            <w:r w:rsidRPr="00FB58BA">
              <w:rPr>
                <w:sz w:val="28"/>
                <w:szCs w:val="28"/>
                <w:lang w:val="ru-RU"/>
              </w:rPr>
              <w:t xml:space="preserve"> </w:t>
            </w:r>
            <w:proofErr w:type="spellStart"/>
            <w:r w:rsidRPr="00FB58BA">
              <w:rPr>
                <w:sz w:val="28"/>
                <w:szCs w:val="28"/>
                <w:lang w:val="ru-RU"/>
              </w:rPr>
              <w:t>суспільства</w:t>
            </w:r>
            <w:proofErr w:type="spellEnd"/>
            <w:r w:rsidRPr="00FB58BA">
              <w:rPr>
                <w:sz w:val="28"/>
                <w:szCs w:val="28"/>
                <w:lang w:val="ru-RU"/>
              </w:rPr>
              <w:t xml:space="preserve">. </w:t>
            </w:r>
            <w:proofErr w:type="spellStart"/>
            <w:r w:rsidRPr="005201BD">
              <w:rPr>
                <w:sz w:val="28"/>
                <w:szCs w:val="28"/>
                <w:lang w:val="ru-RU"/>
              </w:rPr>
              <w:t>Харків</w:t>
            </w:r>
            <w:proofErr w:type="spellEnd"/>
            <w:r w:rsidRPr="005201BD">
              <w:rPr>
                <w:sz w:val="28"/>
                <w:szCs w:val="28"/>
                <w:lang w:val="uk-UA"/>
              </w:rPr>
              <w:t>: НТУ "ХПІ"</w:t>
            </w:r>
            <w:r w:rsidRPr="005201BD">
              <w:rPr>
                <w:sz w:val="28"/>
                <w:szCs w:val="28"/>
                <w:lang w:val="ru-RU"/>
              </w:rPr>
              <w:t>.</w:t>
            </w:r>
            <w:r w:rsidRPr="005201BD">
              <w:rPr>
                <w:sz w:val="28"/>
                <w:szCs w:val="28"/>
                <w:lang w:val="uk-UA"/>
              </w:rPr>
              <w:t xml:space="preserve"> 2023. № 2. С. 74-79. </w:t>
            </w:r>
          </w:p>
          <w:p w14:paraId="37DE99A2" w14:textId="462EF5A2" w:rsidR="005201BD" w:rsidRPr="005201BD" w:rsidRDefault="005201BD" w:rsidP="005201BD">
            <w:pPr>
              <w:pStyle w:val="ae"/>
              <w:spacing w:before="0" w:beforeAutospacing="0" w:after="0" w:afterAutospacing="0"/>
              <w:jc w:val="both"/>
              <w:rPr>
                <w:sz w:val="28"/>
                <w:szCs w:val="28"/>
                <w:lang w:val="uk-UA"/>
              </w:rPr>
            </w:pPr>
            <w:r w:rsidRPr="005201BD">
              <w:rPr>
                <w:sz w:val="28"/>
                <w:szCs w:val="28"/>
                <w:lang w:val="uk-UA"/>
              </w:rPr>
              <w:t>2) Круглов</w:t>
            </w:r>
            <w:r>
              <w:rPr>
                <w:sz w:val="28"/>
                <w:szCs w:val="28"/>
                <w:lang w:val="uk-UA"/>
              </w:rPr>
              <w:t> </w:t>
            </w:r>
            <w:r w:rsidRPr="005201BD">
              <w:rPr>
                <w:sz w:val="28"/>
                <w:szCs w:val="28"/>
                <w:lang w:val="uk-UA"/>
              </w:rPr>
              <w:t xml:space="preserve">В. Моделі ефективного публічного управління в умовах воєнного стану. Публічне управління: концепції, парадигма, </w:t>
            </w:r>
            <w:r>
              <w:rPr>
                <w:sz w:val="28"/>
                <w:szCs w:val="28"/>
                <w:lang w:val="uk-UA"/>
              </w:rPr>
              <w:t>розвиток, удосконалення. №10. 2024.</w:t>
            </w:r>
            <w:r w:rsidRPr="005201BD">
              <w:rPr>
                <w:sz w:val="28"/>
                <w:szCs w:val="28"/>
                <w:lang w:val="uk-UA"/>
              </w:rPr>
              <w:t xml:space="preserve"> 64–73. </w:t>
            </w:r>
          </w:p>
          <w:p w14:paraId="71B8A2A8" w14:textId="129226F0" w:rsidR="005201BD" w:rsidRPr="005201BD" w:rsidRDefault="005201BD" w:rsidP="005201BD">
            <w:pPr>
              <w:pStyle w:val="ae"/>
              <w:spacing w:before="0" w:beforeAutospacing="0" w:after="0" w:afterAutospacing="0"/>
              <w:jc w:val="both"/>
              <w:rPr>
                <w:sz w:val="28"/>
                <w:szCs w:val="28"/>
                <w:lang w:val="uk-UA"/>
              </w:rPr>
            </w:pPr>
            <w:r w:rsidRPr="005201BD">
              <w:rPr>
                <w:sz w:val="28"/>
                <w:szCs w:val="28"/>
                <w:lang w:val="uk-UA"/>
              </w:rPr>
              <w:t>3)  Круглов В.В. Інноваційно-інвестиційний вимір інституційної трансформації банківського сектору України в контексті післявоєнної відбудови. Наукові перспективи (Серія "Державне управління"). 2026. №4(79).</w:t>
            </w:r>
          </w:p>
          <w:p w14:paraId="4BE673B6" w14:textId="551B1A40" w:rsidR="00450723" w:rsidRPr="004B3E7E" w:rsidRDefault="005201BD" w:rsidP="005201BD">
            <w:pPr>
              <w:spacing w:after="0" w:line="240" w:lineRule="auto"/>
              <w:jc w:val="both"/>
              <w:rPr>
                <w:rFonts w:ascii="Times New Roman" w:hAnsi="Times New Roman" w:cs="Times New Roman"/>
                <w:sz w:val="28"/>
                <w:szCs w:val="28"/>
              </w:rPr>
            </w:pPr>
            <w:r w:rsidRPr="005201BD">
              <w:rPr>
                <w:rFonts w:ascii="Times New Roman" w:hAnsi="Times New Roman" w:cs="Times New Roman"/>
                <w:sz w:val="28"/>
                <w:szCs w:val="28"/>
              </w:rPr>
              <w:t>4)</w:t>
            </w:r>
            <w:r>
              <w:rPr>
                <w:rFonts w:ascii="Times New Roman" w:hAnsi="Times New Roman" w:cs="Times New Roman"/>
                <w:sz w:val="28"/>
                <w:szCs w:val="28"/>
              </w:rPr>
              <w:t> </w:t>
            </w:r>
            <w:r w:rsidRPr="005201BD">
              <w:rPr>
                <w:rFonts w:ascii="Times New Roman" w:hAnsi="Times New Roman" w:cs="Times New Roman"/>
                <w:sz w:val="28"/>
                <w:szCs w:val="28"/>
              </w:rPr>
              <w:t>Круглов В.В. Концептуальні засади формування механізму державного регулювання розвитку банківського сектору. Успіхи і досягне</w:t>
            </w:r>
            <w:r>
              <w:rPr>
                <w:sz w:val="28"/>
                <w:szCs w:val="28"/>
              </w:rPr>
              <w:t xml:space="preserve">ння у науці. 2026. № 4(26). С. </w:t>
            </w:r>
            <w:r w:rsidRPr="005201BD">
              <w:rPr>
                <w:rFonts w:ascii="Times New Roman" w:hAnsi="Times New Roman" w:cs="Times New Roman"/>
                <w:sz w:val="28"/>
                <w:szCs w:val="28"/>
              </w:rPr>
              <w:t>1482-1490.</w:t>
            </w:r>
          </w:p>
        </w:tc>
      </w:tr>
    </w:tbl>
    <w:p w14:paraId="1F5ED0E4" w14:textId="77777777" w:rsidR="001D214D" w:rsidRPr="0068048B" w:rsidRDefault="001D214D" w:rsidP="005201BD">
      <w:pPr>
        <w:spacing w:after="0"/>
        <w:jc w:val="both"/>
        <w:rPr>
          <w:rFonts w:ascii="Times New Roman" w:eastAsia="Times New Roman" w:hAnsi="Times New Roman" w:cs="Times New Roman"/>
          <w:i/>
          <w:sz w:val="28"/>
          <w:szCs w:val="28"/>
        </w:rPr>
      </w:pPr>
    </w:p>
    <w:sectPr w:rsidR="001D214D" w:rsidRPr="0068048B">
      <w:footerReference w:type="default" r:id="rId9"/>
      <w:pgSz w:w="11906" w:h="16838"/>
      <w:pgMar w:top="851" w:right="850" w:bottom="1134"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83572" w14:textId="77777777" w:rsidR="0036558F" w:rsidRDefault="0036558F">
      <w:pPr>
        <w:spacing w:after="0" w:line="240" w:lineRule="auto"/>
      </w:pPr>
      <w:r>
        <w:separator/>
      </w:r>
    </w:p>
  </w:endnote>
  <w:endnote w:type="continuationSeparator" w:id="0">
    <w:p w14:paraId="028E5343" w14:textId="77777777" w:rsidR="0036558F" w:rsidRDefault="0036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264D9" w14:textId="77777777" w:rsidR="00076D0F" w:rsidRDefault="00076D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B66A5" w14:textId="77777777" w:rsidR="0036558F" w:rsidRDefault="0036558F">
      <w:pPr>
        <w:spacing w:after="0" w:line="240" w:lineRule="auto"/>
      </w:pPr>
      <w:r>
        <w:separator/>
      </w:r>
    </w:p>
  </w:footnote>
  <w:footnote w:type="continuationSeparator" w:id="0">
    <w:p w14:paraId="41964F8C" w14:textId="77777777" w:rsidR="0036558F" w:rsidRDefault="00365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30C"/>
    <w:multiLevelType w:val="hybridMultilevel"/>
    <w:tmpl w:val="6B8EAA6E"/>
    <w:lvl w:ilvl="0" w:tplc="F8A6A026">
      <w:start w:val="1"/>
      <w:numFmt w:val="decimal"/>
      <w:lvlText w:val="%1."/>
      <w:lvlJc w:val="left"/>
      <w:pPr>
        <w:ind w:left="579" w:hanging="360"/>
      </w:pPr>
      <w:rPr>
        <w:rFonts w:ascii="Times New Roman" w:hAnsi="Times New Roman" w:cs="Times New Roman"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BF76A7"/>
    <w:multiLevelType w:val="hybridMultilevel"/>
    <w:tmpl w:val="D29083C8"/>
    <w:lvl w:ilvl="0" w:tplc="3BFA2E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8633EE"/>
    <w:multiLevelType w:val="hybridMultilevel"/>
    <w:tmpl w:val="E1C042E4"/>
    <w:lvl w:ilvl="0" w:tplc="542ED96C">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15:restartNumberingAfterBreak="0">
    <w:nsid w:val="28DD6FE7"/>
    <w:multiLevelType w:val="hybridMultilevel"/>
    <w:tmpl w:val="31608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DD6282"/>
    <w:multiLevelType w:val="hybridMultilevel"/>
    <w:tmpl w:val="ADDEA9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5034AA"/>
    <w:multiLevelType w:val="hybridMultilevel"/>
    <w:tmpl w:val="2D907306"/>
    <w:lvl w:ilvl="0" w:tplc="0422000F">
      <w:start w:val="1"/>
      <w:numFmt w:val="decimal"/>
      <w:lvlText w:val="%1."/>
      <w:lvlJc w:val="left"/>
      <w:pPr>
        <w:ind w:left="939" w:hanging="360"/>
      </w:pPr>
    </w:lvl>
    <w:lvl w:ilvl="1" w:tplc="04220019" w:tentative="1">
      <w:start w:val="1"/>
      <w:numFmt w:val="lowerLetter"/>
      <w:lvlText w:val="%2."/>
      <w:lvlJc w:val="left"/>
      <w:pPr>
        <w:ind w:left="1659" w:hanging="360"/>
      </w:pPr>
    </w:lvl>
    <w:lvl w:ilvl="2" w:tplc="0422001B" w:tentative="1">
      <w:start w:val="1"/>
      <w:numFmt w:val="lowerRoman"/>
      <w:lvlText w:val="%3."/>
      <w:lvlJc w:val="right"/>
      <w:pPr>
        <w:ind w:left="2379" w:hanging="180"/>
      </w:pPr>
    </w:lvl>
    <w:lvl w:ilvl="3" w:tplc="0422000F" w:tentative="1">
      <w:start w:val="1"/>
      <w:numFmt w:val="decimal"/>
      <w:lvlText w:val="%4."/>
      <w:lvlJc w:val="left"/>
      <w:pPr>
        <w:ind w:left="3099" w:hanging="360"/>
      </w:pPr>
    </w:lvl>
    <w:lvl w:ilvl="4" w:tplc="04220019" w:tentative="1">
      <w:start w:val="1"/>
      <w:numFmt w:val="lowerLetter"/>
      <w:lvlText w:val="%5."/>
      <w:lvlJc w:val="left"/>
      <w:pPr>
        <w:ind w:left="3819" w:hanging="360"/>
      </w:pPr>
    </w:lvl>
    <w:lvl w:ilvl="5" w:tplc="0422001B" w:tentative="1">
      <w:start w:val="1"/>
      <w:numFmt w:val="lowerRoman"/>
      <w:lvlText w:val="%6."/>
      <w:lvlJc w:val="right"/>
      <w:pPr>
        <w:ind w:left="4539" w:hanging="180"/>
      </w:pPr>
    </w:lvl>
    <w:lvl w:ilvl="6" w:tplc="0422000F" w:tentative="1">
      <w:start w:val="1"/>
      <w:numFmt w:val="decimal"/>
      <w:lvlText w:val="%7."/>
      <w:lvlJc w:val="left"/>
      <w:pPr>
        <w:ind w:left="5259" w:hanging="360"/>
      </w:pPr>
    </w:lvl>
    <w:lvl w:ilvl="7" w:tplc="04220019" w:tentative="1">
      <w:start w:val="1"/>
      <w:numFmt w:val="lowerLetter"/>
      <w:lvlText w:val="%8."/>
      <w:lvlJc w:val="left"/>
      <w:pPr>
        <w:ind w:left="5979" w:hanging="360"/>
      </w:pPr>
    </w:lvl>
    <w:lvl w:ilvl="8" w:tplc="0422001B" w:tentative="1">
      <w:start w:val="1"/>
      <w:numFmt w:val="lowerRoman"/>
      <w:lvlText w:val="%9."/>
      <w:lvlJc w:val="right"/>
      <w:pPr>
        <w:ind w:left="6699" w:hanging="180"/>
      </w:pPr>
    </w:lvl>
  </w:abstractNum>
  <w:abstractNum w:abstractNumId="6" w15:restartNumberingAfterBreak="0">
    <w:nsid w:val="3F5260D5"/>
    <w:multiLevelType w:val="hybridMultilevel"/>
    <w:tmpl w:val="378A12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4E42918"/>
    <w:multiLevelType w:val="multilevel"/>
    <w:tmpl w:val="91A2613E"/>
    <w:lvl w:ilvl="0">
      <w:start w:val="1"/>
      <w:numFmt w:val="decimal"/>
      <w:lvlText w:val="%1."/>
      <w:lvlJc w:val="left"/>
      <w:pPr>
        <w:ind w:left="644" w:hanging="35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45896887"/>
    <w:multiLevelType w:val="hybridMultilevel"/>
    <w:tmpl w:val="8020DE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4D0A7D"/>
    <w:multiLevelType w:val="hybridMultilevel"/>
    <w:tmpl w:val="5AB408A0"/>
    <w:lvl w:ilvl="0" w:tplc="04220011">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DE44718"/>
    <w:multiLevelType w:val="multilevel"/>
    <w:tmpl w:val="C5585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591E62"/>
    <w:multiLevelType w:val="hybridMultilevel"/>
    <w:tmpl w:val="677A1EFE"/>
    <w:lvl w:ilvl="0" w:tplc="4ABA312A">
      <w:start w:val="1"/>
      <w:numFmt w:val="decimal"/>
      <w:lvlText w:val="%1)"/>
      <w:lvlJc w:val="left"/>
      <w:pPr>
        <w:ind w:left="720" w:hanging="360"/>
      </w:pPr>
      <w:rPr>
        <w:rFonts w:eastAsia="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F6E2535"/>
    <w:multiLevelType w:val="hybridMultilevel"/>
    <w:tmpl w:val="ED0ECA8E"/>
    <w:lvl w:ilvl="0" w:tplc="E4AE7FD8">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2"/>
  </w:num>
  <w:num w:numId="5">
    <w:abstractNumId w:val="1"/>
  </w:num>
  <w:num w:numId="6">
    <w:abstractNumId w:val="3"/>
  </w:num>
  <w:num w:numId="7">
    <w:abstractNumId w:val="6"/>
  </w:num>
  <w:num w:numId="8">
    <w:abstractNumId w:val="4"/>
  </w:num>
  <w:num w:numId="9">
    <w:abstractNumId w:val="5"/>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0F"/>
    <w:rsid w:val="00032DC5"/>
    <w:rsid w:val="00052D4F"/>
    <w:rsid w:val="000760A1"/>
    <w:rsid w:val="00076D0F"/>
    <w:rsid w:val="0009364F"/>
    <w:rsid w:val="000D2F64"/>
    <w:rsid w:val="000D3089"/>
    <w:rsid w:val="000D6579"/>
    <w:rsid w:val="000D6899"/>
    <w:rsid w:val="00173260"/>
    <w:rsid w:val="0018301B"/>
    <w:rsid w:val="00195B68"/>
    <w:rsid w:val="001D214D"/>
    <w:rsid w:val="001D4AD0"/>
    <w:rsid w:val="001D7421"/>
    <w:rsid w:val="001E6342"/>
    <w:rsid w:val="001F311D"/>
    <w:rsid w:val="0021173D"/>
    <w:rsid w:val="0022183A"/>
    <w:rsid w:val="00225340"/>
    <w:rsid w:val="002465D3"/>
    <w:rsid w:val="002670D3"/>
    <w:rsid w:val="00286D7B"/>
    <w:rsid w:val="002B152D"/>
    <w:rsid w:val="002B3AF8"/>
    <w:rsid w:val="002B521A"/>
    <w:rsid w:val="002B7106"/>
    <w:rsid w:val="002C5369"/>
    <w:rsid w:val="002C6CD7"/>
    <w:rsid w:val="002C7D92"/>
    <w:rsid w:val="002D371B"/>
    <w:rsid w:val="002E2B2A"/>
    <w:rsid w:val="00313EDA"/>
    <w:rsid w:val="00324655"/>
    <w:rsid w:val="00330A60"/>
    <w:rsid w:val="003467FC"/>
    <w:rsid w:val="00357880"/>
    <w:rsid w:val="003620D2"/>
    <w:rsid w:val="003634EE"/>
    <w:rsid w:val="0036558F"/>
    <w:rsid w:val="00381477"/>
    <w:rsid w:val="003C7EA0"/>
    <w:rsid w:val="003D3E48"/>
    <w:rsid w:val="003D4E55"/>
    <w:rsid w:val="003D52E8"/>
    <w:rsid w:val="003D775B"/>
    <w:rsid w:val="003F061B"/>
    <w:rsid w:val="003F1399"/>
    <w:rsid w:val="00407270"/>
    <w:rsid w:val="00410CC3"/>
    <w:rsid w:val="004146B2"/>
    <w:rsid w:val="00416A29"/>
    <w:rsid w:val="004259F9"/>
    <w:rsid w:val="00427D6B"/>
    <w:rsid w:val="00450723"/>
    <w:rsid w:val="00470763"/>
    <w:rsid w:val="00496F6D"/>
    <w:rsid w:val="00497394"/>
    <w:rsid w:val="004A036C"/>
    <w:rsid w:val="004B3E7E"/>
    <w:rsid w:val="004B6CB6"/>
    <w:rsid w:val="004B730B"/>
    <w:rsid w:val="004E3E00"/>
    <w:rsid w:val="004F5966"/>
    <w:rsid w:val="005201BD"/>
    <w:rsid w:val="00520CC7"/>
    <w:rsid w:val="0052351E"/>
    <w:rsid w:val="00531F00"/>
    <w:rsid w:val="005450E2"/>
    <w:rsid w:val="005836D6"/>
    <w:rsid w:val="00583BB0"/>
    <w:rsid w:val="005A34B3"/>
    <w:rsid w:val="005B412C"/>
    <w:rsid w:val="005C4635"/>
    <w:rsid w:val="005C7762"/>
    <w:rsid w:val="005C7D6E"/>
    <w:rsid w:val="00600F21"/>
    <w:rsid w:val="00616B5D"/>
    <w:rsid w:val="006207B2"/>
    <w:rsid w:val="00623A59"/>
    <w:rsid w:val="0062569C"/>
    <w:rsid w:val="00630668"/>
    <w:rsid w:val="00646CEA"/>
    <w:rsid w:val="00664B69"/>
    <w:rsid w:val="00671ABA"/>
    <w:rsid w:val="00673476"/>
    <w:rsid w:val="0068048B"/>
    <w:rsid w:val="006826D2"/>
    <w:rsid w:val="00683B3E"/>
    <w:rsid w:val="00692D36"/>
    <w:rsid w:val="006A04AB"/>
    <w:rsid w:val="006A2256"/>
    <w:rsid w:val="006A2A3F"/>
    <w:rsid w:val="006E4064"/>
    <w:rsid w:val="006E5402"/>
    <w:rsid w:val="006E6278"/>
    <w:rsid w:val="0078630D"/>
    <w:rsid w:val="007B729E"/>
    <w:rsid w:val="00845385"/>
    <w:rsid w:val="0085455A"/>
    <w:rsid w:val="008A364C"/>
    <w:rsid w:val="008B0F73"/>
    <w:rsid w:val="008B25DE"/>
    <w:rsid w:val="008B2695"/>
    <w:rsid w:val="008B6325"/>
    <w:rsid w:val="008B74BA"/>
    <w:rsid w:val="008C6767"/>
    <w:rsid w:val="008D3465"/>
    <w:rsid w:val="008E6AA1"/>
    <w:rsid w:val="008F5EF0"/>
    <w:rsid w:val="009179DB"/>
    <w:rsid w:val="009239BB"/>
    <w:rsid w:val="009266C9"/>
    <w:rsid w:val="009268B5"/>
    <w:rsid w:val="00926C56"/>
    <w:rsid w:val="009513B7"/>
    <w:rsid w:val="00962033"/>
    <w:rsid w:val="00981612"/>
    <w:rsid w:val="009A1236"/>
    <w:rsid w:val="009B018A"/>
    <w:rsid w:val="009B3191"/>
    <w:rsid w:val="009B60DD"/>
    <w:rsid w:val="009B7684"/>
    <w:rsid w:val="009C0FDC"/>
    <w:rsid w:val="009C2172"/>
    <w:rsid w:val="009C5946"/>
    <w:rsid w:val="00A01603"/>
    <w:rsid w:val="00A27263"/>
    <w:rsid w:val="00A317B6"/>
    <w:rsid w:val="00A524FF"/>
    <w:rsid w:val="00A63810"/>
    <w:rsid w:val="00A701A5"/>
    <w:rsid w:val="00A71CC9"/>
    <w:rsid w:val="00A767E4"/>
    <w:rsid w:val="00A81383"/>
    <w:rsid w:val="00A921D9"/>
    <w:rsid w:val="00A943B0"/>
    <w:rsid w:val="00AC2B37"/>
    <w:rsid w:val="00AD09C2"/>
    <w:rsid w:val="00AD51DD"/>
    <w:rsid w:val="00AD76AF"/>
    <w:rsid w:val="00B00608"/>
    <w:rsid w:val="00B140EA"/>
    <w:rsid w:val="00B42FD6"/>
    <w:rsid w:val="00B5710F"/>
    <w:rsid w:val="00B62E9A"/>
    <w:rsid w:val="00BA7A4A"/>
    <w:rsid w:val="00BC6429"/>
    <w:rsid w:val="00BD55F6"/>
    <w:rsid w:val="00BE4DA1"/>
    <w:rsid w:val="00BE75CB"/>
    <w:rsid w:val="00C30B3A"/>
    <w:rsid w:val="00C46A3E"/>
    <w:rsid w:val="00C550E2"/>
    <w:rsid w:val="00C7771D"/>
    <w:rsid w:val="00CA4F0A"/>
    <w:rsid w:val="00CF5E95"/>
    <w:rsid w:val="00D3208C"/>
    <w:rsid w:val="00D37E2E"/>
    <w:rsid w:val="00D42E7C"/>
    <w:rsid w:val="00D7751A"/>
    <w:rsid w:val="00DA29C1"/>
    <w:rsid w:val="00DA35C3"/>
    <w:rsid w:val="00DD296E"/>
    <w:rsid w:val="00DD2D41"/>
    <w:rsid w:val="00DF47F6"/>
    <w:rsid w:val="00E14DD5"/>
    <w:rsid w:val="00E159C5"/>
    <w:rsid w:val="00E215BB"/>
    <w:rsid w:val="00E220F8"/>
    <w:rsid w:val="00E41D09"/>
    <w:rsid w:val="00E45D5D"/>
    <w:rsid w:val="00E63686"/>
    <w:rsid w:val="00E67669"/>
    <w:rsid w:val="00E80BBC"/>
    <w:rsid w:val="00E866E9"/>
    <w:rsid w:val="00ED781D"/>
    <w:rsid w:val="00F22677"/>
    <w:rsid w:val="00F37919"/>
    <w:rsid w:val="00F56CB5"/>
    <w:rsid w:val="00F90AE9"/>
    <w:rsid w:val="00F93D1D"/>
    <w:rsid w:val="00FA12E3"/>
    <w:rsid w:val="00FA40E5"/>
    <w:rsid w:val="00FB58BA"/>
    <w:rsid w:val="00FC20AC"/>
    <w:rsid w:val="00FC5BC6"/>
    <w:rsid w:val="00FF47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AEE0"/>
  <w15:docId w15:val="{BFC8CA75-9660-4D57-8F54-D7C13363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5">
    <w:name w:val="Strong"/>
    <w:basedOn w:val="a0"/>
    <w:uiPriority w:val="22"/>
    <w:qFormat/>
    <w:rsid w:val="00E406AB"/>
    <w:rPr>
      <w:b/>
      <w:b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aliases w:val="Dot pt,F5 List Paragraph,List Paragraph1,No Spacing1,List Paragraph Char Char Char,Indicator Text,Colorful List - Accent 11,Numbered Para 1,Bullet Points,List Paragraph2,MAIN CONTENT,Normal numbered,List Paragraph12,Recommendatio"/>
    <w:basedOn w:val="a"/>
    <w:link w:val="a9"/>
    <w:uiPriority w:val="34"/>
    <w:qFormat/>
    <w:rsid w:val="00F477E0"/>
    <w:pPr>
      <w:ind w:left="720"/>
      <w:contextualSpacing/>
    </w:pPr>
  </w:style>
  <w:style w:type="table" w:styleId="aa">
    <w:name w:val="Table Grid"/>
    <w:basedOn w:val="a1"/>
    <w:uiPriority w:val="59"/>
    <w:rsid w:val="002A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веб)1"/>
    <w:basedOn w:val="a"/>
    <w:uiPriority w:val="99"/>
    <w:unhideWhenUsed/>
    <w:rsid w:val="007A2AE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b">
    <w:name w:val="Hyperlink"/>
    <w:basedOn w:val="a0"/>
    <w:uiPriority w:val="99"/>
    <w:unhideWhenUsed/>
    <w:rsid w:val="00C35302"/>
    <w:rPr>
      <w:color w:val="0563C1" w:themeColor="hyperlink"/>
      <w:u w:val="single"/>
    </w:rPr>
  </w:style>
  <w:style w:type="character" w:customStyle="1" w:styleId="12">
    <w:name w:val="Неразрешенное упоминание1"/>
    <w:basedOn w:val="a0"/>
    <w:uiPriority w:val="99"/>
    <w:semiHidden/>
    <w:unhideWhenUsed/>
    <w:rsid w:val="00C35302"/>
    <w:rPr>
      <w:color w:val="605E5C"/>
      <w:shd w:val="clear" w:color="auto" w:fill="E1DFDD"/>
    </w:rPr>
  </w:style>
  <w:style w:type="character" w:customStyle="1" w:styleId="a4">
    <w:name w:val="Название Знак"/>
    <w:basedOn w:val="a0"/>
    <w:link w:val="a3"/>
    <w:rsid w:val="00100103"/>
    <w:rPr>
      <w:b/>
      <w:sz w:val="72"/>
      <w:szCs w:val="72"/>
    </w:rPr>
  </w:style>
  <w:style w:type="character" w:customStyle="1" w:styleId="a9">
    <w:name w:val="Абзац списка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8"/>
    <w:uiPriority w:val="99"/>
    <w:qFormat/>
    <w:locked/>
    <w:rsid w:val="000336F5"/>
  </w:style>
  <w:style w:type="paragraph" w:styleId="ac">
    <w:name w:val="Balloon Text"/>
    <w:basedOn w:val="a"/>
    <w:link w:val="ad"/>
    <w:uiPriority w:val="99"/>
    <w:semiHidden/>
    <w:unhideWhenUsed/>
    <w:rsid w:val="004C0E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C0E72"/>
    <w:rPr>
      <w:rFonts w:ascii="Tahoma" w:hAnsi="Tahoma" w:cs="Tahoma"/>
      <w:sz w:val="16"/>
      <w:szCs w:val="16"/>
    </w:rPr>
  </w:style>
  <w:style w:type="character" w:customStyle="1" w:styleId="label">
    <w:name w:val="label"/>
    <w:basedOn w:val="a0"/>
    <w:rsid w:val="0077314F"/>
  </w:style>
  <w:style w:type="paragraph" w:styleId="ae">
    <w:name w:val="Normal (Web)"/>
    <w:basedOn w:val="a"/>
    <w:uiPriority w:val="99"/>
    <w:unhideWhenUsed/>
    <w:rsid w:val="0077314F"/>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Default">
    <w:name w:val="Default"/>
    <w:rsid w:val="00C41AA9"/>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paragraph" w:customStyle="1" w:styleId="Pa20">
    <w:name w:val="Pa20"/>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Pa23">
    <w:name w:val="Pa23"/>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5548">
    <w:name w:val="5548"/>
    <w:aliases w:val="baiaagaaboqcaaad4hmaaaxwewaaaaaaaaaaaaaaaaaaaaaaaaaaaaaaaaaaaaaaaaaaaaaaaaaaaaaaaaaaaaaaaaaaaaaaaaaaaaaaaaaaaaaaaaaaaaaaaaaaaaaaaaaaaaaaaaaaaaaaaaaaaaaaaaaaaaaaaaaaaaaaaaaaaaaaaaaaaaaaaaaaaaaaaaaaaaaaaaaaaaaaaaaaaaaaaaaaaaaaaaaaaaaa"/>
    <w:basedOn w:val="a"/>
    <w:rsid w:val="00363F0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981">
    <w:name w:val="3981"/>
    <w:aliases w:val="baiaagaaboqcaaadww0aaaxrdq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201">
    <w:name w:val="3201"/>
    <w:aliases w:val="baiaagaaboqcaaadtwoaaaxfcg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docdata">
    <w:name w:val="docdata"/>
    <w:aliases w:val="docy,v5,1781,baiaagaaboqcaaadqquaaavpbqaaaaaaaaaaaaaaaaaaaaaaaaaaaaaaaaaaaaaaaaaaaaaaaaaaaaaaaaaaaaaaaaaaaaaaaaaaaaaaaaaaaaaaaaaaaaaaaaaaaaaaaaaaaaaaaaaaaaaaaaaaaaaaaaaaaaaaaaaaaaaaaaaaaaaaaaaaaaaaaaaaaaaaaaaaaaaaaaaaaaaaaaaaaaaaaaaaaaaaaaaaaaaa"/>
    <w:basedOn w:val="a0"/>
    <w:rsid w:val="00281476"/>
  </w:style>
  <w:style w:type="paragraph" w:customStyle="1" w:styleId="10834">
    <w:name w:val="10834"/>
    <w:aliases w:val="baiaagaaboqcaaadicgaaawwkaaaaaaaaaaaaaaaaaaaaaaaaaaaaaaaaaaaaaaaaaaaaaaaaaaaaaaaaaaaaaaaaaaaaaaaaaaaaaaaaaaaaaaaaaaaaaaaaaaaaaaaaaaaaaaaaaaaaaaaaaaaaaaaaaaaaaaaaaaaaaaaaaaaaaaaaaaaaaaaaaaaaaaaaaaaaaaaaaaaaaaaaaaaaaaaaaaaaaaaaaaaaaa"/>
    <w:basedOn w:val="a"/>
    <w:rsid w:val="00C117F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character" w:customStyle="1" w:styleId="Ohne">
    <w:name w:val="Ohne"/>
    <w:rsid w:val="00E63686"/>
  </w:style>
  <w:style w:type="paragraph" w:styleId="af0">
    <w:name w:val="Body Text"/>
    <w:basedOn w:val="a"/>
    <w:link w:val="af1"/>
    <w:unhideWhenUsed/>
    <w:qFormat/>
    <w:rsid w:val="009239BB"/>
    <w:pPr>
      <w:spacing w:after="120"/>
    </w:pPr>
    <w:rPr>
      <w:lang w:val="en-US" w:eastAsia="ru-RU"/>
    </w:rPr>
  </w:style>
  <w:style w:type="character" w:customStyle="1" w:styleId="af1">
    <w:name w:val="Основной текст Знак"/>
    <w:basedOn w:val="a0"/>
    <w:link w:val="af0"/>
    <w:rsid w:val="009239BB"/>
    <w:rPr>
      <w:lang w:val="en-US" w:eastAsia="ru-RU"/>
    </w:rPr>
  </w:style>
  <w:style w:type="character" w:customStyle="1" w:styleId="xfmc1">
    <w:name w:val="xfmc1"/>
    <w:basedOn w:val="a0"/>
    <w:rsid w:val="00DD296E"/>
  </w:style>
  <w:style w:type="paragraph" w:customStyle="1" w:styleId="p1">
    <w:name w:val="p1"/>
    <w:basedOn w:val="a"/>
    <w:rsid w:val="00DD296E"/>
    <w:pPr>
      <w:spacing w:after="0" w:line="240" w:lineRule="auto"/>
    </w:pPr>
    <w:rPr>
      <w:rFonts w:ascii="Helvetica" w:eastAsia="Times New Roman" w:hAnsi="Helvetica" w:cs="Times New Roman"/>
      <w:color w:val="000000"/>
      <w:sz w:val="21"/>
      <w:szCs w:val="21"/>
      <w:lang w:eastAsia="ru-RU"/>
    </w:rPr>
  </w:style>
  <w:style w:type="character" w:customStyle="1" w:styleId="s2">
    <w:name w:val="s2"/>
    <w:basedOn w:val="a0"/>
    <w:rsid w:val="0021173D"/>
  </w:style>
  <w:style w:type="paragraph" w:styleId="af2">
    <w:name w:val="Body Text Indent"/>
    <w:basedOn w:val="a"/>
    <w:link w:val="af3"/>
    <w:rsid w:val="00AD51DD"/>
    <w:pPr>
      <w:spacing w:after="120" w:line="276" w:lineRule="auto"/>
      <w:ind w:left="283"/>
    </w:pPr>
    <w:rPr>
      <w:rFonts w:eastAsia="Times New Roman" w:cs="Times New Roman"/>
      <w:lang w:eastAsia="en-US"/>
    </w:rPr>
  </w:style>
  <w:style w:type="character" w:customStyle="1" w:styleId="af3">
    <w:name w:val="Основной текст с отступом Знак"/>
    <w:basedOn w:val="a0"/>
    <w:link w:val="af2"/>
    <w:rsid w:val="00AD51DD"/>
    <w:rPr>
      <w:rFonts w:eastAsia="Times New Roman" w:cs="Times New Roman"/>
      <w:lang w:eastAsia="en-US"/>
    </w:rPr>
  </w:style>
  <w:style w:type="paragraph" w:styleId="HTML">
    <w:name w:val="HTML Preformatted"/>
    <w:basedOn w:val="a"/>
    <w:link w:val="HTML0"/>
    <w:uiPriority w:val="99"/>
    <w:semiHidden/>
    <w:unhideWhenUsed/>
    <w:rsid w:val="0092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9266C9"/>
    <w:rPr>
      <w:rFonts w:ascii="Courier New" w:eastAsia="Times New Roman" w:hAnsi="Courier New" w:cs="Courier New"/>
      <w:sz w:val="20"/>
      <w:szCs w:val="20"/>
      <w:lang w:val="en-US" w:eastAsia="en-US"/>
    </w:rPr>
  </w:style>
  <w:style w:type="paragraph" w:customStyle="1" w:styleId="af4">
    <w:name w:val="Стндрт..."/>
    <w:basedOn w:val="af0"/>
    <w:link w:val="af5"/>
    <w:uiPriority w:val="1"/>
    <w:qFormat/>
    <w:rsid w:val="000D6579"/>
    <w:pPr>
      <w:widowControl w:val="0"/>
      <w:suppressAutoHyphens/>
      <w:autoSpaceDE w:val="0"/>
      <w:autoSpaceDN w:val="0"/>
      <w:spacing w:after="0" w:line="360" w:lineRule="auto"/>
      <w:ind w:firstLine="709"/>
      <w:contextualSpacing/>
      <w:jc w:val="both"/>
    </w:pPr>
    <w:rPr>
      <w:rFonts w:ascii="Times New Roman" w:eastAsia="Times New Roman" w:hAnsi="Times New Roman" w:cs="Times New Roman"/>
      <w:sz w:val="28"/>
      <w:szCs w:val="28"/>
      <w:lang w:val="uk-UA" w:eastAsia="uk-UA" w:bidi="uk-UA"/>
    </w:rPr>
  </w:style>
  <w:style w:type="character" w:customStyle="1" w:styleId="af5">
    <w:name w:val="Стндрт... Знак"/>
    <w:basedOn w:val="a0"/>
    <w:link w:val="af4"/>
    <w:uiPriority w:val="1"/>
    <w:rsid w:val="000D6579"/>
    <w:rPr>
      <w:rFonts w:ascii="Times New Roman" w:eastAsia="Times New Roman" w:hAnsi="Times New Roman" w:cs="Times New Roman"/>
      <w:sz w:val="28"/>
      <w:szCs w:val="28"/>
      <w:lang w:bidi="uk-UA"/>
    </w:rPr>
  </w:style>
  <w:style w:type="character" w:customStyle="1" w:styleId="1952">
    <w:name w:val="1952"/>
    <w:aliases w:val="baiaagaaboqcaaadnamaaawqawaaaaaaaaaaaaaaaaaaaaaaaaaaaaaaaaaaaaaaaaaaaaaaaaaaaaaaaaaaaaaaaaaaaaaaaaaaaaaaaaaaaaaaaaaaaaaaaaaaaaaaaaaaaaaaaaaaaaaaaaaaaaaaaaaaaaaaaaaaaaaaaaaaaaaaaaaaaaaaaaaaaaaaaaaaaaaaaaaaaaaaaaaaaaaaaaaaaaaaaaaaaaaa"/>
    <w:basedOn w:val="a0"/>
    <w:rsid w:val="008E6AA1"/>
  </w:style>
  <w:style w:type="character" w:customStyle="1" w:styleId="10">
    <w:name w:val="Заголовок 1 Знак"/>
    <w:basedOn w:val="a0"/>
    <w:link w:val="1"/>
    <w:rsid w:val="008E6AA1"/>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buKQxJOjS+gBljeEOIC4ZzWpQ==">CgMxLjAyDmgubTRkeDBiamp5bXcxOAByITExUTVHdmI1V0hsU0tZRWxXZnlNMmQ3eFZKTnZHWEhqMA==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649F45-5112-4315-B60A-5D3FEAB4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4283</Words>
  <Characters>2442</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Berest</dc:creator>
  <cp:lastModifiedBy>Irina</cp:lastModifiedBy>
  <cp:revision>2</cp:revision>
  <cp:lastPrinted>2026-06-02T12:03:00Z</cp:lastPrinted>
  <dcterms:created xsi:type="dcterms:W3CDTF">2026-06-17T07:59:00Z</dcterms:created>
  <dcterms:modified xsi:type="dcterms:W3CDTF">2026-06-17T07:59:00Z</dcterms:modified>
</cp:coreProperties>
</file>