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FBC4F" w14:textId="6A83D7AD" w:rsidR="00DA29C1" w:rsidRPr="00A81383" w:rsidRDefault="00A81383" w:rsidP="00A81383">
      <w:pPr>
        <w:spacing w:after="0" w:line="276" w:lineRule="auto"/>
        <w:jc w:val="right"/>
        <w:rPr>
          <w:rFonts w:ascii="Times New Roman" w:eastAsia="Times New Roman" w:hAnsi="Times New Roman" w:cs="Times New Roman"/>
          <w:b/>
          <w:sz w:val="28"/>
          <w:szCs w:val="28"/>
          <w:lang w:val="ru-RU"/>
        </w:rPr>
      </w:pPr>
      <w:r w:rsidRPr="00D15A37">
        <w:rPr>
          <w:rFonts w:ascii="Times New Roman" w:eastAsia="Times New Roman" w:hAnsi="Times New Roman" w:cs="Times New Roman"/>
          <w:sz w:val="28"/>
          <w:szCs w:val="28"/>
        </w:rPr>
        <w:t>ПРОЄКТ</w:t>
      </w:r>
    </w:p>
    <w:p w14:paraId="56E94C8C" w14:textId="77777777" w:rsidR="00BD55F6" w:rsidRDefault="00BD55F6" w:rsidP="00BD55F6">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14:paraId="4F2A70B3" w14:textId="77777777"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Вченої ради Харківського національного університету імені В. Н. Каразіна</w:t>
      </w:r>
    </w:p>
    <w:p w14:paraId="2A3254B3" w14:textId="77777777"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питання: «Про утворення в Харківському національному університеті </w:t>
      </w:r>
    </w:p>
    <w:p w14:paraId="67E8306A" w14:textId="5A1763DA"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імені В. Н. Каразіна разової спеціалізованої вченої ради з правом прийняття до </w:t>
      </w:r>
      <w:r w:rsidRPr="00560733">
        <w:rPr>
          <w:rFonts w:ascii="Times New Roman" w:eastAsia="Times New Roman" w:hAnsi="Times New Roman" w:cs="Times New Roman"/>
          <w:sz w:val="28"/>
          <w:szCs w:val="28"/>
        </w:rPr>
        <w:t xml:space="preserve">розгляду та проведення разового </w:t>
      </w:r>
      <w:r w:rsidRPr="00AB5441">
        <w:rPr>
          <w:rFonts w:ascii="Times New Roman" w:eastAsia="Times New Roman" w:hAnsi="Times New Roman" w:cs="Times New Roman"/>
          <w:sz w:val="28"/>
          <w:szCs w:val="28"/>
        </w:rPr>
        <w:t xml:space="preserve">захисту дисертації здобувача </w:t>
      </w:r>
      <w:proofErr w:type="spellStart"/>
      <w:r w:rsidR="00AB5441" w:rsidRPr="00AB5441">
        <w:rPr>
          <w:rFonts w:ascii="Times New Roman" w:hAnsi="Times New Roman" w:cs="Times New Roman"/>
          <w:bCs/>
          <w:sz w:val="28"/>
          <w:szCs w:val="28"/>
        </w:rPr>
        <w:t>Хижняка</w:t>
      </w:r>
      <w:proofErr w:type="spellEnd"/>
      <w:r w:rsidR="00AB5441" w:rsidRPr="00AB5441">
        <w:rPr>
          <w:rFonts w:ascii="Times New Roman" w:hAnsi="Times New Roman" w:cs="Times New Roman"/>
          <w:bCs/>
          <w:sz w:val="28"/>
          <w:szCs w:val="28"/>
        </w:rPr>
        <w:t xml:space="preserve"> Станіслава Владиславовича «Публічно-приватне партнерство як механізм реалізації державної політики в сфері реформування охорони здоров`я»</w:t>
      </w:r>
      <w:r w:rsidR="005A34B3" w:rsidRPr="005A34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 метою присудження йому ступеня доктора філософії зі спеціальності 281 Публічне управління та адміністрування</w:t>
      </w:r>
    </w:p>
    <w:p w14:paraId="51964718" w14:textId="51B7E710" w:rsidR="00BD55F6" w:rsidRDefault="00BD55F6" w:rsidP="00BD55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 галузі знань 28 Публічне управління та адміністрування</w:t>
      </w:r>
      <w:r w:rsidR="00DB3B14">
        <w:rPr>
          <w:rFonts w:ascii="Times New Roman" w:eastAsia="Times New Roman" w:hAnsi="Times New Roman" w:cs="Times New Roman"/>
          <w:sz w:val="28"/>
          <w:szCs w:val="28"/>
        </w:rPr>
        <w:t>»</w:t>
      </w:r>
    </w:p>
    <w:p w14:paraId="0D3255D7" w14:textId="4AE7EFD7" w:rsidR="00BD55F6" w:rsidRDefault="00BD55F6" w:rsidP="00BD55F6">
      <w:pPr>
        <w:spacing w:after="0" w:line="240" w:lineRule="auto"/>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від «</w:t>
      </w:r>
      <w:r w:rsidR="00AB5441">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 xml:space="preserve">» </w:t>
      </w:r>
      <w:r w:rsidR="00560733">
        <w:rPr>
          <w:rFonts w:ascii="Times New Roman" w:eastAsia="Times New Roman" w:hAnsi="Times New Roman" w:cs="Times New Roman"/>
          <w:b/>
          <w:sz w:val="28"/>
          <w:szCs w:val="28"/>
        </w:rPr>
        <w:t>червня</w:t>
      </w:r>
      <w:r>
        <w:rPr>
          <w:rFonts w:ascii="Times New Roman" w:eastAsia="Times New Roman" w:hAnsi="Times New Roman" w:cs="Times New Roman"/>
          <w:b/>
          <w:sz w:val="28"/>
          <w:szCs w:val="28"/>
        </w:rPr>
        <w:t xml:space="preserve"> 2026 року, протокол № ____</w:t>
      </w:r>
    </w:p>
    <w:p w14:paraId="08F66A62" w14:textId="77777777" w:rsidR="00076D0F" w:rsidRDefault="00076D0F">
      <w:pPr>
        <w:spacing w:after="0" w:line="240" w:lineRule="auto"/>
        <w:rPr>
          <w:rFonts w:ascii="Times New Roman" w:eastAsia="Times New Roman" w:hAnsi="Times New Roman" w:cs="Times New Roman"/>
          <w:sz w:val="28"/>
          <w:szCs w:val="28"/>
        </w:rPr>
      </w:pPr>
    </w:p>
    <w:p w14:paraId="705BEE5E" w14:textId="2AD359BD" w:rsidR="00076D0F" w:rsidRDefault="00BC642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Заслухавши та обговоривши інформацію проректора з науково-педагогічної роботи </w:t>
      </w:r>
      <w:r w:rsidR="006A2A3F">
        <w:rPr>
          <w:rFonts w:ascii="Times New Roman" w:eastAsia="Times New Roman" w:hAnsi="Times New Roman" w:cs="Times New Roman"/>
          <w:sz w:val="28"/>
          <w:szCs w:val="28"/>
        </w:rPr>
        <w:t>Антона ПАНТЕЛЕЙМОНОВА</w:t>
      </w:r>
      <w:r>
        <w:rPr>
          <w:rFonts w:ascii="Times New Roman" w:eastAsia="Times New Roman" w:hAnsi="Times New Roman" w:cs="Times New Roman"/>
          <w:sz w:val="28"/>
          <w:szCs w:val="28"/>
        </w:rPr>
        <w:t>, відповідно до пунктів 3, 17–18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та підпункту 26 п.13.2. Статуту Харківського національного університету імені В. Н. Каразіна, Вчена рада ухвалила:</w:t>
      </w:r>
    </w:p>
    <w:p w14:paraId="11D471E7" w14:textId="77777777" w:rsidR="00076D0F" w:rsidRDefault="00076D0F">
      <w:pPr>
        <w:shd w:val="clear" w:color="auto" w:fill="FFFFFF"/>
        <w:spacing w:after="0" w:line="240" w:lineRule="auto"/>
        <w:ind w:firstLine="709"/>
        <w:jc w:val="both"/>
        <w:rPr>
          <w:rFonts w:ascii="Times New Roman" w:eastAsia="Times New Roman" w:hAnsi="Times New Roman" w:cs="Times New Roman"/>
          <w:sz w:val="28"/>
          <w:szCs w:val="28"/>
        </w:rPr>
      </w:pPr>
    </w:p>
    <w:p w14:paraId="1E22782C" w14:textId="3111B78A" w:rsidR="00076D0F" w:rsidRDefault="00BC6429" w:rsidP="002670D3">
      <w:pPr>
        <w:numPr>
          <w:ilvl w:val="0"/>
          <w:numId w:val="1"/>
        </w:numPr>
        <w:pBdr>
          <w:top w:val="nil"/>
          <w:left w:val="nil"/>
          <w:bottom w:val="nil"/>
          <w:right w:val="nil"/>
          <w:between w:val="nil"/>
        </w:pBdr>
        <w:shd w:val="clear" w:color="auto" w:fill="FFFFFF"/>
        <w:spacing w:after="0" w:line="240" w:lineRule="auto"/>
        <w:ind w:left="0" w:firstLine="2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Утворити разову спеціалізовану вчену раду Харківського національного університету </w:t>
      </w:r>
      <w:r w:rsidRPr="003F061B">
        <w:rPr>
          <w:rFonts w:ascii="Times New Roman" w:eastAsia="Times New Roman" w:hAnsi="Times New Roman" w:cs="Times New Roman"/>
          <w:color w:val="000000"/>
          <w:sz w:val="28"/>
          <w:szCs w:val="28"/>
        </w:rPr>
        <w:t xml:space="preserve">імені В. Н. Каразіна з правом прийняття до розгляду та проведення разового захисту </w:t>
      </w:r>
      <w:proofErr w:type="spellStart"/>
      <w:r w:rsidR="00AB5441" w:rsidRPr="00AB5441">
        <w:rPr>
          <w:rFonts w:ascii="Times New Roman" w:hAnsi="Times New Roman" w:cs="Times New Roman"/>
          <w:bCs/>
          <w:sz w:val="28"/>
          <w:szCs w:val="28"/>
        </w:rPr>
        <w:t>Хижняка</w:t>
      </w:r>
      <w:proofErr w:type="spellEnd"/>
      <w:r w:rsidR="00AB5441" w:rsidRPr="00AB5441">
        <w:rPr>
          <w:rFonts w:ascii="Times New Roman" w:hAnsi="Times New Roman" w:cs="Times New Roman"/>
          <w:bCs/>
          <w:sz w:val="28"/>
          <w:szCs w:val="28"/>
        </w:rPr>
        <w:t xml:space="preserve"> Станіслава Владиславовича «Публічно-приватне партнерство як механізм реалізації державної політики в сфері реформування охорони здоров`я»</w:t>
      </w:r>
      <w:r w:rsidR="00BD55F6">
        <w:rPr>
          <w:rFonts w:ascii="Times New Roman" w:eastAsia="Times New Roman" w:hAnsi="Times New Roman" w:cs="Times New Roman"/>
          <w:sz w:val="28"/>
          <w:szCs w:val="28"/>
        </w:rPr>
        <w:t xml:space="preserve"> </w:t>
      </w:r>
      <w:r w:rsidR="002670D3" w:rsidRPr="003F061B">
        <w:rPr>
          <w:rFonts w:ascii="Times New Roman" w:eastAsia="Times New Roman" w:hAnsi="Times New Roman" w:cs="Times New Roman"/>
          <w:sz w:val="28"/>
          <w:szCs w:val="28"/>
        </w:rPr>
        <w:t xml:space="preserve">на здобуття ступеня доктора філософії з галузі знань </w:t>
      </w:r>
      <w:r w:rsidR="003F1399" w:rsidRPr="003F061B">
        <w:rPr>
          <w:rFonts w:ascii="Times New Roman" w:eastAsia="Times New Roman" w:hAnsi="Times New Roman" w:cs="Times New Roman"/>
          <w:sz w:val="28"/>
          <w:szCs w:val="28"/>
        </w:rPr>
        <w:t xml:space="preserve">28 Публічне управління та адміністрування </w:t>
      </w:r>
      <w:r w:rsidR="002670D3" w:rsidRPr="003F061B">
        <w:rPr>
          <w:rFonts w:ascii="Times New Roman" w:eastAsia="Times New Roman" w:hAnsi="Times New Roman" w:cs="Times New Roman"/>
          <w:sz w:val="28"/>
          <w:szCs w:val="28"/>
        </w:rPr>
        <w:t>за</w:t>
      </w:r>
      <w:r w:rsidR="002670D3" w:rsidRPr="002670D3">
        <w:rPr>
          <w:rFonts w:ascii="Times New Roman" w:eastAsia="Times New Roman" w:hAnsi="Times New Roman" w:cs="Times New Roman"/>
          <w:sz w:val="28"/>
          <w:szCs w:val="28"/>
        </w:rPr>
        <w:t xml:space="preserve"> спеціал</w:t>
      </w:r>
      <w:r w:rsidR="006A2A3F">
        <w:rPr>
          <w:rFonts w:ascii="Times New Roman" w:eastAsia="Times New Roman" w:hAnsi="Times New Roman" w:cs="Times New Roman"/>
          <w:sz w:val="28"/>
          <w:szCs w:val="28"/>
        </w:rPr>
        <w:t xml:space="preserve">ьністю </w:t>
      </w:r>
      <w:r w:rsidR="003F1399">
        <w:rPr>
          <w:rFonts w:ascii="Times New Roman" w:eastAsia="Times New Roman" w:hAnsi="Times New Roman" w:cs="Times New Roman"/>
          <w:sz w:val="28"/>
          <w:szCs w:val="28"/>
        </w:rPr>
        <w:t>281 Публічне управління та адміністрування</w:t>
      </w:r>
      <w:r w:rsidR="003F13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(додаток 1).</w:t>
      </w:r>
    </w:p>
    <w:p w14:paraId="2B68EDE0" w14:textId="77777777" w:rsidR="00076D0F" w:rsidRDefault="00076D0F">
      <w:pPr>
        <w:shd w:val="clear" w:color="auto" w:fill="FFFFFF"/>
        <w:spacing w:after="0" w:line="240" w:lineRule="auto"/>
        <w:jc w:val="both"/>
        <w:rPr>
          <w:rFonts w:ascii="Times New Roman" w:eastAsia="Times New Roman" w:hAnsi="Times New Roman" w:cs="Times New Roman"/>
          <w:sz w:val="28"/>
          <w:szCs w:val="28"/>
        </w:rPr>
      </w:pPr>
    </w:p>
    <w:p w14:paraId="520CC3EC" w14:textId="77777777" w:rsidR="00B62E9A" w:rsidRDefault="00B62E9A" w:rsidP="00B62E9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Відповідальний: проректор з науково-педагогічної роботи Антон ПАНТЕЛЕЙМОНОВ.</w:t>
      </w:r>
    </w:p>
    <w:p w14:paraId="2CF9B9C5" w14:textId="77777777" w:rsidR="002C6CD7" w:rsidRDefault="002C6CD7">
      <w:pPr>
        <w:spacing w:after="0"/>
        <w:jc w:val="both"/>
        <w:rPr>
          <w:rFonts w:ascii="Times New Roman" w:eastAsia="Times New Roman" w:hAnsi="Times New Roman" w:cs="Times New Roman"/>
          <w:i/>
          <w:sz w:val="28"/>
          <w:szCs w:val="28"/>
        </w:rPr>
      </w:pPr>
    </w:p>
    <w:p w14:paraId="3E62C153" w14:textId="59DCDDB4" w:rsidR="00A943B0" w:rsidRDefault="00A943B0" w:rsidP="00A943B0">
      <w:pPr>
        <w:spacing w:after="0"/>
        <w:rPr>
          <w:rFonts w:ascii="Times New Roman" w:eastAsia="Times New Roman" w:hAnsi="Times New Roman" w:cs="Times New Roman"/>
          <w:sz w:val="28"/>
          <w:szCs w:val="28"/>
          <w:lang w:val="ru-RU"/>
        </w:rPr>
      </w:pPr>
    </w:p>
    <w:p w14:paraId="0021C2A1" w14:textId="166B51B8" w:rsidR="00A71CC9" w:rsidRDefault="00A71CC9" w:rsidP="00A943B0">
      <w:pPr>
        <w:spacing w:after="0"/>
        <w:rPr>
          <w:rFonts w:ascii="Times New Roman" w:eastAsia="Times New Roman" w:hAnsi="Times New Roman" w:cs="Times New Roman"/>
          <w:sz w:val="28"/>
          <w:szCs w:val="28"/>
          <w:lang w:val="ru-RU"/>
        </w:rPr>
      </w:pPr>
    </w:p>
    <w:p w14:paraId="2E2AABAE" w14:textId="3608EFA7" w:rsidR="009D6DBF" w:rsidRDefault="009D6DBF" w:rsidP="00A943B0">
      <w:pPr>
        <w:spacing w:after="0"/>
        <w:rPr>
          <w:rFonts w:ascii="Times New Roman" w:eastAsia="Times New Roman" w:hAnsi="Times New Roman" w:cs="Times New Roman"/>
          <w:sz w:val="28"/>
          <w:szCs w:val="28"/>
          <w:lang w:val="ru-RU"/>
        </w:rPr>
      </w:pPr>
    </w:p>
    <w:p w14:paraId="0FDEB16A" w14:textId="6D48D784" w:rsidR="009D6DBF" w:rsidRDefault="009D6DBF" w:rsidP="00A943B0">
      <w:pPr>
        <w:spacing w:after="0"/>
        <w:rPr>
          <w:rFonts w:ascii="Times New Roman" w:eastAsia="Times New Roman" w:hAnsi="Times New Roman" w:cs="Times New Roman"/>
          <w:sz w:val="28"/>
          <w:szCs w:val="28"/>
          <w:lang w:val="ru-RU"/>
        </w:rPr>
      </w:pPr>
    </w:p>
    <w:p w14:paraId="1E80E302" w14:textId="51918789" w:rsidR="009D6DBF" w:rsidRDefault="009D6DBF" w:rsidP="00A943B0">
      <w:pPr>
        <w:spacing w:after="0"/>
        <w:rPr>
          <w:rFonts w:ascii="Times New Roman" w:eastAsia="Times New Roman" w:hAnsi="Times New Roman" w:cs="Times New Roman"/>
          <w:sz w:val="28"/>
          <w:szCs w:val="28"/>
          <w:lang w:val="ru-RU"/>
        </w:rPr>
      </w:pPr>
    </w:p>
    <w:p w14:paraId="57097B5E" w14:textId="21CEB4DE" w:rsidR="009D6DBF" w:rsidRDefault="009D6DBF" w:rsidP="00A943B0">
      <w:pPr>
        <w:spacing w:after="0"/>
        <w:rPr>
          <w:rFonts w:ascii="Times New Roman" w:eastAsia="Times New Roman" w:hAnsi="Times New Roman" w:cs="Times New Roman"/>
          <w:sz w:val="28"/>
          <w:szCs w:val="28"/>
          <w:lang w:val="ru-RU"/>
        </w:rPr>
      </w:pPr>
    </w:p>
    <w:p w14:paraId="11FD7BD2" w14:textId="4483F298" w:rsidR="009D6DBF" w:rsidRDefault="009D6DBF" w:rsidP="00A943B0">
      <w:pPr>
        <w:spacing w:after="0"/>
        <w:rPr>
          <w:rFonts w:ascii="Times New Roman" w:eastAsia="Times New Roman" w:hAnsi="Times New Roman" w:cs="Times New Roman"/>
          <w:sz w:val="28"/>
          <w:szCs w:val="28"/>
          <w:lang w:val="ru-RU"/>
        </w:rPr>
      </w:pPr>
    </w:p>
    <w:p w14:paraId="14FE79C1" w14:textId="77777777" w:rsidR="009D6DBF" w:rsidRPr="009D6DBF" w:rsidRDefault="009D6DBF" w:rsidP="00A943B0">
      <w:pPr>
        <w:spacing w:after="0"/>
        <w:rPr>
          <w:rFonts w:ascii="Times New Roman" w:eastAsia="Times New Roman" w:hAnsi="Times New Roman" w:cs="Times New Roman"/>
          <w:sz w:val="28"/>
          <w:szCs w:val="28"/>
          <w:lang w:val="ru-RU"/>
        </w:rPr>
      </w:pPr>
      <w:bookmarkStart w:id="1" w:name="_GoBack"/>
      <w:bookmarkEnd w:id="1"/>
    </w:p>
    <w:p w14:paraId="5C0D1C3B" w14:textId="7E00DFF7" w:rsidR="009179DB" w:rsidRDefault="009179DB" w:rsidP="00A943B0">
      <w:pPr>
        <w:spacing w:after="0"/>
        <w:rPr>
          <w:rFonts w:ascii="Times New Roman" w:eastAsia="Times New Roman" w:hAnsi="Times New Roman" w:cs="Times New Roman"/>
          <w:sz w:val="28"/>
          <w:szCs w:val="28"/>
        </w:rPr>
      </w:pPr>
    </w:p>
    <w:p w14:paraId="029D1373" w14:textId="5EFFDB0C" w:rsidR="009179DB" w:rsidRDefault="009179DB" w:rsidP="00A943B0">
      <w:pPr>
        <w:spacing w:after="0"/>
        <w:rPr>
          <w:rFonts w:ascii="Times New Roman" w:eastAsia="Times New Roman" w:hAnsi="Times New Roman" w:cs="Times New Roman"/>
          <w:sz w:val="28"/>
          <w:szCs w:val="28"/>
        </w:rPr>
      </w:pPr>
    </w:p>
    <w:p w14:paraId="3CC4005D" w14:textId="77777777" w:rsidR="00CE1772" w:rsidRDefault="00CE1772" w:rsidP="00C30B3A">
      <w:pPr>
        <w:spacing w:after="0" w:line="240" w:lineRule="auto"/>
        <w:ind w:firstLine="708"/>
        <w:jc w:val="right"/>
        <w:rPr>
          <w:rFonts w:ascii="Times New Roman" w:eastAsia="Times New Roman" w:hAnsi="Times New Roman" w:cs="Times New Roman"/>
          <w:i/>
          <w:sz w:val="28"/>
          <w:szCs w:val="28"/>
          <w:highlight w:val="white"/>
        </w:rPr>
      </w:pPr>
    </w:p>
    <w:p w14:paraId="21A897EE" w14:textId="60D74020" w:rsidR="006A2A3F" w:rsidRDefault="006A2A3F" w:rsidP="00C30B3A">
      <w:pPr>
        <w:spacing w:after="0" w:line="240" w:lineRule="auto"/>
        <w:ind w:firstLine="708"/>
        <w:jc w:val="right"/>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lastRenderedPageBreak/>
        <w:t>Додаток 1</w:t>
      </w:r>
    </w:p>
    <w:p w14:paraId="5BD9533C" w14:textId="77777777" w:rsidR="006A2A3F" w:rsidRDefault="006A2A3F" w:rsidP="006A2A3F">
      <w:pPr>
        <w:spacing w:after="0" w:line="240" w:lineRule="auto"/>
        <w:ind w:firstLine="708"/>
        <w:jc w:val="right"/>
        <w:rPr>
          <w:rFonts w:ascii="Times New Roman" w:eastAsia="Times New Roman" w:hAnsi="Times New Roman" w:cs="Times New Roman"/>
          <w:i/>
          <w:sz w:val="28"/>
          <w:szCs w:val="28"/>
          <w:highlight w:val="white"/>
        </w:rPr>
      </w:pPr>
    </w:p>
    <w:p w14:paraId="3B5B1377" w14:textId="77777777" w:rsidR="006A2A3F" w:rsidRDefault="006A2A3F" w:rsidP="006A2A3F">
      <w:pPr>
        <w:spacing w:after="0" w:line="240" w:lineRule="auto"/>
        <w:jc w:val="center"/>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Склад </w:t>
      </w:r>
    </w:p>
    <w:p w14:paraId="4CE87A68" w14:textId="5E61D276" w:rsidR="003F1399" w:rsidRDefault="006A2A3F" w:rsidP="006A2A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разової спеціалізованої вченої ради </w:t>
      </w:r>
      <w:r>
        <w:rPr>
          <w:rFonts w:ascii="Times New Roman" w:eastAsia="Times New Roman" w:hAnsi="Times New Roman" w:cs="Times New Roman"/>
          <w:sz w:val="28"/>
          <w:szCs w:val="28"/>
          <w:highlight w:val="white"/>
        </w:rPr>
        <w:t xml:space="preserve">з правом прийняття до розгляду  та </w:t>
      </w:r>
      <w:r w:rsidRPr="005A34B3">
        <w:rPr>
          <w:rFonts w:ascii="Times New Roman" w:eastAsia="Times New Roman" w:hAnsi="Times New Roman" w:cs="Times New Roman"/>
          <w:sz w:val="28"/>
          <w:szCs w:val="28"/>
          <w:highlight w:val="white"/>
        </w:rPr>
        <w:t xml:space="preserve">проведення разового захисту </w:t>
      </w:r>
      <w:proofErr w:type="spellStart"/>
      <w:r w:rsidR="00AB5441" w:rsidRPr="00AB5441">
        <w:rPr>
          <w:rFonts w:ascii="Times New Roman" w:hAnsi="Times New Roman" w:cs="Times New Roman"/>
          <w:bCs/>
          <w:sz w:val="28"/>
          <w:szCs w:val="28"/>
        </w:rPr>
        <w:t>Хижняка</w:t>
      </w:r>
      <w:proofErr w:type="spellEnd"/>
      <w:r w:rsidR="00AB5441" w:rsidRPr="00AB5441">
        <w:rPr>
          <w:rFonts w:ascii="Times New Roman" w:hAnsi="Times New Roman" w:cs="Times New Roman"/>
          <w:bCs/>
          <w:sz w:val="28"/>
          <w:szCs w:val="28"/>
        </w:rPr>
        <w:t xml:space="preserve"> Станіслава Владиславовича «Публічно-приватне партнерство як механізм реалізації державної політики в сфері реформування охорони здоров`я»</w:t>
      </w:r>
      <w:r w:rsidR="00BD55F6" w:rsidRPr="005A34B3">
        <w:rPr>
          <w:rFonts w:ascii="Times New Roman" w:eastAsia="Times New Roman" w:hAnsi="Times New Roman" w:cs="Times New Roman"/>
          <w:sz w:val="28"/>
          <w:szCs w:val="28"/>
        </w:rPr>
        <w:t xml:space="preserve"> </w:t>
      </w:r>
      <w:r w:rsidRPr="005A34B3">
        <w:rPr>
          <w:rFonts w:ascii="Times New Roman" w:eastAsia="Times New Roman" w:hAnsi="Times New Roman" w:cs="Times New Roman"/>
          <w:sz w:val="28"/>
          <w:szCs w:val="28"/>
        </w:rPr>
        <w:t>на</w:t>
      </w:r>
      <w:r w:rsidRPr="003F061B">
        <w:rPr>
          <w:rFonts w:ascii="Times New Roman" w:eastAsia="Times New Roman" w:hAnsi="Times New Roman" w:cs="Times New Roman"/>
          <w:sz w:val="28"/>
          <w:szCs w:val="28"/>
        </w:rPr>
        <w:t xml:space="preserve"> здобуття </w:t>
      </w:r>
      <w:r w:rsidRPr="003F061B">
        <w:rPr>
          <w:rFonts w:ascii="Times New Roman" w:eastAsia="Times New Roman" w:hAnsi="Times New Roman" w:cs="Times New Roman"/>
          <w:sz w:val="28"/>
          <w:szCs w:val="28"/>
          <w:highlight w:val="white"/>
        </w:rPr>
        <w:t>ступеня доктора філософії</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з галузі знань </w:t>
      </w:r>
      <w:r w:rsidR="003F1399">
        <w:rPr>
          <w:rFonts w:ascii="Times New Roman" w:eastAsia="Times New Roman" w:hAnsi="Times New Roman" w:cs="Times New Roman"/>
          <w:sz w:val="28"/>
          <w:szCs w:val="28"/>
        </w:rPr>
        <w:t>28 Публічне управління та адміністрування</w:t>
      </w:r>
      <w:r w:rsidR="003F1399" w:rsidRPr="00A701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спеціальністю </w:t>
      </w:r>
    </w:p>
    <w:p w14:paraId="70A6609A" w14:textId="045CF33A" w:rsidR="00BE75CB" w:rsidRPr="00E82719" w:rsidRDefault="003F1399" w:rsidP="009179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 Публічне управління та адміністрування</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97"/>
        <w:gridCol w:w="5595"/>
      </w:tblGrid>
      <w:tr w:rsidR="006A2A3F" w14:paraId="57AE7E6E" w14:textId="77777777" w:rsidTr="00DB3B14">
        <w:trPr>
          <w:trHeight w:val="699"/>
          <w:jc w:val="center"/>
        </w:trPr>
        <w:tc>
          <w:tcPr>
            <w:tcW w:w="1559" w:type="dxa"/>
          </w:tcPr>
          <w:p w14:paraId="0958CF76" w14:textId="77777777" w:rsidR="006A2A3F" w:rsidRDefault="006A2A3F" w:rsidP="00AB7BD5">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w:t>
            </w:r>
          </w:p>
        </w:tc>
        <w:tc>
          <w:tcPr>
            <w:tcW w:w="2197" w:type="dxa"/>
          </w:tcPr>
          <w:p w14:paraId="177F57E4" w14:textId="77777777" w:rsidR="00560733" w:rsidRPr="00560733" w:rsidRDefault="00560733" w:rsidP="00560733">
            <w:pPr>
              <w:tabs>
                <w:tab w:val="left" w:pos="709"/>
                <w:tab w:val="left" w:pos="1276"/>
              </w:tabs>
              <w:spacing w:after="0" w:line="240" w:lineRule="auto"/>
              <w:jc w:val="center"/>
              <w:rPr>
                <w:rFonts w:ascii="Times New Roman" w:hAnsi="Times New Roman" w:cs="Times New Roman"/>
                <w:sz w:val="28"/>
                <w:szCs w:val="28"/>
                <w:lang w:val="ru-RU"/>
              </w:rPr>
            </w:pPr>
            <w:proofErr w:type="spellStart"/>
            <w:r w:rsidRPr="00560733">
              <w:rPr>
                <w:rFonts w:ascii="Times New Roman" w:hAnsi="Times New Roman" w:cs="Times New Roman"/>
                <w:sz w:val="28"/>
                <w:szCs w:val="28"/>
                <w:lang w:val="ru-RU"/>
              </w:rPr>
              <w:t>Дунаєв</w:t>
            </w:r>
            <w:proofErr w:type="spellEnd"/>
          </w:p>
          <w:p w14:paraId="2F1BA527" w14:textId="2E7DC1A4" w:rsidR="006A2A3F" w:rsidRPr="00560733" w:rsidRDefault="00560733" w:rsidP="00560733">
            <w:pPr>
              <w:spacing w:after="0" w:line="276" w:lineRule="auto"/>
              <w:jc w:val="center"/>
              <w:rPr>
                <w:rFonts w:ascii="Times New Roman" w:eastAsia="Times New Roman" w:hAnsi="Times New Roman" w:cs="Times New Roman"/>
                <w:color w:val="000000"/>
                <w:sz w:val="28"/>
                <w:szCs w:val="28"/>
                <w:highlight w:val="white"/>
              </w:rPr>
            </w:pPr>
            <w:proofErr w:type="spellStart"/>
            <w:r w:rsidRPr="00560733">
              <w:rPr>
                <w:rFonts w:ascii="Times New Roman" w:hAnsi="Times New Roman" w:cs="Times New Roman"/>
                <w:sz w:val="28"/>
                <w:szCs w:val="28"/>
                <w:lang w:val="ru-RU"/>
              </w:rPr>
              <w:t>Ігор</w:t>
            </w:r>
            <w:proofErr w:type="spellEnd"/>
            <w:r w:rsidRPr="00560733">
              <w:rPr>
                <w:rFonts w:ascii="Times New Roman" w:hAnsi="Times New Roman" w:cs="Times New Roman"/>
                <w:sz w:val="28"/>
                <w:szCs w:val="28"/>
                <w:lang w:val="ru-RU"/>
              </w:rPr>
              <w:t xml:space="preserve"> </w:t>
            </w:r>
            <w:proofErr w:type="spellStart"/>
            <w:r w:rsidRPr="00560733">
              <w:rPr>
                <w:rFonts w:ascii="Times New Roman" w:hAnsi="Times New Roman" w:cs="Times New Roman"/>
                <w:sz w:val="28"/>
                <w:szCs w:val="28"/>
                <w:lang w:val="ru-RU"/>
              </w:rPr>
              <w:t>Володимирович</w:t>
            </w:r>
            <w:proofErr w:type="spellEnd"/>
          </w:p>
        </w:tc>
        <w:tc>
          <w:tcPr>
            <w:tcW w:w="5595" w:type="dxa"/>
          </w:tcPr>
          <w:p w14:paraId="34376F6B" w14:textId="483AF142" w:rsidR="00560733" w:rsidRPr="00560733" w:rsidRDefault="00560733" w:rsidP="00560733">
            <w:pPr>
              <w:spacing w:after="0" w:line="240" w:lineRule="auto"/>
              <w:jc w:val="both"/>
              <w:rPr>
                <w:rFonts w:ascii="Times New Roman" w:eastAsia="Times New Roman" w:hAnsi="Times New Roman" w:cs="Times New Roman"/>
                <w:sz w:val="28"/>
                <w:szCs w:val="28"/>
              </w:rPr>
            </w:pPr>
            <w:r w:rsidRPr="00560733">
              <w:rPr>
                <w:rFonts w:ascii="Times New Roman" w:hAnsi="Times New Roman" w:cs="Times New Roman"/>
                <w:color w:val="000000"/>
                <w:sz w:val="28"/>
                <w:szCs w:val="28"/>
              </w:rPr>
              <w:t xml:space="preserve">Професор кафедри економічної політики та менеджменту </w:t>
            </w:r>
            <w:r w:rsidRPr="00560733">
              <w:rPr>
                <w:rFonts w:ascii="Times New Roman" w:eastAsia="Times New Roman" w:hAnsi="Times New Roman" w:cs="Times New Roman"/>
                <w:sz w:val="28"/>
                <w:szCs w:val="28"/>
              </w:rPr>
              <w:t>Навчально – наукового інституту «Інститут державного управління» Харківського національного університету імені В.Н. Каразіна, доктор наук з державного управління, професор</w:t>
            </w:r>
          </w:p>
          <w:p w14:paraId="666195E5" w14:textId="77777777" w:rsidR="00AB5441" w:rsidRPr="00AB5441" w:rsidRDefault="00AB5441" w:rsidP="00AB5441">
            <w:pPr>
              <w:spacing w:after="0"/>
              <w:jc w:val="both"/>
              <w:rPr>
                <w:rFonts w:ascii="Times New Roman" w:hAnsi="Times New Roman" w:cs="Times New Roman"/>
                <w:sz w:val="28"/>
                <w:szCs w:val="28"/>
              </w:rPr>
            </w:pPr>
            <w:r w:rsidRPr="00AB5441">
              <w:rPr>
                <w:rFonts w:ascii="Times New Roman" w:hAnsi="Times New Roman" w:cs="Times New Roman"/>
                <w:sz w:val="28"/>
                <w:szCs w:val="28"/>
              </w:rPr>
              <w:t xml:space="preserve">1. </w:t>
            </w:r>
            <w:proofErr w:type="spellStart"/>
            <w:r w:rsidRPr="00AB5441">
              <w:rPr>
                <w:rFonts w:ascii="Times New Roman" w:hAnsi="Times New Roman" w:cs="Times New Roman"/>
                <w:sz w:val="28"/>
                <w:szCs w:val="28"/>
              </w:rPr>
              <w:t>Дунаєв</w:t>
            </w:r>
            <w:proofErr w:type="spellEnd"/>
            <w:r w:rsidRPr="00AB5441">
              <w:rPr>
                <w:rFonts w:ascii="Times New Roman" w:hAnsi="Times New Roman" w:cs="Times New Roman"/>
                <w:sz w:val="28"/>
                <w:szCs w:val="28"/>
              </w:rPr>
              <w:t xml:space="preserve"> І.В. Платформне врядування в організації публічно-приватного партнерства навколо спортивної інфраструктури: чи можлива</w:t>
            </w:r>
            <w:r w:rsidRPr="00AB5441">
              <w:rPr>
                <w:rFonts w:ascii="Times New Roman" w:hAnsi="Times New Roman" w:cs="Times New Roman"/>
                <w:sz w:val="28"/>
                <w:szCs w:val="28"/>
                <w:lang w:val="ru-RU"/>
              </w:rPr>
              <w:t xml:space="preserve"> </w:t>
            </w:r>
            <w:r w:rsidRPr="00AB5441">
              <w:rPr>
                <w:rFonts w:ascii="Times New Roman" w:hAnsi="Times New Roman" w:cs="Times New Roman"/>
                <w:sz w:val="28"/>
                <w:szCs w:val="28"/>
              </w:rPr>
              <w:t xml:space="preserve">інтеграція </w:t>
            </w:r>
            <w:proofErr w:type="spellStart"/>
            <w:r w:rsidRPr="00AB5441">
              <w:rPr>
                <w:rFonts w:ascii="Times New Roman" w:hAnsi="Times New Roman" w:cs="Times New Roman"/>
                <w:sz w:val="28"/>
                <w:szCs w:val="28"/>
              </w:rPr>
              <w:t>стейкхолдерів</w:t>
            </w:r>
            <w:proofErr w:type="spellEnd"/>
            <w:r w:rsidRPr="00AB5441">
              <w:rPr>
                <w:rFonts w:ascii="Times New Roman" w:hAnsi="Times New Roman" w:cs="Times New Roman"/>
                <w:sz w:val="28"/>
                <w:szCs w:val="28"/>
              </w:rPr>
              <w:t xml:space="preserve"> через цифрові екосистеми? Вчені записки ТНУ імені В.І. Вернадського. Серія: Публічне управління та адміністрування. 2024. Том</w:t>
            </w:r>
            <w:r w:rsidRPr="00AB5441">
              <w:rPr>
                <w:rFonts w:ascii="Times New Roman" w:hAnsi="Times New Roman" w:cs="Times New Roman"/>
                <w:sz w:val="28"/>
                <w:szCs w:val="28"/>
                <w:lang w:val="ru-RU"/>
              </w:rPr>
              <w:t xml:space="preserve"> </w:t>
            </w:r>
            <w:r w:rsidRPr="00AB5441">
              <w:rPr>
                <w:rFonts w:ascii="Times New Roman" w:hAnsi="Times New Roman" w:cs="Times New Roman"/>
                <w:sz w:val="28"/>
                <w:szCs w:val="28"/>
              </w:rPr>
              <w:t>35/74. №6. С. 170-175.</w:t>
            </w:r>
          </w:p>
          <w:p w14:paraId="195BE517" w14:textId="37E08618" w:rsidR="00AB5441" w:rsidRPr="00AB5441" w:rsidRDefault="00AB5441" w:rsidP="00AB5441">
            <w:pPr>
              <w:spacing w:after="0"/>
              <w:jc w:val="both"/>
              <w:rPr>
                <w:rFonts w:ascii="Times New Roman" w:hAnsi="Times New Roman" w:cs="Times New Roman"/>
                <w:sz w:val="28"/>
                <w:szCs w:val="28"/>
              </w:rPr>
            </w:pPr>
            <w:r w:rsidRPr="00AB5441">
              <w:rPr>
                <w:rFonts w:ascii="Times New Roman" w:hAnsi="Times New Roman" w:cs="Times New Roman"/>
                <w:sz w:val="28"/>
                <w:szCs w:val="28"/>
              </w:rPr>
              <w:t xml:space="preserve">2. </w:t>
            </w:r>
            <w:proofErr w:type="spellStart"/>
            <w:r w:rsidRPr="00AB5441">
              <w:rPr>
                <w:rFonts w:ascii="Times New Roman" w:hAnsi="Times New Roman" w:cs="Times New Roman"/>
                <w:sz w:val="28"/>
                <w:szCs w:val="28"/>
              </w:rPr>
              <w:t>Дунаєв</w:t>
            </w:r>
            <w:proofErr w:type="spellEnd"/>
            <w:r w:rsidRPr="00AB5441">
              <w:rPr>
                <w:rFonts w:ascii="Times New Roman" w:hAnsi="Times New Roman" w:cs="Times New Roman"/>
                <w:sz w:val="28"/>
                <w:szCs w:val="28"/>
              </w:rPr>
              <w:t xml:space="preserve"> І.В. Цифрові екосистеми та електронна система охорони</w:t>
            </w:r>
            <w:r w:rsidRPr="00AB5441">
              <w:rPr>
                <w:rFonts w:ascii="Times New Roman" w:hAnsi="Times New Roman" w:cs="Times New Roman"/>
                <w:sz w:val="28"/>
                <w:szCs w:val="28"/>
                <w:lang w:val="ru-RU"/>
              </w:rPr>
              <w:t xml:space="preserve"> </w:t>
            </w:r>
            <w:r w:rsidRPr="00AB5441">
              <w:rPr>
                <w:rFonts w:ascii="Times New Roman" w:hAnsi="Times New Roman" w:cs="Times New Roman"/>
                <w:sz w:val="28"/>
                <w:szCs w:val="28"/>
              </w:rPr>
              <w:t>здоров’я як драйвери ефективного публічного управління в умовах державно-приватного партнерства Успіхи і досягнення у науці, серія «Право»</w:t>
            </w:r>
            <w:r>
              <w:rPr>
                <w:rFonts w:ascii="Times New Roman" w:hAnsi="Times New Roman" w:cs="Times New Roman"/>
                <w:sz w:val="28"/>
                <w:szCs w:val="28"/>
              </w:rPr>
              <w:t>.</w:t>
            </w:r>
            <w:r w:rsidRPr="00AB5441">
              <w:rPr>
                <w:rFonts w:ascii="Times New Roman" w:hAnsi="Times New Roman" w:cs="Times New Roman"/>
                <w:sz w:val="28"/>
                <w:szCs w:val="28"/>
              </w:rPr>
              <w:t xml:space="preserve"> № 4(26)</w:t>
            </w:r>
            <w:r>
              <w:rPr>
                <w:rFonts w:ascii="Times New Roman" w:hAnsi="Times New Roman" w:cs="Times New Roman"/>
                <w:sz w:val="28"/>
                <w:szCs w:val="28"/>
              </w:rPr>
              <w:t>.</w:t>
            </w:r>
            <w:r w:rsidRPr="009D6DBF">
              <w:rPr>
                <w:rFonts w:ascii="Times New Roman" w:hAnsi="Times New Roman" w:cs="Times New Roman"/>
                <w:sz w:val="28"/>
                <w:szCs w:val="28"/>
              </w:rPr>
              <w:t xml:space="preserve"> </w:t>
            </w:r>
            <w:r w:rsidRPr="00AB5441">
              <w:rPr>
                <w:rFonts w:ascii="Times New Roman" w:hAnsi="Times New Roman" w:cs="Times New Roman"/>
                <w:sz w:val="28"/>
                <w:szCs w:val="28"/>
              </w:rPr>
              <w:t>2026. С.257-271</w:t>
            </w:r>
          </w:p>
          <w:p w14:paraId="41AAFCBC" w14:textId="439E0495" w:rsidR="00560733" w:rsidRPr="00AB5441" w:rsidRDefault="00AB5441" w:rsidP="00AB5441">
            <w:pPr>
              <w:spacing w:after="0"/>
              <w:jc w:val="both"/>
              <w:rPr>
                <w:rFonts w:ascii="Times New Roman" w:hAnsi="Times New Roman" w:cs="Times New Roman"/>
                <w:sz w:val="20"/>
                <w:szCs w:val="20"/>
              </w:rPr>
            </w:pPr>
            <w:r w:rsidRPr="00AB5441">
              <w:rPr>
                <w:rFonts w:ascii="Times New Roman" w:hAnsi="Times New Roman" w:cs="Times New Roman"/>
                <w:sz w:val="28"/>
                <w:szCs w:val="28"/>
              </w:rPr>
              <w:t xml:space="preserve">3. </w:t>
            </w:r>
            <w:proofErr w:type="spellStart"/>
            <w:r w:rsidRPr="00AB5441">
              <w:rPr>
                <w:rFonts w:ascii="Times New Roman" w:hAnsi="Times New Roman" w:cs="Times New Roman"/>
                <w:sz w:val="28"/>
                <w:szCs w:val="28"/>
              </w:rPr>
              <w:t>Дунаєв</w:t>
            </w:r>
            <w:proofErr w:type="spellEnd"/>
            <w:r w:rsidRPr="00AB5441">
              <w:rPr>
                <w:rFonts w:ascii="Times New Roman" w:hAnsi="Times New Roman" w:cs="Times New Roman"/>
                <w:sz w:val="28"/>
                <w:szCs w:val="28"/>
              </w:rPr>
              <w:t xml:space="preserve"> І.В. Класифікація механізмів публічного управління державно-приватною взаємодією в умовах реформування медицини округів Суспільство та національні інтереси. 2026. № 5(25) С. 1492-1512</w:t>
            </w:r>
            <w:r w:rsidRPr="00AB5441">
              <w:rPr>
                <w:rFonts w:ascii="Times New Roman" w:hAnsi="Times New Roman" w:cs="Times New Roman"/>
                <w:sz w:val="20"/>
                <w:szCs w:val="20"/>
              </w:rPr>
              <w:t xml:space="preserve"> </w:t>
            </w:r>
          </w:p>
        </w:tc>
      </w:tr>
      <w:tr w:rsidR="00CF5E95" w14:paraId="4378A9B7" w14:textId="77777777" w:rsidTr="00AB7BD5">
        <w:trPr>
          <w:trHeight w:val="328"/>
          <w:jc w:val="center"/>
        </w:trPr>
        <w:tc>
          <w:tcPr>
            <w:tcW w:w="1559" w:type="dxa"/>
          </w:tcPr>
          <w:p w14:paraId="5C351C66" w14:textId="77777777" w:rsidR="00CF5E95" w:rsidRDefault="00CF5E95" w:rsidP="00CF5E9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Рецензент</w:t>
            </w:r>
          </w:p>
        </w:tc>
        <w:tc>
          <w:tcPr>
            <w:tcW w:w="2197" w:type="dxa"/>
          </w:tcPr>
          <w:p w14:paraId="5B1E6C1A" w14:textId="77777777" w:rsidR="00AB5441" w:rsidRDefault="00AB5441" w:rsidP="00AB5441">
            <w:pPr>
              <w:widowControl w:val="0"/>
              <w:spacing w:after="0" w:line="276" w:lineRule="auto"/>
              <w:ind w:left="-108"/>
              <w:jc w:val="center"/>
              <w:rPr>
                <w:rFonts w:ascii="Times New Roman" w:hAnsi="Times New Roman" w:cs="Times New Roman"/>
                <w:sz w:val="28"/>
                <w:szCs w:val="28"/>
              </w:rPr>
            </w:pPr>
            <w:proofErr w:type="spellStart"/>
            <w:r w:rsidRPr="00AB5441">
              <w:rPr>
                <w:rFonts w:ascii="Times New Roman" w:hAnsi="Times New Roman" w:cs="Times New Roman"/>
                <w:sz w:val="28"/>
                <w:szCs w:val="28"/>
              </w:rPr>
              <w:t>Статівка</w:t>
            </w:r>
            <w:proofErr w:type="spellEnd"/>
            <w:r w:rsidRPr="00AB5441">
              <w:rPr>
                <w:rFonts w:ascii="Times New Roman" w:hAnsi="Times New Roman" w:cs="Times New Roman"/>
                <w:sz w:val="28"/>
                <w:szCs w:val="28"/>
              </w:rPr>
              <w:t xml:space="preserve"> </w:t>
            </w:r>
          </w:p>
          <w:p w14:paraId="46B9CCCE" w14:textId="298E8203" w:rsidR="00AB5441" w:rsidRPr="00AB5441" w:rsidRDefault="00AB5441" w:rsidP="00AB5441">
            <w:pPr>
              <w:widowControl w:val="0"/>
              <w:spacing w:after="0" w:line="276" w:lineRule="auto"/>
              <w:ind w:left="-108"/>
              <w:jc w:val="center"/>
              <w:rPr>
                <w:rFonts w:ascii="Times New Roman" w:hAnsi="Times New Roman" w:cs="Times New Roman"/>
                <w:sz w:val="28"/>
                <w:szCs w:val="28"/>
              </w:rPr>
            </w:pPr>
            <w:r w:rsidRPr="00AB5441">
              <w:rPr>
                <w:rFonts w:ascii="Times New Roman" w:hAnsi="Times New Roman" w:cs="Times New Roman"/>
                <w:sz w:val="28"/>
                <w:szCs w:val="28"/>
              </w:rPr>
              <w:t>Наталія Валеріївна</w:t>
            </w:r>
          </w:p>
          <w:p w14:paraId="4148704D" w14:textId="6FDE85A4" w:rsidR="00CF5E95" w:rsidRPr="00AB5441" w:rsidRDefault="00CF5E95" w:rsidP="00560733">
            <w:pPr>
              <w:tabs>
                <w:tab w:val="left" w:pos="709"/>
                <w:tab w:val="left" w:pos="1276"/>
              </w:tabs>
              <w:spacing w:after="0" w:line="240" w:lineRule="auto"/>
              <w:jc w:val="center"/>
              <w:rPr>
                <w:rFonts w:ascii="Times New Roman" w:eastAsia="Times New Roman" w:hAnsi="Times New Roman" w:cs="Times New Roman"/>
                <w:sz w:val="28"/>
                <w:szCs w:val="28"/>
              </w:rPr>
            </w:pPr>
          </w:p>
        </w:tc>
        <w:tc>
          <w:tcPr>
            <w:tcW w:w="5595" w:type="dxa"/>
          </w:tcPr>
          <w:p w14:paraId="2A34D778" w14:textId="4EEF17FF" w:rsidR="00AB5441" w:rsidRPr="00AB5441" w:rsidRDefault="00AB5441" w:rsidP="008E6AA1">
            <w:pPr>
              <w:tabs>
                <w:tab w:val="left" w:pos="35"/>
              </w:tabs>
              <w:spacing w:after="0" w:line="240" w:lineRule="auto"/>
              <w:ind w:left="40"/>
              <w:jc w:val="both"/>
              <w:rPr>
                <w:rFonts w:ascii="Times New Roman" w:hAnsi="Times New Roman" w:cs="Times New Roman"/>
                <w:sz w:val="28"/>
                <w:szCs w:val="28"/>
                <w:shd w:val="clear" w:color="auto" w:fill="FFFFFF"/>
              </w:rPr>
            </w:pPr>
            <w:r w:rsidRPr="00AB5441">
              <w:rPr>
                <w:rFonts w:ascii="Times New Roman" w:eastAsia="Times New Roman" w:hAnsi="Times New Roman" w:cs="Times New Roman"/>
                <w:sz w:val="28"/>
                <w:szCs w:val="28"/>
              </w:rPr>
              <w:t>Заступник директора</w:t>
            </w:r>
            <w:r w:rsidRPr="00AB5441">
              <w:rPr>
                <w:rFonts w:ascii="Times New Roman" w:hAnsi="Times New Roman" w:cs="Times New Roman"/>
                <w:sz w:val="28"/>
                <w:szCs w:val="28"/>
                <w:shd w:val="clear" w:color="auto" w:fill="FFFFFF"/>
              </w:rPr>
              <w:t xml:space="preserve"> </w:t>
            </w:r>
            <w:r w:rsidRPr="00AB5441">
              <w:rPr>
                <w:rFonts w:ascii="Times New Roman" w:eastAsia="Times New Roman" w:hAnsi="Times New Roman" w:cs="Times New Roman"/>
                <w:sz w:val="28"/>
                <w:szCs w:val="28"/>
              </w:rPr>
              <w:t>Навчально – наукового інституту «Інститут державного управління» Харківського національного університету імені В.Н. Каразіна, доктор наук з державного управління, професор</w:t>
            </w:r>
          </w:p>
          <w:p w14:paraId="320A4678" w14:textId="6F82875D" w:rsidR="00AB5441" w:rsidRPr="00AB5441" w:rsidRDefault="00FC5BC6" w:rsidP="00AB5441">
            <w:pPr>
              <w:spacing w:after="0"/>
              <w:jc w:val="both"/>
              <w:rPr>
                <w:rFonts w:ascii="Times New Roman" w:hAnsi="Times New Roman" w:cs="Times New Roman"/>
                <w:sz w:val="28"/>
                <w:szCs w:val="28"/>
              </w:rPr>
            </w:pPr>
            <w:r w:rsidRPr="00AB5441">
              <w:rPr>
                <w:rFonts w:ascii="Times New Roman" w:hAnsi="Times New Roman" w:cs="Times New Roman"/>
                <w:sz w:val="28"/>
                <w:szCs w:val="28"/>
                <w:shd w:val="clear" w:color="auto" w:fill="FFFFFF"/>
              </w:rPr>
              <w:t>1)</w:t>
            </w:r>
            <w:r w:rsidRPr="00AB5441">
              <w:rPr>
                <w:rFonts w:ascii="Times New Roman" w:hAnsi="Times New Roman" w:cs="Times New Roman"/>
                <w:b/>
                <w:sz w:val="28"/>
                <w:szCs w:val="28"/>
                <w:shd w:val="clear" w:color="auto" w:fill="FFFFFF"/>
              </w:rPr>
              <w:t> </w:t>
            </w:r>
            <w:proofErr w:type="spellStart"/>
            <w:r w:rsidR="00AB5441" w:rsidRPr="00AB5441">
              <w:rPr>
                <w:rFonts w:ascii="Times New Roman" w:hAnsi="Times New Roman" w:cs="Times New Roman"/>
                <w:sz w:val="28"/>
                <w:szCs w:val="28"/>
              </w:rPr>
              <w:t>Статівка</w:t>
            </w:r>
            <w:proofErr w:type="spellEnd"/>
            <w:r w:rsidR="00AB5441" w:rsidRPr="00AB5441">
              <w:rPr>
                <w:rFonts w:ascii="Times New Roman" w:hAnsi="Times New Roman" w:cs="Times New Roman"/>
                <w:sz w:val="28"/>
                <w:szCs w:val="28"/>
              </w:rPr>
              <w:t xml:space="preserve"> Н. В., Боднар К. В. Цифрова трансформація публічного управління спортивною інфраструктурою для </w:t>
            </w:r>
            <w:r w:rsidR="00AB5441" w:rsidRPr="00AB5441">
              <w:rPr>
                <w:rFonts w:ascii="Times New Roman" w:hAnsi="Times New Roman" w:cs="Times New Roman"/>
                <w:sz w:val="28"/>
                <w:szCs w:val="28"/>
              </w:rPr>
              <w:lastRenderedPageBreak/>
              <w:t xml:space="preserve">підвищення стійкості та адаптивності в умовах надзвичайних ситуацій. Теорія та практика державного управління. 2024. </w:t>
            </w:r>
            <w:r w:rsidR="00AB5441">
              <w:rPr>
                <w:rFonts w:ascii="Times New Roman" w:hAnsi="Times New Roman" w:cs="Times New Roman"/>
                <w:sz w:val="28"/>
                <w:szCs w:val="28"/>
              </w:rPr>
              <w:t>№</w:t>
            </w:r>
            <w:r w:rsidR="00AB5441" w:rsidRPr="00AB5441">
              <w:rPr>
                <w:rFonts w:ascii="Times New Roman" w:hAnsi="Times New Roman" w:cs="Times New Roman"/>
                <w:sz w:val="28"/>
                <w:szCs w:val="28"/>
              </w:rPr>
              <w:t>. 2 (79).С. 273–291.</w:t>
            </w:r>
          </w:p>
          <w:p w14:paraId="4F3E2623" w14:textId="62642D61" w:rsidR="00AB5441" w:rsidRPr="00AB5441" w:rsidRDefault="00AB5441" w:rsidP="00AB5441">
            <w:pPr>
              <w:spacing w:after="0"/>
              <w:jc w:val="both"/>
              <w:rPr>
                <w:rFonts w:ascii="Times New Roman" w:hAnsi="Times New Roman" w:cs="Times New Roman"/>
                <w:sz w:val="28"/>
                <w:szCs w:val="28"/>
              </w:rPr>
            </w:pPr>
            <w:r>
              <w:rPr>
                <w:rFonts w:ascii="Times New Roman" w:hAnsi="Times New Roman" w:cs="Times New Roman"/>
                <w:sz w:val="28"/>
                <w:szCs w:val="28"/>
              </w:rPr>
              <w:t>2) </w:t>
            </w:r>
            <w:proofErr w:type="spellStart"/>
            <w:r w:rsidRPr="00AB5441">
              <w:rPr>
                <w:rFonts w:ascii="Times New Roman" w:hAnsi="Times New Roman" w:cs="Times New Roman"/>
                <w:sz w:val="28"/>
                <w:szCs w:val="28"/>
              </w:rPr>
              <w:t>Статівка</w:t>
            </w:r>
            <w:proofErr w:type="spellEnd"/>
            <w:r w:rsidRPr="00AB5441">
              <w:rPr>
                <w:rFonts w:ascii="Times New Roman" w:hAnsi="Times New Roman" w:cs="Times New Roman"/>
                <w:sz w:val="28"/>
                <w:szCs w:val="28"/>
              </w:rPr>
              <w:t xml:space="preserve"> Н. В., Боднар К. В. Публічно-приватне партнерство як механізм залучення кадрових ресурсів при відбудові спортивної інфраструктури в післявоєнній Україні. Актуальні проблеми державного управління. 2024. № 2 (65). С. 99–129.</w:t>
            </w:r>
          </w:p>
          <w:p w14:paraId="1B0A2E24" w14:textId="272BF774" w:rsidR="00AB5441" w:rsidRPr="00AB5441" w:rsidRDefault="00AB5441" w:rsidP="00AB5441">
            <w:pPr>
              <w:spacing w:after="0"/>
              <w:jc w:val="both"/>
              <w:rPr>
                <w:rFonts w:ascii="Times New Roman" w:hAnsi="Times New Roman" w:cs="Times New Roman"/>
                <w:sz w:val="28"/>
                <w:szCs w:val="28"/>
              </w:rPr>
            </w:pPr>
            <w:r>
              <w:rPr>
                <w:rFonts w:ascii="Times New Roman" w:hAnsi="Times New Roman" w:cs="Times New Roman"/>
                <w:sz w:val="28"/>
                <w:szCs w:val="28"/>
              </w:rPr>
              <w:t>3) </w:t>
            </w:r>
            <w:proofErr w:type="spellStart"/>
            <w:r w:rsidRPr="00AB5441">
              <w:rPr>
                <w:rFonts w:ascii="Times New Roman" w:hAnsi="Times New Roman" w:cs="Times New Roman"/>
                <w:sz w:val="28"/>
                <w:szCs w:val="28"/>
              </w:rPr>
              <w:t>Статівка</w:t>
            </w:r>
            <w:proofErr w:type="spellEnd"/>
            <w:r w:rsidRPr="00AB5441">
              <w:rPr>
                <w:rFonts w:ascii="Times New Roman" w:hAnsi="Times New Roman" w:cs="Times New Roman"/>
                <w:sz w:val="28"/>
                <w:szCs w:val="28"/>
              </w:rPr>
              <w:t xml:space="preserve">, Н. В., </w:t>
            </w:r>
            <w:proofErr w:type="spellStart"/>
            <w:r w:rsidRPr="00AB5441">
              <w:rPr>
                <w:rFonts w:ascii="Times New Roman" w:hAnsi="Times New Roman" w:cs="Times New Roman"/>
                <w:sz w:val="28"/>
                <w:szCs w:val="28"/>
              </w:rPr>
              <w:t>Бублій</w:t>
            </w:r>
            <w:proofErr w:type="spellEnd"/>
            <w:r w:rsidRPr="00AB5441">
              <w:rPr>
                <w:rFonts w:ascii="Times New Roman" w:hAnsi="Times New Roman" w:cs="Times New Roman"/>
                <w:sz w:val="28"/>
                <w:szCs w:val="28"/>
              </w:rPr>
              <w:t>, М. П. Проблеми та перешкоди реалізації публічно-приватного партнерства у сфері охорони здоров’я України в інституційному, економічному та соціально-політичному вимірах. Публічне адміністрування та національна безпека. 2026</w:t>
            </w:r>
            <w:r>
              <w:rPr>
                <w:rFonts w:ascii="Times New Roman" w:hAnsi="Times New Roman" w:cs="Times New Roman"/>
                <w:sz w:val="28"/>
                <w:szCs w:val="28"/>
              </w:rPr>
              <w:t>.</w:t>
            </w:r>
            <w:r w:rsidRPr="00AB5441">
              <w:rPr>
                <w:rFonts w:ascii="Times New Roman" w:hAnsi="Times New Roman" w:cs="Times New Roman"/>
                <w:sz w:val="28"/>
                <w:szCs w:val="28"/>
              </w:rPr>
              <w:t xml:space="preserve"> </w:t>
            </w:r>
            <w:r>
              <w:rPr>
                <w:rFonts w:ascii="Times New Roman" w:hAnsi="Times New Roman" w:cs="Times New Roman"/>
                <w:sz w:val="28"/>
                <w:szCs w:val="28"/>
              </w:rPr>
              <w:t>№</w:t>
            </w:r>
            <w:r w:rsidRPr="00AB5441">
              <w:rPr>
                <w:rFonts w:ascii="Times New Roman" w:hAnsi="Times New Roman" w:cs="Times New Roman"/>
                <w:sz w:val="28"/>
                <w:szCs w:val="28"/>
              </w:rPr>
              <w:t>3(68)</w:t>
            </w:r>
            <w:r>
              <w:rPr>
                <w:rFonts w:ascii="Times New Roman" w:hAnsi="Times New Roman" w:cs="Times New Roman"/>
                <w:sz w:val="28"/>
                <w:szCs w:val="28"/>
              </w:rPr>
              <w:t>.</w:t>
            </w:r>
            <w:r w:rsidRPr="00AB5441">
              <w:rPr>
                <w:rFonts w:ascii="Times New Roman" w:hAnsi="Times New Roman" w:cs="Times New Roman"/>
                <w:sz w:val="28"/>
                <w:szCs w:val="28"/>
              </w:rPr>
              <w:t xml:space="preserve"> С. 211–219.</w:t>
            </w:r>
          </w:p>
          <w:p w14:paraId="687DF6F9" w14:textId="1D95E997" w:rsidR="00CF5E95" w:rsidRPr="00AB5441" w:rsidRDefault="00AB5441" w:rsidP="00AB5441">
            <w:pPr>
              <w:spacing w:after="0"/>
              <w:jc w:val="both"/>
              <w:rPr>
                <w:rFonts w:ascii="Times New Roman" w:hAnsi="Times New Roman" w:cs="Times New Roman"/>
                <w:sz w:val="28"/>
                <w:szCs w:val="28"/>
              </w:rPr>
            </w:pPr>
            <w:r>
              <w:rPr>
                <w:rFonts w:ascii="Times New Roman" w:hAnsi="Times New Roman" w:cs="Times New Roman"/>
                <w:sz w:val="28"/>
                <w:szCs w:val="28"/>
              </w:rPr>
              <w:t>4) </w:t>
            </w:r>
            <w:r w:rsidRPr="00AB5441">
              <w:rPr>
                <w:rFonts w:ascii="Times New Roman" w:hAnsi="Times New Roman" w:cs="Times New Roman"/>
                <w:sz w:val="28"/>
                <w:szCs w:val="28"/>
                <w:shd w:val="clear" w:color="auto" w:fill="FFFFFF"/>
              </w:rPr>
              <w:t xml:space="preserve"> </w:t>
            </w:r>
            <w:proofErr w:type="spellStart"/>
            <w:r w:rsidRPr="00AB5441">
              <w:rPr>
                <w:rFonts w:ascii="Times New Roman" w:hAnsi="Times New Roman" w:cs="Times New Roman"/>
                <w:sz w:val="28"/>
                <w:szCs w:val="28"/>
              </w:rPr>
              <w:t>Статівка</w:t>
            </w:r>
            <w:proofErr w:type="spellEnd"/>
            <w:r w:rsidRPr="00AB5441">
              <w:rPr>
                <w:rFonts w:ascii="Times New Roman" w:hAnsi="Times New Roman" w:cs="Times New Roman"/>
                <w:sz w:val="28"/>
                <w:szCs w:val="28"/>
              </w:rPr>
              <w:t xml:space="preserve"> Н.В., Сахарова К.О. Інституційні та фінансово правові бар’єри реалізації публічно-приватного партнерства в системі охорони здоров’я України. Суспільство та національні інтереси. 2026. № 5(25) С. 2078-2091</w:t>
            </w:r>
            <w:r>
              <w:rPr>
                <w:rFonts w:ascii="Times New Roman" w:hAnsi="Times New Roman" w:cs="Times New Roman"/>
                <w:sz w:val="28"/>
                <w:szCs w:val="28"/>
              </w:rPr>
              <w:t>.</w:t>
            </w:r>
          </w:p>
        </w:tc>
      </w:tr>
      <w:tr w:rsidR="00CF5E95" w14:paraId="1A787D3D" w14:textId="77777777" w:rsidTr="009513B7">
        <w:trPr>
          <w:trHeight w:val="313"/>
          <w:jc w:val="center"/>
        </w:trPr>
        <w:tc>
          <w:tcPr>
            <w:tcW w:w="1559" w:type="dxa"/>
          </w:tcPr>
          <w:p w14:paraId="0713A39B" w14:textId="4D8296E1" w:rsidR="00CF5E95" w:rsidRPr="00F37919" w:rsidRDefault="00CF5E95" w:rsidP="00CF5E95">
            <w:pPr>
              <w:spacing w:after="0"/>
              <w:rPr>
                <w:rFonts w:ascii="Times New Roman" w:eastAsia="Times New Roman" w:hAnsi="Times New Roman" w:cs="Times New Roman"/>
                <w:sz w:val="28"/>
                <w:szCs w:val="28"/>
              </w:rPr>
            </w:pPr>
            <w:r w:rsidRPr="00F37919">
              <w:rPr>
                <w:rFonts w:ascii="Times New Roman" w:eastAsia="Times New Roman" w:hAnsi="Times New Roman" w:cs="Times New Roman"/>
                <w:sz w:val="28"/>
                <w:szCs w:val="28"/>
              </w:rPr>
              <w:lastRenderedPageBreak/>
              <w:t>Рецензент</w:t>
            </w:r>
          </w:p>
        </w:tc>
        <w:tc>
          <w:tcPr>
            <w:tcW w:w="2197" w:type="dxa"/>
            <w:shd w:val="clear" w:color="auto" w:fill="auto"/>
          </w:tcPr>
          <w:p w14:paraId="177827C9" w14:textId="35B8A98B" w:rsidR="00E220F8" w:rsidRPr="00560733" w:rsidRDefault="00AB5441" w:rsidP="004B3E7E">
            <w:pPr>
              <w:spacing w:after="0"/>
              <w:jc w:val="center"/>
              <w:rPr>
                <w:rFonts w:ascii="Times New Roman" w:eastAsia="Times New Roman" w:hAnsi="Times New Roman" w:cs="Times New Roman"/>
                <w:sz w:val="28"/>
                <w:szCs w:val="28"/>
                <w:lang w:val="ru-RU"/>
              </w:rPr>
            </w:pPr>
            <w:r w:rsidRPr="000D6579">
              <w:rPr>
                <w:rFonts w:ascii="Times New Roman" w:hAnsi="Times New Roman" w:cs="Times New Roman"/>
                <w:sz w:val="28"/>
                <w:szCs w:val="28"/>
              </w:rPr>
              <w:t xml:space="preserve">Білоконь Михайло </w:t>
            </w:r>
            <w:proofErr w:type="spellStart"/>
            <w:r w:rsidRPr="000D6579">
              <w:rPr>
                <w:rFonts w:ascii="Times New Roman" w:hAnsi="Times New Roman" w:cs="Times New Roman"/>
                <w:sz w:val="28"/>
                <w:szCs w:val="28"/>
              </w:rPr>
              <w:t>Вячеславович</w:t>
            </w:r>
            <w:proofErr w:type="spellEnd"/>
          </w:p>
        </w:tc>
        <w:tc>
          <w:tcPr>
            <w:tcW w:w="5595" w:type="dxa"/>
            <w:shd w:val="clear" w:color="auto" w:fill="auto"/>
            <w:vAlign w:val="center"/>
          </w:tcPr>
          <w:p w14:paraId="39B36480" w14:textId="77777777" w:rsidR="00AB5441" w:rsidRPr="000D6579" w:rsidRDefault="00AB5441" w:rsidP="00AB5441">
            <w:pPr>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Доцент</w:t>
            </w:r>
            <w:r w:rsidRPr="00BD55F6">
              <w:rPr>
                <w:rFonts w:ascii="Times New Roman" w:hAnsi="Times New Roman" w:cs="Times New Roman"/>
                <w:color w:val="000000"/>
                <w:sz w:val="28"/>
                <w:szCs w:val="28"/>
              </w:rPr>
              <w:t xml:space="preserve"> кафедри </w:t>
            </w:r>
            <w:r>
              <w:rPr>
                <w:rFonts w:ascii="Times New Roman" w:hAnsi="Times New Roman" w:cs="Times New Roman"/>
                <w:color w:val="000000"/>
                <w:sz w:val="28"/>
                <w:szCs w:val="28"/>
              </w:rPr>
              <w:t>права, національної безпеки та європейської інтеграції</w:t>
            </w:r>
            <w:r w:rsidRPr="00BD55F6">
              <w:rPr>
                <w:rFonts w:ascii="Times New Roman" w:eastAsia="Times New Roman" w:hAnsi="Times New Roman" w:cs="Times New Roman"/>
                <w:sz w:val="28"/>
                <w:szCs w:val="28"/>
              </w:rPr>
              <w:t xml:space="preserve"> Навчально – наукового інституту «Інститут державного управління» Харківського національного університету імені</w:t>
            </w:r>
            <w:r>
              <w:rPr>
                <w:rFonts w:ascii="Times New Roman" w:eastAsia="Times New Roman" w:hAnsi="Times New Roman" w:cs="Times New Roman"/>
                <w:sz w:val="28"/>
                <w:szCs w:val="28"/>
              </w:rPr>
              <w:t xml:space="preserve"> В.Н. Каразіна, кандидат</w:t>
            </w:r>
            <w:r w:rsidRPr="00BD55F6">
              <w:rPr>
                <w:rFonts w:ascii="Times New Roman" w:eastAsia="Times New Roman" w:hAnsi="Times New Roman" w:cs="Times New Roman"/>
                <w:sz w:val="28"/>
                <w:szCs w:val="28"/>
              </w:rPr>
              <w:t xml:space="preserve"> наук з державного управління, </w:t>
            </w:r>
            <w:r>
              <w:rPr>
                <w:rFonts w:ascii="Times New Roman" w:eastAsia="Times New Roman" w:hAnsi="Times New Roman" w:cs="Times New Roman"/>
                <w:sz w:val="28"/>
                <w:szCs w:val="28"/>
              </w:rPr>
              <w:t>доцент</w:t>
            </w:r>
          </w:p>
          <w:p w14:paraId="05F9208A" w14:textId="77777777" w:rsidR="00AB5441" w:rsidRPr="00AB5441" w:rsidRDefault="00FC5BC6" w:rsidP="00AB5441">
            <w:pPr>
              <w:pStyle w:val="af5"/>
              <w:spacing w:line="240" w:lineRule="auto"/>
              <w:ind w:firstLine="0"/>
            </w:pPr>
            <w:r w:rsidRPr="00AB5441">
              <w:t>1</w:t>
            </w:r>
            <w:r w:rsidR="00AB5441" w:rsidRPr="00AB5441">
              <w:t xml:space="preserve">) Білоконь М.В., Мирна Н.В. Інституційна синергія як чинник стійкості публічного управління у сфері обігу лікарських засобів: моделі взаємодії в умовах європейської інтеграції та </w:t>
            </w:r>
            <w:proofErr w:type="spellStart"/>
            <w:r w:rsidR="00AB5441" w:rsidRPr="00AB5441">
              <w:t>безпекової</w:t>
            </w:r>
            <w:proofErr w:type="spellEnd"/>
            <w:r w:rsidR="00AB5441" w:rsidRPr="00AB5441">
              <w:t xml:space="preserve"> турбулентності. //Актуальні питання у сучасній науці. 2025. № 6(36). С. 110-122. </w:t>
            </w:r>
          </w:p>
          <w:p w14:paraId="6A9C300B" w14:textId="722ABB52" w:rsidR="00AB5441" w:rsidRPr="00AB5441" w:rsidRDefault="00AB5441" w:rsidP="00AB5441">
            <w:pPr>
              <w:pStyle w:val="af5"/>
              <w:spacing w:line="240" w:lineRule="auto"/>
              <w:ind w:firstLine="0"/>
            </w:pPr>
            <w:r w:rsidRPr="00AB5441">
              <w:t>2</w:t>
            </w:r>
            <w:r>
              <w:t>) </w:t>
            </w:r>
            <w:r w:rsidRPr="00AB5441">
              <w:t>Білоконь М.В. Інституційні виклики державного регулювання обігу лікарських засобів в умовах гібридних загроз: вразливості та управлінська відповідь.// Суспільство та національні інтереси</w:t>
            </w:r>
            <w:r>
              <w:t>.</w:t>
            </w:r>
            <w:r w:rsidRPr="00AB5441">
              <w:t xml:space="preserve"> 2025. № 6(14). </w:t>
            </w:r>
          </w:p>
          <w:p w14:paraId="5588FA5A" w14:textId="1C9E3E6C" w:rsidR="00AB5441" w:rsidRPr="00AB5441" w:rsidRDefault="00AB5441" w:rsidP="00AB5441">
            <w:pPr>
              <w:pStyle w:val="af5"/>
              <w:spacing w:line="240" w:lineRule="auto"/>
              <w:ind w:firstLine="0"/>
            </w:pPr>
            <w:r w:rsidRPr="00AB5441">
              <w:t>3</w:t>
            </w:r>
            <w:r>
              <w:t>)</w:t>
            </w:r>
            <w:r w:rsidRPr="00AB5441">
              <w:t xml:space="preserve"> Білоконь М.В., </w:t>
            </w:r>
            <w:proofErr w:type="spellStart"/>
            <w:r w:rsidRPr="00AB5441">
              <w:t>Вашев</w:t>
            </w:r>
            <w:proofErr w:type="spellEnd"/>
            <w:r w:rsidRPr="00AB5441">
              <w:t xml:space="preserve"> О. Є. Регіональне публічно-приватне партнерство як </w:t>
            </w:r>
            <w:r w:rsidRPr="00AB5441">
              <w:lastRenderedPageBreak/>
              <w:t>інструмент подолання цифрового розриву в доступності медичних послуг</w:t>
            </w:r>
            <w:r w:rsidR="000C56E7">
              <w:t xml:space="preserve"> //Успіхи і досягнення у науці. </w:t>
            </w:r>
            <w:r w:rsidRPr="00AB5441">
              <w:t>№ 4(26) 2026. С. 1045-1057</w:t>
            </w:r>
            <w:r w:rsidR="000C56E7">
              <w:t>.</w:t>
            </w:r>
          </w:p>
          <w:p w14:paraId="7EFBBC6C" w14:textId="54BFB955" w:rsidR="00560733" w:rsidRPr="00AB5441" w:rsidRDefault="00AB5441" w:rsidP="00AB5441">
            <w:pPr>
              <w:pStyle w:val="af5"/>
              <w:spacing w:line="240" w:lineRule="auto"/>
              <w:ind w:firstLine="0"/>
            </w:pPr>
            <w:r>
              <w:t>4)</w:t>
            </w:r>
            <w:proofErr w:type="spellStart"/>
            <w:r w:rsidRPr="00AB5441">
              <w:t>Статівка</w:t>
            </w:r>
            <w:proofErr w:type="spellEnd"/>
            <w:r w:rsidRPr="00AB5441">
              <w:t xml:space="preserve"> Н.В., Білоконь М.В. Інституційні та фінансово правові бар’єри реалізації публічно-приватного партнерства в системі охорони здоров’я України. Суспільство та національні інтереси. 2026. № 5(25) С. 2078-2091</w:t>
            </w:r>
            <w:r>
              <w:t>.</w:t>
            </w:r>
          </w:p>
        </w:tc>
      </w:tr>
      <w:tr w:rsidR="009266C9" w14:paraId="6079B3D9" w14:textId="77777777" w:rsidTr="00AB7BD5">
        <w:trPr>
          <w:trHeight w:val="701"/>
          <w:jc w:val="center"/>
        </w:trPr>
        <w:tc>
          <w:tcPr>
            <w:tcW w:w="1559" w:type="dxa"/>
          </w:tcPr>
          <w:p w14:paraId="1B694655" w14:textId="77777777" w:rsidR="009266C9" w:rsidRPr="009239BB" w:rsidRDefault="009266C9" w:rsidP="009266C9">
            <w:pPr>
              <w:spacing w:after="0"/>
              <w:jc w:val="both"/>
              <w:rPr>
                <w:rFonts w:ascii="Times New Roman" w:eastAsia="Times New Roman" w:hAnsi="Times New Roman" w:cs="Times New Roman"/>
                <w:sz w:val="28"/>
                <w:szCs w:val="28"/>
              </w:rPr>
            </w:pPr>
            <w:r w:rsidRPr="009239BB">
              <w:rPr>
                <w:rFonts w:ascii="Times New Roman" w:eastAsia="Times New Roman" w:hAnsi="Times New Roman" w:cs="Times New Roman"/>
                <w:sz w:val="28"/>
                <w:szCs w:val="28"/>
              </w:rPr>
              <w:lastRenderedPageBreak/>
              <w:t>Офіційний опонент</w:t>
            </w:r>
          </w:p>
        </w:tc>
        <w:tc>
          <w:tcPr>
            <w:tcW w:w="2197" w:type="dxa"/>
          </w:tcPr>
          <w:p w14:paraId="4AA7C9F6" w14:textId="77777777" w:rsidR="00AB5441" w:rsidRDefault="00AB5441" w:rsidP="002D371B">
            <w:pPr>
              <w:pStyle w:val="1"/>
              <w:spacing w:before="0" w:after="0" w:line="240" w:lineRule="auto"/>
              <w:jc w:val="center"/>
              <w:rPr>
                <w:rFonts w:ascii="Times New Roman" w:hAnsi="Times New Roman" w:cs="Times New Roman"/>
                <w:b w:val="0"/>
                <w:sz w:val="28"/>
                <w:szCs w:val="28"/>
              </w:rPr>
            </w:pPr>
            <w:proofErr w:type="spellStart"/>
            <w:r w:rsidRPr="00AB5441">
              <w:rPr>
                <w:rFonts w:ascii="Times New Roman" w:hAnsi="Times New Roman" w:cs="Times New Roman"/>
                <w:b w:val="0"/>
                <w:sz w:val="28"/>
                <w:szCs w:val="28"/>
              </w:rPr>
              <w:t>Немченко</w:t>
            </w:r>
            <w:proofErr w:type="spellEnd"/>
            <w:r w:rsidRPr="00AB5441">
              <w:rPr>
                <w:rFonts w:ascii="Times New Roman" w:hAnsi="Times New Roman" w:cs="Times New Roman"/>
                <w:b w:val="0"/>
                <w:sz w:val="28"/>
                <w:szCs w:val="28"/>
              </w:rPr>
              <w:t xml:space="preserve"> </w:t>
            </w:r>
          </w:p>
          <w:p w14:paraId="50171E72" w14:textId="77777777" w:rsidR="00AB5441" w:rsidRDefault="00AB5441" w:rsidP="002D371B">
            <w:pPr>
              <w:pStyle w:val="1"/>
              <w:spacing w:before="0" w:after="0" w:line="240" w:lineRule="auto"/>
              <w:jc w:val="center"/>
              <w:rPr>
                <w:rFonts w:ascii="Times New Roman" w:hAnsi="Times New Roman" w:cs="Times New Roman"/>
                <w:b w:val="0"/>
                <w:sz w:val="28"/>
                <w:szCs w:val="28"/>
              </w:rPr>
            </w:pPr>
            <w:r w:rsidRPr="00AB5441">
              <w:rPr>
                <w:rFonts w:ascii="Times New Roman" w:hAnsi="Times New Roman" w:cs="Times New Roman"/>
                <w:b w:val="0"/>
                <w:sz w:val="28"/>
                <w:szCs w:val="28"/>
              </w:rPr>
              <w:t xml:space="preserve">Алла </w:t>
            </w:r>
          </w:p>
          <w:p w14:paraId="30BBF50F" w14:textId="21FBB338" w:rsidR="009266C9" w:rsidRPr="00AB5441" w:rsidRDefault="00AB5441" w:rsidP="002D371B">
            <w:pPr>
              <w:pStyle w:val="1"/>
              <w:spacing w:before="0" w:after="0" w:line="240" w:lineRule="auto"/>
              <w:jc w:val="center"/>
              <w:rPr>
                <w:rFonts w:ascii="Times New Roman" w:eastAsia="Times New Roman" w:hAnsi="Times New Roman" w:cs="Times New Roman"/>
                <w:b w:val="0"/>
                <w:color w:val="000000"/>
                <w:sz w:val="28"/>
                <w:szCs w:val="28"/>
              </w:rPr>
            </w:pPr>
            <w:r w:rsidRPr="00AB5441">
              <w:rPr>
                <w:rFonts w:ascii="Times New Roman" w:hAnsi="Times New Roman" w:cs="Times New Roman"/>
                <w:b w:val="0"/>
                <w:sz w:val="28"/>
                <w:szCs w:val="28"/>
              </w:rPr>
              <w:t>Семенівна</w:t>
            </w:r>
            <w:r w:rsidRPr="00AB5441">
              <w:rPr>
                <w:rFonts w:ascii="Times New Roman" w:eastAsia="Times New Roman" w:hAnsi="Times New Roman" w:cs="Times New Roman"/>
                <w:b w:val="0"/>
                <w:color w:val="000000"/>
                <w:sz w:val="28"/>
                <w:szCs w:val="28"/>
              </w:rPr>
              <w:t xml:space="preserve"> </w:t>
            </w:r>
          </w:p>
        </w:tc>
        <w:tc>
          <w:tcPr>
            <w:tcW w:w="5595" w:type="dxa"/>
          </w:tcPr>
          <w:p w14:paraId="64C8DBB0" w14:textId="1D29161C" w:rsidR="00DB2366" w:rsidRPr="00AB5441" w:rsidRDefault="00AB5441" w:rsidP="00DB2366">
            <w:pPr>
              <w:pStyle w:val="af5"/>
              <w:spacing w:line="240" w:lineRule="auto"/>
              <w:ind w:firstLine="0"/>
            </w:pPr>
            <w:r>
              <w:rPr>
                <w:lang w:eastAsia="en-US"/>
              </w:rPr>
              <w:t>П</w:t>
            </w:r>
            <w:r w:rsidRPr="00AB5441">
              <w:rPr>
                <w:lang w:eastAsia="en-US"/>
              </w:rPr>
              <w:t>рофесор кафедри організації та економіки фармації Національн</w:t>
            </w:r>
            <w:r>
              <w:rPr>
                <w:lang w:eastAsia="en-US"/>
              </w:rPr>
              <w:t>ого</w:t>
            </w:r>
            <w:r w:rsidRPr="00AB5441">
              <w:rPr>
                <w:lang w:eastAsia="en-US"/>
              </w:rPr>
              <w:t xml:space="preserve"> медичн</w:t>
            </w:r>
            <w:r>
              <w:rPr>
                <w:lang w:eastAsia="en-US"/>
              </w:rPr>
              <w:t xml:space="preserve">ого </w:t>
            </w:r>
            <w:r w:rsidRPr="00AB5441">
              <w:rPr>
                <w:lang w:eastAsia="en-US"/>
              </w:rPr>
              <w:t>університет</w:t>
            </w:r>
            <w:r>
              <w:rPr>
                <w:b/>
                <w:lang w:eastAsia="en-US"/>
              </w:rPr>
              <w:t>у</w:t>
            </w:r>
            <w:r w:rsidRPr="00AB5441">
              <w:rPr>
                <w:lang w:eastAsia="en-US"/>
              </w:rPr>
              <w:t xml:space="preserve"> ім. Богомольця О.О.,</w:t>
            </w:r>
            <w:r>
              <w:rPr>
                <w:lang w:eastAsia="en-US"/>
              </w:rPr>
              <w:t xml:space="preserve"> д</w:t>
            </w:r>
            <w:r w:rsidRPr="00AB5441">
              <w:rPr>
                <w:rFonts w:eastAsia="Calibri"/>
                <w:lang w:eastAsia="en-US"/>
              </w:rPr>
              <w:t>октор фармацевтичних наук</w:t>
            </w:r>
            <w:r>
              <w:rPr>
                <w:lang w:eastAsia="en-US"/>
              </w:rPr>
              <w:t xml:space="preserve">, </w:t>
            </w:r>
            <w:r w:rsidRPr="00AB5441">
              <w:rPr>
                <w:lang w:eastAsia="en-US"/>
              </w:rPr>
              <w:t>професор</w:t>
            </w:r>
            <w:r>
              <w:rPr>
                <w:lang w:eastAsia="en-US"/>
              </w:rPr>
              <w:t xml:space="preserve">, </w:t>
            </w:r>
            <w:r w:rsidRPr="00AB5441">
              <w:t>Заслужений діяч науки і техніки України</w:t>
            </w:r>
            <w:r w:rsidRPr="00560733">
              <w:t xml:space="preserve"> </w:t>
            </w:r>
            <w:r w:rsidRPr="00AB5441">
              <w:t>1)</w:t>
            </w:r>
            <w:r w:rsidR="00DB2366">
              <w:t xml:space="preserve">  </w:t>
            </w:r>
            <w:r w:rsidR="00DB2366" w:rsidRPr="00AB5441">
              <w:t xml:space="preserve">Бабенко М. М., </w:t>
            </w:r>
            <w:proofErr w:type="spellStart"/>
            <w:r w:rsidR="00DB2366" w:rsidRPr="00AB5441">
              <w:t>Немченко</w:t>
            </w:r>
            <w:proofErr w:type="spellEnd"/>
            <w:r w:rsidR="00DB2366" w:rsidRPr="00AB5441">
              <w:t xml:space="preserve"> А. С., </w:t>
            </w:r>
            <w:proofErr w:type="spellStart"/>
            <w:r w:rsidR="00DB2366" w:rsidRPr="00AB5441">
              <w:t>Назаркі</w:t>
            </w:r>
            <w:r w:rsidR="00DB2366">
              <w:t>на</w:t>
            </w:r>
            <w:proofErr w:type="spellEnd"/>
            <w:r w:rsidR="00DB2366">
              <w:t xml:space="preserve"> В. М., </w:t>
            </w:r>
            <w:proofErr w:type="spellStart"/>
            <w:r w:rsidR="00DB2366">
              <w:t>Косяченко</w:t>
            </w:r>
            <w:proofErr w:type="spellEnd"/>
            <w:r w:rsidR="00DB2366">
              <w:t xml:space="preserve"> К. Л</w:t>
            </w:r>
            <w:r w:rsidR="00DB2366" w:rsidRPr="00AB5441">
              <w:t xml:space="preserve">. Сучасні моделі публічного управління в системі охорони здоров’я та фармації. Соціальна фармація в охороні здоров’я. </w:t>
            </w:r>
            <w:r w:rsidR="00DB2366">
              <w:t xml:space="preserve">2023. </w:t>
            </w:r>
            <w:r w:rsidR="00DB2366" w:rsidRPr="00AB5441">
              <w:t xml:space="preserve">№ 2. С. 19‒25. </w:t>
            </w:r>
          </w:p>
          <w:p w14:paraId="3F148128" w14:textId="4B9439A3" w:rsidR="00AB5441" w:rsidRPr="00AB5441" w:rsidRDefault="00DB2366" w:rsidP="00DB2366">
            <w:pPr>
              <w:pStyle w:val="af5"/>
              <w:spacing w:line="240" w:lineRule="auto"/>
              <w:ind w:firstLine="0"/>
            </w:pPr>
            <w:r>
              <w:t>2) </w:t>
            </w:r>
            <w:r w:rsidRPr="00AB5441">
              <w:t xml:space="preserve">Бабенко M. M., </w:t>
            </w:r>
            <w:proofErr w:type="spellStart"/>
            <w:r w:rsidRPr="00AB5441">
              <w:t>Назаркіна</w:t>
            </w:r>
            <w:proofErr w:type="spellEnd"/>
            <w:r w:rsidRPr="00AB5441">
              <w:t xml:space="preserve"> В. M., </w:t>
            </w:r>
            <w:proofErr w:type="spellStart"/>
            <w:r w:rsidRPr="00AB5441">
              <w:t>Немченкo</w:t>
            </w:r>
            <w:proofErr w:type="spellEnd"/>
            <w:r w:rsidRPr="00AB5441">
              <w:t xml:space="preserve"> A. С</w:t>
            </w:r>
            <w:r>
              <w:t>.</w:t>
            </w:r>
            <w:r w:rsidRPr="00AB5441">
              <w:t xml:space="preserve">, </w:t>
            </w:r>
            <w:proofErr w:type="spellStart"/>
            <w:r w:rsidRPr="00AB5441">
              <w:t>Koсяченкo</w:t>
            </w:r>
            <w:proofErr w:type="spellEnd"/>
            <w:r w:rsidRPr="00AB5441">
              <w:t xml:space="preserve"> K. Л. Наукове узагальнення підходів до розвитку системи оцінки медичних технологій у міжнародній практиці</w:t>
            </w:r>
            <w:r>
              <w:t xml:space="preserve">. </w:t>
            </w:r>
            <w:r w:rsidRPr="00AB5441">
              <w:t>Фармацевтичний журнал</w:t>
            </w:r>
            <w:r>
              <w:t>. 2023.</w:t>
            </w:r>
            <w:r w:rsidRPr="00AB5441">
              <w:t xml:space="preserve"> </w:t>
            </w:r>
            <w:r>
              <w:t>№</w:t>
            </w:r>
            <w:r w:rsidRPr="00AB5441">
              <w:t xml:space="preserve">4. С. 46-61. </w:t>
            </w:r>
          </w:p>
          <w:p w14:paraId="1079F3E5" w14:textId="0A814C1E" w:rsidR="00AB5441" w:rsidRPr="00AB5441" w:rsidRDefault="00DB2366" w:rsidP="00DB2366">
            <w:pPr>
              <w:pStyle w:val="af5"/>
              <w:spacing w:line="240" w:lineRule="auto"/>
              <w:ind w:firstLine="0"/>
            </w:pPr>
            <w:r>
              <w:t>3</w:t>
            </w:r>
            <w:r w:rsidR="00AB5441">
              <w:t>)</w:t>
            </w:r>
            <w:r>
              <w:t> </w:t>
            </w:r>
            <w:proofErr w:type="spellStart"/>
            <w:r w:rsidRPr="00AB5441">
              <w:t>Назаркіна</w:t>
            </w:r>
            <w:proofErr w:type="spellEnd"/>
            <w:r>
              <w:t xml:space="preserve"> В. </w:t>
            </w:r>
            <w:r w:rsidRPr="00AB5441">
              <w:t>М., Бабенко</w:t>
            </w:r>
            <w:r>
              <w:t xml:space="preserve"> М. М.,           </w:t>
            </w:r>
            <w:proofErr w:type="spellStart"/>
            <w:r>
              <w:t>Немченко</w:t>
            </w:r>
            <w:proofErr w:type="spellEnd"/>
            <w:r>
              <w:t xml:space="preserve"> А. </w:t>
            </w:r>
            <w:r w:rsidRPr="00AB5441">
              <w:t>С., Коба</w:t>
            </w:r>
            <w:r>
              <w:t xml:space="preserve"> Т. </w:t>
            </w:r>
            <w:r w:rsidRPr="00AB5441">
              <w:t xml:space="preserve">М. Нормативно-правове регулювання та моніторинг </w:t>
            </w:r>
            <w:proofErr w:type="spellStart"/>
            <w:r w:rsidRPr="00AB5441">
              <w:t>закупівель</w:t>
            </w:r>
            <w:proofErr w:type="spellEnd"/>
            <w:r w:rsidRPr="00AB5441">
              <w:t xml:space="preserve"> лікарських засобів та медичних виробів в умовах воєнного стану. Фармацевтичний журнал</w:t>
            </w:r>
            <w:r>
              <w:t>. 2024.</w:t>
            </w:r>
            <w:r w:rsidRPr="00AB5441">
              <w:t xml:space="preserve"> </w:t>
            </w:r>
            <w:r>
              <w:t>№</w:t>
            </w:r>
            <w:r w:rsidRPr="00AB5441">
              <w:t>2</w:t>
            </w:r>
            <w:r>
              <w:t>. С.</w:t>
            </w:r>
            <w:r w:rsidRPr="00AB5441">
              <w:t xml:space="preserve"> 5-20.</w:t>
            </w:r>
          </w:p>
          <w:p w14:paraId="3EC54515" w14:textId="6866B386" w:rsidR="00AB5441" w:rsidRPr="00AB5441" w:rsidRDefault="00DB2366" w:rsidP="00AB5441">
            <w:pPr>
              <w:pStyle w:val="af5"/>
              <w:spacing w:line="240" w:lineRule="auto"/>
              <w:ind w:firstLine="0"/>
            </w:pPr>
            <w:r>
              <w:t>4) </w:t>
            </w:r>
            <w:proofErr w:type="spellStart"/>
            <w:r w:rsidR="00AB5441" w:rsidRPr="00AB5441">
              <w:t>Немченко</w:t>
            </w:r>
            <w:proofErr w:type="spellEnd"/>
            <w:r w:rsidR="00AB5441" w:rsidRPr="00AB5441">
              <w:t xml:space="preserve"> А. С. Механізми державного управління повоєнним відновленням медичної інфраструктури на засадах публічно-приватного партнерства. Успіхи і досягнення у науці</w:t>
            </w:r>
            <w:r>
              <w:t xml:space="preserve">. </w:t>
            </w:r>
            <w:r w:rsidR="00AB5441" w:rsidRPr="00AB5441">
              <w:t>№ 4(26)</w:t>
            </w:r>
            <w:r>
              <w:t>.</w:t>
            </w:r>
            <w:r w:rsidR="00AB5441" w:rsidRPr="00AB5441">
              <w:t xml:space="preserve"> 2026 С. 1630-1639.</w:t>
            </w:r>
          </w:p>
          <w:p w14:paraId="596A5CDF" w14:textId="36310792" w:rsidR="00560733" w:rsidRPr="00560733" w:rsidRDefault="00DB2366" w:rsidP="00DB2366">
            <w:pPr>
              <w:pStyle w:val="af5"/>
              <w:spacing w:line="240" w:lineRule="auto"/>
              <w:ind w:firstLine="0"/>
            </w:pPr>
            <w:r>
              <w:t>5) </w:t>
            </w:r>
            <w:proofErr w:type="spellStart"/>
            <w:r w:rsidR="00AB5441" w:rsidRPr="00AB5441">
              <w:t>Немченко</w:t>
            </w:r>
            <w:proofErr w:type="spellEnd"/>
            <w:r w:rsidR="00AB5441" w:rsidRPr="00AB5441">
              <w:t xml:space="preserve"> А. С. Дослідження механізмів публічного управління щодо впливу публічно-приватного партнерства на якість і доступність медичних послуг та лікарських засобів Суспільство та національні інтереси. 2026. № 5(25) С.1909-1919</w:t>
            </w:r>
          </w:p>
        </w:tc>
      </w:tr>
      <w:tr w:rsidR="009266C9" w14:paraId="62F1FA36" w14:textId="77777777" w:rsidTr="008E6AA1">
        <w:trPr>
          <w:trHeight w:val="3849"/>
          <w:jc w:val="center"/>
        </w:trPr>
        <w:tc>
          <w:tcPr>
            <w:tcW w:w="1559" w:type="dxa"/>
          </w:tcPr>
          <w:p w14:paraId="37F567B2" w14:textId="77777777" w:rsidR="009266C9" w:rsidRDefault="009266C9" w:rsidP="009266C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Офіційний опонент</w:t>
            </w:r>
          </w:p>
        </w:tc>
        <w:tc>
          <w:tcPr>
            <w:tcW w:w="2197" w:type="dxa"/>
          </w:tcPr>
          <w:p w14:paraId="5C97E5AA" w14:textId="4CCBCB1D" w:rsidR="009266C9" w:rsidRPr="00DB2366" w:rsidRDefault="00DB2366" w:rsidP="00560733">
            <w:pPr>
              <w:spacing w:after="0"/>
              <w:jc w:val="center"/>
              <w:rPr>
                <w:rFonts w:ascii="Times New Roman" w:eastAsia="Times New Roman" w:hAnsi="Times New Roman" w:cs="Times New Roman"/>
                <w:sz w:val="28"/>
                <w:szCs w:val="28"/>
              </w:rPr>
            </w:pPr>
            <w:proofErr w:type="spellStart"/>
            <w:r w:rsidRPr="00DB2366">
              <w:rPr>
                <w:rFonts w:ascii="Times New Roman" w:hAnsi="Times New Roman" w:cs="Times New Roman"/>
                <w:bCs/>
                <w:sz w:val="28"/>
                <w:szCs w:val="28"/>
              </w:rPr>
              <w:t>Липовська</w:t>
            </w:r>
            <w:proofErr w:type="spellEnd"/>
            <w:r w:rsidRPr="00DB2366">
              <w:rPr>
                <w:rFonts w:ascii="Times New Roman" w:hAnsi="Times New Roman" w:cs="Times New Roman"/>
                <w:bCs/>
                <w:sz w:val="28"/>
                <w:szCs w:val="28"/>
              </w:rPr>
              <w:t xml:space="preserve"> Наталія Анатоліївна</w:t>
            </w:r>
          </w:p>
        </w:tc>
        <w:tc>
          <w:tcPr>
            <w:tcW w:w="5595" w:type="dxa"/>
          </w:tcPr>
          <w:p w14:paraId="3050DAA8" w14:textId="7D472ACA" w:rsidR="00DB2366" w:rsidRPr="00DB2366" w:rsidRDefault="00DB2366" w:rsidP="00DB2366">
            <w:pPr>
              <w:spacing w:after="0" w:line="276" w:lineRule="auto"/>
              <w:jc w:val="both"/>
              <w:rPr>
                <w:rFonts w:ascii="Times New Roman" w:hAnsi="Times New Roman" w:cs="Times New Roman"/>
                <w:sz w:val="28"/>
                <w:szCs w:val="28"/>
                <w:lang w:eastAsia="en-US"/>
              </w:rPr>
            </w:pPr>
            <w:r w:rsidRPr="00DB2366">
              <w:rPr>
                <w:rFonts w:ascii="Times New Roman" w:hAnsi="Times New Roman" w:cs="Times New Roman"/>
                <w:sz w:val="28"/>
                <w:szCs w:val="28"/>
                <w:lang w:eastAsia="en-US"/>
              </w:rPr>
              <w:t>Професор кафедри державного управління і місцевого самоврядування Національного технічного університету «Дніпровська</w:t>
            </w:r>
          </w:p>
          <w:p w14:paraId="63A2F0EE" w14:textId="2509870A" w:rsidR="00DB2366" w:rsidRPr="00DB2366" w:rsidRDefault="00DB2366" w:rsidP="00DB2366">
            <w:pPr>
              <w:spacing w:after="0" w:line="276" w:lineRule="auto"/>
              <w:jc w:val="both"/>
              <w:rPr>
                <w:rFonts w:ascii="Times New Roman" w:hAnsi="Times New Roman" w:cs="Times New Roman"/>
                <w:sz w:val="28"/>
                <w:szCs w:val="28"/>
                <w:lang w:eastAsia="en-US"/>
              </w:rPr>
            </w:pPr>
            <w:r w:rsidRPr="00DB2366">
              <w:rPr>
                <w:rFonts w:ascii="Times New Roman" w:hAnsi="Times New Roman" w:cs="Times New Roman"/>
                <w:sz w:val="28"/>
                <w:szCs w:val="28"/>
                <w:lang w:eastAsia="en-US"/>
              </w:rPr>
              <w:t>політехніка»,</w:t>
            </w:r>
            <w:r>
              <w:rPr>
                <w:rFonts w:ascii="Times New Roman" w:hAnsi="Times New Roman" w:cs="Times New Roman"/>
                <w:sz w:val="28"/>
                <w:szCs w:val="28"/>
                <w:lang w:eastAsia="en-US"/>
              </w:rPr>
              <w:t xml:space="preserve"> </w:t>
            </w:r>
            <w:r w:rsidRPr="00DB2366">
              <w:rPr>
                <w:rFonts w:ascii="Times New Roman" w:eastAsia="Times New Roman" w:hAnsi="Times New Roman" w:cs="Times New Roman"/>
                <w:sz w:val="28"/>
                <w:szCs w:val="28"/>
              </w:rPr>
              <w:t>доктор наук з державного управління, професор</w:t>
            </w:r>
          </w:p>
          <w:p w14:paraId="04B84999" w14:textId="1BA035A5" w:rsidR="00DB2366" w:rsidRPr="00DB2366" w:rsidRDefault="00560733" w:rsidP="00DB2366">
            <w:pPr>
              <w:pStyle w:val="ae"/>
              <w:spacing w:before="0" w:beforeAutospacing="0" w:after="0" w:afterAutospacing="0"/>
              <w:ind w:left="34"/>
              <w:jc w:val="both"/>
              <w:rPr>
                <w:bCs/>
                <w:sz w:val="28"/>
                <w:szCs w:val="28"/>
                <w:shd w:val="clear" w:color="auto" w:fill="FFFFFF"/>
                <w:lang w:val="uk-UA"/>
              </w:rPr>
            </w:pPr>
            <w:r w:rsidRPr="00DB2366">
              <w:rPr>
                <w:sz w:val="28"/>
                <w:szCs w:val="28"/>
              </w:rPr>
              <w:t>1) </w:t>
            </w:r>
            <w:proofErr w:type="spellStart"/>
            <w:r w:rsidR="00DB2366" w:rsidRPr="00DB2366">
              <w:rPr>
                <w:bCs/>
                <w:sz w:val="28"/>
                <w:szCs w:val="28"/>
                <w:shd w:val="clear" w:color="auto" w:fill="FFFFFF"/>
                <w:lang w:val="uk-UA"/>
              </w:rPr>
              <w:t>Khozhylo</w:t>
            </w:r>
            <w:proofErr w:type="spellEnd"/>
            <w:r w:rsidR="00DB2366" w:rsidRPr="00DB2366">
              <w:rPr>
                <w:bCs/>
                <w:sz w:val="28"/>
                <w:szCs w:val="28"/>
                <w:shd w:val="clear" w:color="auto" w:fill="FFFFFF"/>
                <w:lang w:val="uk-UA"/>
              </w:rPr>
              <w:t xml:space="preserve"> I. L, </w:t>
            </w:r>
            <w:proofErr w:type="spellStart"/>
            <w:r w:rsidR="00DB2366" w:rsidRPr="00DB2366">
              <w:rPr>
                <w:bCs/>
                <w:sz w:val="28"/>
                <w:szCs w:val="28"/>
                <w:shd w:val="clear" w:color="auto" w:fill="FFFFFF"/>
                <w:lang w:val="uk-UA"/>
              </w:rPr>
              <w:t>Lypovska</w:t>
            </w:r>
            <w:proofErr w:type="spellEnd"/>
            <w:r w:rsidR="00DB2366" w:rsidRPr="00DB2366">
              <w:rPr>
                <w:bCs/>
                <w:sz w:val="28"/>
                <w:szCs w:val="28"/>
                <w:shd w:val="clear" w:color="auto" w:fill="FFFFFF"/>
                <w:lang w:val="uk-UA"/>
              </w:rPr>
              <w:t xml:space="preserve"> N. </w:t>
            </w:r>
            <w:proofErr w:type="spellStart"/>
            <w:r w:rsidR="00DB2366" w:rsidRPr="00DB2366">
              <w:rPr>
                <w:bCs/>
                <w:sz w:val="28"/>
                <w:szCs w:val="28"/>
                <w:shd w:val="clear" w:color="auto" w:fill="FFFFFF"/>
                <w:lang w:val="uk-UA"/>
              </w:rPr>
              <w:t>Availability</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and</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quality</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ofmedical</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services</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in</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ukraine</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under</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martial</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law</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conditions</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Aspects</w:t>
            </w:r>
            <w:proofErr w:type="spellEnd"/>
            <w:r w:rsidR="00DB2366" w:rsidRPr="00DB2366">
              <w:rPr>
                <w:bCs/>
                <w:sz w:val="28"/>
                <w:szCs w:val="28"/>
                <w:shd w:val="clear" w:color="auto" w:fill="FFFFFF"/>
                <w:lang w:val="uk-UA"/>
              </w:rPr>
              <w:t xml:space="preserve"> </w:t>
            </w:r>
            <w:proofErr w:type="spellStart"/>
            <w:r w:rsidR="00DB2366" w:rsidRPr="00DB2366">
              <w:rPr>
                <w:bCs/>
                <w:sz w:val="28"/>
                <w:szCs w:val="28"/>
                <w:shd w:val="clear" w:color="auto" w:fill="FFFFFF"/>
                <w:lang w:val="uk-UA"/>
              </w:rPr>
              <w:t>оf</w:t>
            </w:r>
            <w:proofErr w:type="spellEnd"/>
            <w:r w:rsidR="00DB2366" w:rsidRPr="00DB2366">
              <w:rPr>
                <w:bCs/>
                <w:sz w:val="28"/>
                <w:szCs w:val="28"/>
                <w:shd w:val="clear" w:color="auto" w:fill="FFFFFF"/>
                <w:lang w:val="uk-UA"/>
              </w:rPr>
              <w:t xml:space="preserve"> </w:t>
            </w:r>
            <w:proofErr w:type="spellStart"/>
            <w:proofErr w:type="gramStart"/>
            <w:r w:rsidR="00DB2366" w:rsidRPr="00DB2366">
              <w:rPr>
                <w:bCs/>
                <w:sz w:val="28"/>
                <w:szCs w:val="28"/>
                <w:shd w:val="clear" w:color="auto" w:fill="FFFFFF"/>
                <w:lang w:val="uk-UA"/>
              </w:rPr>
              <w:t>management.Archi</w:t>
            </w:r>
            <w:r w:rsidR="00DB2366">
              <w:rPr>
                <w:bCs/>
                <w:sz w:val="28"/>
                <w:szCs w:val="28"/>
                <w:shd w:val="clear" w:color="auto" w:fill="FFFFFF"/>
                <w:lang w:val="uk-UA"/>
              </w:rPr>
              <w:t>v</w:t>
            </w:r>
            <w:proofErr w:type="spellEnd"/>
            <w:proofErr w:type="gramEnd"/>
            <w:r w:rsidR="00DB2366">
              <w:rPr>
                <w:bCs/>
                <w:sz w:val="28"/>
                <w:szCs w:val="28"/>
                <w:shd w:val="clear" w:color="auto" w:fill="FFFFFF"/>
                <w:lang w:val="uk-UA"/>
              </w:rPr>
              <w:t xml:space="preserve"> </w:t>
            </w:r>
            <w:proofErr w:type="spellStart"/>
            <w:r w:rsidR="00DB2366">
              <w:rPr>
                <w:bCs/>
                <w:sz w:val="28"/>
                <w:szCs w:val="28"/>
                <w:shd w:val="clear" w:color="auto" w:fill="FFFFFF"/>
                <w:lang w:val="uk-UA"/>
              </w:rPr>
              <w:t>Euromedica</w:t>
            </w:r>
            <w:proofErr w:type="spellEnd"/>
            <w:r w:rsidR="00DB2366">
              <w:rPr>
                <w:bCs/>
                <w:sz w:val="28"/>
                <w:szCs w:val="28"/>
                <w:shd w:val="clear" w:color="auto" w:fill="FFFFFF"/>
                <w:lang w:val="uk-UA"/>
              </w:rPr>
              <w:t>. 2022. №l2. р.</w:t>
            </w:r>
            <w:r w:rsidR="00DB2366" w:rsidRPr="00DB2366">
              <w:rPr>
                <w:bCs/>
                <w:sz w:val="28"/>
                <w:szCs w:val="28"/>
                <w:shd w:val="clear" w:color="auto" w:fill="FFFFFF"/>
                <w:lang w:val="uk-UA"/>
              </w:rPr>
              <w:t xml:space="preserve"> 6-10.</w:t>
            </w:r>
          </w:p>
          <w:p w14:paraId="7C430AAF" w14:textId="651FB0EF" w:rsidR="00DB2366" w:rsidRPr="00DB2366" w:rsidRDefault="00DB2366" w:rsidP="00DB2366">
            <w:pPr>
              <w:pStyle w:val="ae"/>
              <w:spacing w:before="0" w:beforeAutospacing="0" w:after="0" w:afterAutospacing="0"/>
              <w:ind w:left="34"/>
              <w:jc w:val="both"/>
              <w:rPr>
                <w:bCs/>
                <w:sz w:val="28"/>
                <w:szCs w:val="28"/>
                <w:shd w:val="clear" w:color="auto" w:fill="FFFFFF"/>
                <w:lang w:val="uk-UA"/>
              </w:rPr>
            </w:pPr>
            <w:r w:rsidRPr="00DB2366">
              <w:rPr>
                <w:bCs/>
                <w:sz w:val="28"/>
                <w:szCs w:val="28"/>
                <w:shd w:val="clear" w:color="auto" w:fill="FFFFFF"/>
                <w:lang w:val="uk-UA"/>
              </w:rPr>
              <w:t>2</w:t>
            </w:r>
            <w:r>
              <w:rPr>
                <w:bCs/>
                <w:sz w:val="28"/>
                <w:szCs w:val="28"/>
                <w:shd w:val="clear" w:color="auto" w:fill="FFFFFF"/>
                <w:lang w:val="uk-UA"/>
              </w:rPr>
              <w:t>) </w:t>
            </w:r>
            <w:proofErr w:type="spellStart"/>
            <w:r w:rsidRPr="00DB2366">
              <w:rPr>
                <w:bCs/>
                <w:sz w:val="28"/>
                <w:szCs w:val="28"/>
                <w:shd w:val="clear" w:color="auto" w:fill="FFFFFF"/>
                <w:lang w:val="uk-UA"/>
              </w:rPr>
              <w:t>Липо</w:t>
            </w:r>
            <w:r>
              <w:rPr>
                <w:bCs/>
                <w:sz w:val="28"/>
                <w:szCs w:val="28"/>
                <w:shd w:val="clear" w:color="auto" w:fill="FFFFFF"/>
                <w:lang w:val="uk-UA"/>
              </w:rPr>
              <w:t>вська</w:t>
            </w:r>
            <w:proofErr w:type="spellEnd"/>
            <w:r>
              <w:rPr>
                <w:bCs/>
                <w:sz w:val="28"/>
                <w:szCs w:val="28"/>
                <w:shd w:val="clear" w:color="auto" w:fill="FFFFFF"/>
                <w:lang w:val="uk-UA"/>
              </w:rPr>
              <w:t xml:space="preserve"> Н.А., Сахарова К.О</w:t>
            </w:r>
            <w:r w:rsidRPr="00DB2366">
              <w:rPr>
                <w:bCs/>
                <w:sz w:val="28"/>
                <w:szCs w:val="28"/>
                <w:shd w:val="clear" w:color="auto" w:fill="FFFFFF"/>
                <w:lang w:val="uk-UA"/>
              </w:rPr>
              <w:t xml:space="preserve">. Пріоритети європейської державної політики в галузі охорони здоров’я. Наукові інновації та передові технології. </w:t>
            </w:r>
            <w:r>
              <w:rPr>
                <w:bCs/>
                <w:sz w:val="28"/>
                <w:szCs w:val="28"/>
                <w:shd w:val="clear" w:color="auto" w:fill="FFFFFF"/>
                <w:lang w:val="uk-UA"/>
              </w:rPr>
              <w:t>2024. № 11(39)</w:t>
            </w:r>
            <w:r w:rsidRPr="00DB2366">
              <w:rPr>
                <w:bCs/>
                <w:sz w:val="28"/>
                <w:szCs w:val="28"/>
                <w:shd w:val="clear" w:color="auto" w:fill="FFFFFF"/>
                <w:lang w:val="uk-UA"/>
              </w:rPr>
              <w:t>. С. 140-149.</w:t>
            </w:r>
          </w:p>
          <w:p w14:paraId="4FFC3201" w14:textId="532077DF" w:rsidR="00DB2366" w:rsidRPr="00DB2366" w:rsidRDefault="00DB2366" w:rsidP="00DB2366">
            <w:pPr>
              <w:pStyle w:val="ae"/>
              <w:spacing w:before="0" w:beforeAutospacing="0" w:after="0" w:afterAutospacing="0"/>
              <w:ind w:left="34"/>
              <w:jc w:val="both"/>
              <w:rPr>
                <w:bCs/>
                <w:sz w:val="28"/>
                <w:szCs w:val="28"/>
                <w:shd w:val="clear" w:color="auto" w:fill="FFFFFF"/>
                <w:lang w:val="uk-UA"/>
              </w:rPr>
            </w:pPr>
            <w:r w:rsidRPr="00DB2366">
              <w:rPr>
                <w:bCs/>
                <w:sz w:val="28"/>
                <w:szCs w:val="28"/>
                <w:shd w:val="clear" w:color="auto" w:fill="FFFFFF"/>
                <w:lang w:val="uk-UA"/>
              </w:rPr>
              <w:t>3</w:t>
            </w:r>
            <w:r>
              <w:rPr>
                <w:bCs/>
                <w:sz w:val="28"/>
                <w:szCs w:val="28"/>
                <w:shd w:val="clear" w:color="auto" w:fill="FFFFFF"/>
                <w:lang w:val="uk-UA"/>
              </w:rPr>
              <w:t>) </w:t>
            </w:r>
            <w:proofErr w:type="spellStart"/>
            <w:r w:rsidRPr="00DB2366">
              <w:rPr>
                <w:bCs/>
                <w:sz w:val="28"/>
                <w:szCs w:val="28"/>
                <w:shd w:val="clear" w:color="auto" w:fill="FFFFFF"/>
                <w:lang w:val="uk-UA"/>
              </w:rPr>
              <w:t>Липовська</w:t>
            </w:r>
            <w:proofErr w:type="spellEnd"/>
            <w:r w:rsidRPr="00DB2366">
              <w:rPr>
                <w:bCs/>
                <w:sz w:val="28"/>
                <w:szCs w:val="28"/>
                <w:shd w:val="clear" w:color="auto" w:fill="FFFFFF"/>
                <w:lang w:val="uk-UA"/>
              </w:rPr>
              <w:t xml:space="preserve"> Н</w:t>
            </w:r>
            <w:r>
              <w:rPr>
                <w:bCs/>
                <w:sz w:val="28"/>
                <w:szCs w:val="28"/>
                <w:shd w:val="clear" w:color="auto" w:fill="FFFFFF"/>
                <w:lang w:val="uk-UA"/>
              </w:rPr>
              <w:t xml:space="preserve">. </w:t>
            </w:r>
            <w:proofErr w:type="spellStart"/>
            <w:r>
              <w:rPr>
                <w:bCs/>
                <w:sz w:val="28"/>
                <w:szCs w:val="28"/>
                <w:shd w:val="clear" w:color="auto" w:fill="FFFFFF"/>
                <w:lang w:val="uk-UA"/>
              </w:rPr>
              <w:t>Хожло</w:t>
            </w:r>
            <w:proofErr w:type="spellEnd"/>
            <w:r>
              <w:rPr>
                <w:bCs/>
                <w:sz w:val="28"/>
                <w:szCs w:val="28"/>
                <w:shd w:val="clear" w:color="auto" w:fill="FFFFFF"/>
                <w:lang w:val="uk-UA"/>
              </w:rPr>
              <w:t xml:space="preserve"> І.</w:t>
            </w:r>
            <w:r w:rsidRPr="00DB2366">
              <w:rPr>
                <w:bCs/>
                <w:sz w:val="28"/>
                <w:szCs w:val="28"/>
                <w:shd w:val="clear" w:color="auto" w:fill="FFFFFF"/>
                <w:lang w:val="uk-UA"/>
              </w:rPr>
              <w:t xml:space="preserve"> Розробка політики боротьби з раком у секторі охорони здоров’я: перспектива державного управління. Теорія </w:t>
            </w:r>
            <w:proofErr w:type="spellStart"/>
            <w:r w:rsidRPr="00DB2366">
              <w:rPr>
                <w:bCs/>
                <w:sz w:val="28"/>
                <w:szCs w:val="28"/>
                <w:shd w:val="clear" w:color="auto" w:fill="FFFFFF"/>
                <w:lang w:val="uk-UA"/>
              </w:rPr>
              <w:t>тапрактика</w:t>
            </w:r>
            <w:proofErr w:type="spellEnd"/>
            <w:r w:rsidRPr="00DB2366">
              <w:rPr>
                <w:bCs/>
                <w:sz w:val="28"/>
                <w:szCs w:val="28"/>
                <w:shd w:val="clear" w:color="auto" w:fill="FFFFFF"/>
                <w:lang w:val="uk-UA"/>
              </w:rPr>
              <w:t xml:space="preserve"> державного управління. </w:t>
            </w:r>
            <w:r w:rsidR="000C56E7">
              <w:rPr>
                <w:bCs/>
                <w:sz w:val="28"/>
                <w:szCs w:val="28"/>
                <w:shd w:val="clear" w:color="auto" w:fill="FFFFFF"/>
                <w:lang w:val="uk-UA"/>
              </w:rPr>
              <w:t>2025. №</w:t>
            </w:r>
            <w:r w:rsidRPr="00DB2366">
              <w:rPr>
                <w:bCs/>
                <w:sz w:val="28"/>
                <w:szCs w:val="28"/>
                <w:shd w:val="clear" w:color="auto" w:fill="FFFFFF"/>
                <w:lang w:val="uk-UA"/>
              </w:rPr>
              <w:t>1 (80)</w:t>
            </w:r>
            <w:r w:rsidR="000C56E7">
              <w:rPr>
                <w:bCs/>
                <w:sz w:val="28"/>
                <w:szCs w:val="28"/>
                <w:shd w:val="clear" w:color="auto" w:fill="FFFFFF"/>
                <w:lang w:val="uk-UA"/>
              </w:rPr>
              <w:t>.</w:t>
            </w:r>
            <w:r w:rsidRPr="00DB2366">
              <w:rPr>
                <w:bCs/>
                <w:sz w:val="28"/>
                <w:szCs w:val="28"/>
                <w:shd w:val="clear" w:color="auto" w:fill="FFFFFF"/>
                <w:lang w:val="uk-UA"/>
              </w:rPr>
              <w:t xml:space="preserve"> 42-53.</w:t>
            </w:r>
          </w:p>
          <w:p w14:paraId="2A83EA00" w14:textId="0946E210" w:rsidR="00DB2366" w:rsidRPr="00DB2366" w:rsidRDefault="00DB2366" w:rsidP="00DB2366">
            <w:pPr>
              <w:pStyle w:val="ae"/>
              <w:spacing w:before="0" w:beforeAutospacing="0" w:after="0" w:afterAutospacing="0"/>
              <w:ind w:left="34"/>
              <w:jc w:val="both"/>
              <w:rPr>
                <w:bCs/>
                <w:sz w:val="28"/>
                <w:szCs w:val="28"/>
                <w:shd w:val="clear" w:color="auto" w:fill="FFFFFF"/>
                <w:lang w:val="uk-UA"/>
              </w:rPr>
            </w:pPr>
            <w:r w:rsidRPr="00DB2366">
              <w:rPr>
                <w:bCs/>
                <w:sz w:val="28"/>
                <w:szCs w:val="28"/>
                <w:shd w:val="clear" w:color="auto" w:fill="FFFFFF"/>
                <w:lang w:val="uk-UA"/>
              </w:rPr>
              <w:t>4</w:t>
            </w:r>
            <w:r>
              <w:rPr>
                <w:bCs/>
                <w:sz w:val="28"/>
                <w:szCs w:val="28"/>
                <w:shd w:val="clear" w:color="auto" w:fill="FFFFFF"/>
                <w:lang w:val="uk-UA"/>
              </w:rPr>
              <w:t>) </w:t>
            </w:r>
            <w:proofErr w:type="spellStart"/>
            <w:r w:rsidR="000C56E7">
              <w:rPr>
                <w:bCs/>
                <w:sz w:val="28"/>
                <w:szCs w:val="28"/>
                <w:shd w:val="clear" w:color="auto" w:fill="FFFFFF"/>
                <w:lang w:val="uk-UA"/>
              </w:rPr>
              <w:t>Липовська</w:t>
            </w:r>
            <w:proofErr w:type="spellEnd"/>
            <w:r w:rsidR="000C56E7">
              <w:rPr>
                <w:bCs/>
                <w:sz w:val="28"/>
                <w:szCs w:val="28"/>
                <w:shd w:val="clear" w:color="auto" w:fill="FFFFFF"/>
                <w:lang w:val="uk-UA"/>
              </w:rPr>
              <w:t xml:space="preserve"> Н. А., Сахарова К. </w:t>
            </w:r>
            <w:r w:rsidRPr="00DB2366">
              <w:rPr>
                <w:bCs/>
                <w:sz w:val="28"/>
                <w:szCs w:val="28"/>
                <w:shd w:val="clear" w:color="auto" w:fill="FFFFFF"/>
                <w:lang w:val="uk-UA"/>
              </w:rPr>
              <w:t>О. Публічно-приватне партнерство у сфері реформування охорони здоров’я: зарубіжний досвід. Успіхи і досягнення у науці</w:t>
            </w:r>
            <w:r w:rsidR="000C56E7">
              <w:rPr>
                <w:bCs/>
                <w:sz w:val="28"/>
                <w:szCs w:val="28"/>
                <w:shd w:val="clear" w:color="auto" w:fill="FFFFFF"/>
                <w:lang w:val="uk-UA"/>
              </w:rPr>
              <w:t xml:space="preserve">. </w:t>
            </w:r>
            <w:r w:rsidRPr="00DB2366">
              <w:rPr>
                <w:bCs/>
                <w:sz w:val="28"/>
                <w:szCs w:val="28"/>
                <w:shd w:val="clear" w:color="auto" w:fill="FFFFFF"/>
                <w:lang w:val="uk-UA"/>
              </w:rPr>
              <w:t>№ 4(26)</w:t>
            </w:r>
            <w:r w:rsidR="000C56E7">
              <w:rPr>
                <w:bCs/>
                <w:sz w:val="28"/>
                <w:szCs w:val="28"/>
                <w:shd w:val="clear" w:color="auto" w:fill="FFFFFF"/>
                <w:lang w:val="uk-UA"/>
              </w:rPr>
              <w:t>.</w:t>
            </w:r>
            <w:r w:rsidRPr="00DB2366">
              <w:rPr>
                <w:bCs/>
                <w:sz w:val="28"/>
                <w:szCs w:val="28"/>
                <w:shd w:val="clear" w:color="auto" w:fill="FFFFFF"/>
                <w:lang w:val="uk-UA"/>
              </w:rPr>
              <w:t xml:space="preserve"> 2026</w:t>
            </w:r>
            <w:r w:rsidR="000C56E7">
              <w:rPr>
                <w:bCs/>
                <w:sz w:val="28"/>
                <w:szCs w:val="28"/>
                <w:shd w:val="clear" w:color="auto" w:fill="FFFFFF"/>
                <w:lang w:val="uk-UA"/>
              </w:rPr>
              <w:t>.</w:t>
            </w:r>
            <w:r w:rsidRPr="00DB2366">
              <w:rPr>
                <w:bCs/>
                <w:sz w:val="28"/>
                <w:szCs w:val="28"/>
                <w:shd w:val="clear" w:color="auto" w:fill="FFFFFF"/>
                <w:lang w:val="uk-UA"/>
              </w:rPr>
              <w:t xml:space="preserve"> С.1520-1531</w:t>
            </w:r>
          </w:p>
          <w:p w14:paraId="4BE673B6" w14:textId="55465104" w:rsidR="00450723" w:rsidRPr="000C56E7" w:rsidRDefault="00DB2366" w:rsidP="000C56E7">
            <w:pPr>
              <w:pStyle w:val="ae"/>
              <w:spacing w:before="0" w:beforeAutospacing="0" w:after="0" w:afterAutospacing="0"/>
              <w:ind w:left="34"/>
              <w:jc w:val="both"/>
              <w:rPr>
                <w:bCs/>
                <w:sz w:val="28"/>
                <w:szCs w:val="28"/>
                <w:shd w:val="clear" w:color="auto" w:fill="FFFFFF"/>
                <w:lang w:val="uk-UA"/>
              </w:rPr>
            </w:pPr>
            <w:r>
              <w:rPr>
                <w:bCs/>
                <w:sz w:val="28"/>
                <w:szCs w:val="28"/>
                <w:shd w:val="clear" w:color="auto" w:fill="FFFFFF"/>
                <w:lang w:val="uk-UA"/>
              </w:rPr>
              <w:t>5) </w:t>
            </w:r>
            <w:proofErr w:type="spellStart"/>
            <w:r w:rsidRPr="00DB2366">
              <w:rPr>
                <w:bCs/>
                <w:sz w:val="28"/>
                <w:szCs w:val="28"/>
                <w:shd w:val="clear" w:color="auto" w:fill="FFFFFF"/>
                <w:lang w:val="uk-UA"/>
              </w:rPr>
              <w:t>Липовська</w:t>
            </w:r>
            <w:proofErr w:type="spellEnd"/>
            <w:r w:rsidRPr="00DB2366">
              <w:rPr>
                <w:bCs/>
                <w:sz w:val="28"/>
                <w:szCs w:val="28"/>
                <w:shd w:val="clear" w:color="auto" w:fill="FFFFFF"/>
                <w:lang w:val="uk-UA"/>
              </w:rPr>
              <w:t xml:space="preserve"> Н.А., Сахарова К.О. Інвестиційні моделі публічно-приватного партнерства у сфері </w:t>
            </w:r>
            <w:proofErr w:type="spellStart"/>
            <w:r w:rsidRPr="00DB2366">
              <w:rPr>
                <w:bCs/>
                <w:sz w:val="28"/>
                <w:szCs w:val="28"/>
                <w:shd w:val="clear" w:color="auto" w:fill="FFFFFF"/>
                <w:lang w:val="uk-UA"/>
              </w:rPr>
              <w:t>предиктивної</w:t>
            </w:r>
            <w:proofErr w:type="spellEnd"/>
            <w:r w:rsidRPr="00DB2366">
              <w:rPr>
                <w:bCs/>
                <w:sz w:val="28"/>
                <w:szCs w:val="28"/>
                <w:shd w:val="clear" w:color="auto" w:fill="FFFFFF"/>
                <w:lang w:val="uk-UA"/>
              </w:rPr>
              <w:t xml:space="preserve"> аналітики та управління здоров’ям населення. Суспільство та національні інтереси. 2026. № 5(25) С.1724-1739</w:t>
            </w:r>
            <w:r w:rsidR="000C56E7">
              <w:rPr>
                <w:bCs/>
                <w:sz w:val="28"/>
                <w:szCs w:val="28"/>
                <w:shd w:val="clear" w:color="auto" w:fill="FFFFFF"/>
                <w:lang w:val="uk-UA"/>
              </w:rPr>
              <w:t>.</w:t>
            </w:r>
          </w:p>
        </w:tc>
      </w:tr>
    </w:tbl>
    <w:p w14:paraId="28D8D679" w14:textId="77777777" w:rsidR="006A2A3F" w:rsidRPr="0068048B" w:rsidRDefault="006A2A3F" w:rsidP="00A943B0">
      <w:pPr>
        <w:spacing w:after="0"/>
        <w:rPr>
          <w:rFonts w:ascii="Times New Roman" w:eastAsia="Times New Roman" w:hAnsi="Times New Roman" w:cs="Times New Roman"/>
          <w:sz w:val="28"/>
          <w:szCs w:val="28"/>
        </w:rPr>
      </w:pPr>
    </w:p>
    <w:p w14:paraId="562E7630" w14:textId="72394789" w:rsidR="00A81383" w:rsidRPr="0068048B" w:rsidRDefault="00A81383" w:rsidP="00A943B0">
      <w:pPr>
        <w:spacing w:after="0"/>
        <w:rPr>
          <w:rFonts w:ascii="Times New Roman" w:eastAsia="Times New Roman" w:hAnsi="Times New Roman" w:cs="Times New Roman"/>
          <w:sz w:val="28"/>
          <w:szCs w:val="28"/>
        </w:rPr>
      </w:pPr>
    </w:p>
    <w:p w14:paraId="743B8564" w14:textId="67264FC4" w:rsidR="00076D0F" w:rsidRPr="0068048B" w:rsidRDefault="00076D0F" w:rsidP="00A943B0">
      <w:pPr>
        <w:spacing w:after="0"/>
        <w:jc w:val="both"/>
        <w:rPr>
          <w:rFonts w:ascii="Times New Roman" w:eastAsia="Times New Roman" w:hAnsi="Times New Roman" w:cs="Times New Roman"/>
          <w:sz w:val="28"/>
          <w:szCs w:val="28"/>
        </w:rPr>
      </w:pPr>
    </w:p>
    <w:p w14:paraId="43CF0E36" w14:textId="7960F8B1" w:rsidR="001D214D" w:rsidRPr="0068048B" w:rsidRDefault="001D214D" w:rsidP="00A943B0">
      <w:pPr>
        <w:spacing w:after="0"/>
        <w:jc w:val="both"/>
        <w:rPr>
          <w:rFonts w:ascii="Times New Roman" w:eastAsia="Times New Roman" w:hAnsi="Times New Roman" w:cs="Times New Roman"/>
          <w:sz w:val="28"/>
          <w:szCs w:val="28"/>
        </w:rPr>
      </w:pPr>
    </w:p>
    <w:p w14:paraId="18319EA8" w14:textId="42A04C5A" w:rsidR="001D214D" w:rsidRPr="0068048B" w:rsidRDefault="001D214D" w:rsidP="00A943B0">
      <w:pPr>
        <w:spacing w:after="0"/>
        <w:jc w:val="both"/>
        <w:rPr>
          <w:rFonts w:ascii="Times New Roman" w:eastAsia="Times New Roman" w:hAnsi="Times New Roman" w:cs="Times New Roman"/>
          <w:sz w:val="28"/>
          <w:szCs w:val="28"/>
        </w:rPr>
      </w:pPr>
    </w:p>
    <w:p w14:paraId="1A9DF0D0" w14:textId="382C266B" w:rsidR="001D214D" w:rsidRPr="0068048B" w:rsidRDefault="001D214D" w:rsidP="00A943B0">
      <w:pPr>
        <w:spacing w:after="0"/>
        <w:jc w:val="both"/>
        <w:rPr>
          <w:rFonts w:ascii="Times New Roman" w:eastAsia="Times New Roman" w:hAnsi="Times New Roman" w:cs="Times New Roman"/>
          <w:sz w:val="28"/>
          <w:szCs w:val="28"/>
        </w:rPr>
      </w:pPr>
    </w:p>
    <w:p w14:paraId="66523A35" w14:textId="3E934BB5" w:rsidR="002670D3" w:rsidRPr="0068048B" w:rsidRDefault="002670D3" w:rsidP="00A943B0">
      <w:pPr>
        <w:spacing w:after="0"/>
        <w:jc w:val="both"/>
        <w:rPr>
          <w:rFonts w:ascii="Times New Roman" w:eastAsia="Times New Roman" w:hAnsi="Times New Roman" w:cs="Times New Roman"/>
          <w:sz w:val="28"/>
          <w:szCs w:val="28"/>
        </w:rPr>
      </w:pPr>
    </w:p>
    <w:p w14:paraId="284C3F3C" w14:textId="1022BAA4" w:rsidR="001D214D" w:rsidRPr="0068048B" w:rsidRDefault="001D214D" w:rsidP="00A943B0">
      <w:pPr>
        <w:spacing w:after="0"/>
        <w:jc w:val="both"/>
        <w:rPr>
          <w:rFonts w:ascii="Times New Roman" w:eastAsia="Times New Roman" w:hAnsi="Times New Roman" w:cs="Times New Roman"/>
          <w:sz w:val="28"/>
          <w:szCs w:val="28"/>
        </w:rPr>
      </w:pPr>
    </w:p>
    <w:p w14:paraId="1F5ED0E4" w14:textId="77777777" w:rsidR="001D214D" w:rsidRPr="0068048B" w:rsidRDefault="001D214D" w:rsidP="00A943B0">
      <w:pPr>
        <w:spacing w:after="0"/>
        <w:jc w:val="both"/>
        <w:rPr>
          <w:rFonts w:ascii="Times New Roman" w:eastAsia="Times New Roman" w:hAnsi="Times New Roman" w:cs="Times New Roman"/>
          <w:i/>
          <w:sz w:val="28"/>
          <w:szCs w:val="28"/>
        </w:rPr>
      </w:pPr>
    </w:p>
    <w:sectPr w:rsidR="001D214D" w:rsidRPr="0068048B">
      <w:footerReference w:type="default" r:id="rId9"/>
      <w:pgSz w:w="11906" w:h="16838"/>
      <w:pgMar w:top="851"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8143" w14:textId="77777777" w:rsidR="00ED781D" w:rsidRDefault="00ED781D">
      <w:pPr>
        <w:spacing w:after="0" w:line="240" w:lineRule="auto"/>
      </w:pPr>
      <w:r>
        <w:separator/>
      </w:r>
    </w:p>
  </w:endnote>
  <w:endnote w:type="continuationSeparator" w:id="0">
    <w:p w14:paraId="3DDF760B" w14:textId="77777777" w:rsidR="00ED781D" w:rsidRDefault="00ED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64D9" w14:textId="77777777" w:rsidR="00076D0F" w:rsidRDefault="00076D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33E6" w14:textId="77777777" w:rsidR="00ED781D" w:rsidRDefault="00ED781D">
      <w:pPr>
        <w:spacing w:after="0" w:line="240" w:lineRule="auto"/>
      </w:pPr>
      <w:r>
        <w:separator/>
      </w:r>
    </w:p>
  </w:footnote>
  <w:footnote w:type="continuationSeparator" w:id="0">
    <w:p w14:paraId="14C1559B" w14:textId="77777777" w:rsidR="00ED781D" w:rsidRDefault="00ED7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0C"/>
    <w:multiLevelType w:val="hybridMultilevel"/>
    <w:tmpl w:val="6B8EAA6E"/>
    <w:lvl w:ilvl="0" w:tplc="F8A6A026">
      <w:start w:val="1"/>
      <w:numFmt w:val="decimal"/>
      <w:lvlText w:val="%1."/>
      <w:lvlJc w:val="left"/>
      <w:pPr>
        <w:ind w:left="579" w:hanging="360"/>
      </w:pPr>
      <w:rPr>
        <w:rFonts w:ascii="Times New Roman" w:hAnsi="Times New Roman" w:cs="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BF76A7"/>
    <w:multiLevelType w:val="hybridMultilevel"/>
    <w:tmpl w:val="D29083C8"/>
    <w:lvl w:ilvl="0" w:tplc="3BFA2E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8633EE"/>
    <w:multiLevelType w:val="hybridMultilevel"/>
    <w:tmpl w:val="E1C042E4"/>
    <w:lvl w:ilvl="0" w:tplc="542ED96C">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15:restartNumberingAfterBreak="0">
    <w:nsid w:val="28DD6FE7"/>
    <w:multiLevelType w:val="hybridMultilevel"/>
    <w:tmpl w:val="31608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DD6282"/>
    <w:multiLevelType w:val="hybridMultilevel"/>
    <w:tmpl w:val="ADDEA9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5034AA"/>
    <w:multiLevelType w:val="hybridMultilevel"/>
    <w:tmpl w:val="2D907306"/>
    <w:lvl w:ilvl="0" w:tplc="0422000F">
      <w:start w:val="1"/>
      <w:numFmt w:val="decimal"/>
      <w:lvlText w:val="%1."/>
      <w:lvlJc w:val="left"/>
      <w:pPr>
        <w:ind w:left="939" w:hanging="360"/>
      </w:pPr>
    </w:lvl>
    <w:lvl w:ilvl="1" w:tplc="04220019" w:tentative="1">
      <w:start w:val="1"/>
      <w:numFmt w:val="lowerLetter"/>
      <w:lvlText w:val="%2."/>
      <w:lvlJc w:val="left"/>
      <w:pPr>
        <w:ind w:left="1659" w:hanging="360"/>
      </w:pPr>
    </w:lvl>
    <w:lvl w:ilvl="2" w:tplc="0422001B" w:tentative="1">
      <w:start w:val="1"/>
      <w:numFmt w:val="lowerRoman"/>
      <w:lvlText w:val="%3."/>
      <w:lvlJc w:val="right"/>
      <w:pPr>
        <w:ind w:left="2379" w:hanging="180"/>
      </w:pPr>
    </w:lvl>
    <w:lvl w:ilvl="3" w:tplc="0422000F" w:tentative="1">
      <w:start w:val="1"/>
      <w:numFmt w:val="decimal"/>
      <w:lvlText w:val="%4."/>
      <w:lvlJc w:val="left"/>
      <w:pPr>
        <w:ind w:left="3099" w:hanging="360"/>
      </w:pPr>
    </w:lvl>
    <w:lvl w:ilvl="4" w:tplc="04220019" w:tentative="1">
      <w:start w:val="1"/>
      <w:numFmt w:val="lowerLetter"/>
      <w:lvlText w:val="%5."/>
      <w:lvlJc w:val="left"/>
      <w:pPr>
        <w:ind w:left="3819" w:hanging="360"/>
      </w:pPr>
    </w:lvl>
    <w:lvl w:ilvl="5" w:tplc="0422001B" w:tentative="1">
      <w:start w:val="1"/>
      <w:numFmt w:val="lowerRoman"/>
      <w:lvlText w:val="%6."/>
      <w:lvlJc w:val="right"/>
      <w:pPr>
        <w:ind w:left="4539" w:hanging="180"/>
      </w:pPr>
    </w:lvl>
    <w:lvl w:ilvl="6" w:tplc="0422000F" w:tentative="1">
      <w:start w:val="1"/>
      <w:numFmt w:val="decimal"/>
      <w:lvlText w:val="%7."/>
      <w:lvlJc w:val="left"/>
      <w:pPr>
        <w:ind w:left="5259" w:hanging="360"/>
      </w:pPr>
    </w:lvl>
    <w:lvl w:ilvl="7" w:tplc="04220019" w:tentative="1">
      <w:start w:val="1"/>
      <w:numFmt w:val="lowerLetter"/>
      <w:lvlText w:val="%8."/>
      <w:lvlJc w:val="left"/>
      <w:pPr>
        <w:ind w:left="5979" w:hanging="360"/>
      </w:pPr>
    </w:lvl>
    <w:lvl w:ilvl="8" w:tplc="0422001B" w:tentative="1">
      <w:start w:val="1"/>
      <w:numFmt w:val="lowerRoman"/>
      <w:lvlText w:val="%9."/>
      <w:lvlJc w:val="right"/>
      <w:pPr>
        <w:ind w:left="6699" w:hanging="180"/>
      </w:pPr>
    </w:lvl>
  </w:abstractNum>
  <w:abstractNum w:abstractNumId="6" w15:restartNumberingAfterBreak="0">
    <w:nsid w:val="3F5260D5"/>
    <w:multiLevelType w:val="hybridMultilevel"/>
    <w:tmpl w:val="378A1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E42918"/>
    <w:multiLevelType w:val="multilevel"/>
    <w:tmpl w:val="91A2613E"/>
    <w:lvl w:ilvl="0">
      <w:start w:val="1"/>
      <w:numFmt w:val="decimal"/>
      <w:lvlText w:val="%1."/>
      <w:lvlJc w:val="left"/>
      <w:pPr>
        <w:ind w:left="644" w:hanging="35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5896887"/>
    <w:multiLevelType w:val="hybridMultilevel"/>
    <w:tmpl w:val="8020DE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4D0A7D"/>
    <w:multiLevelType w:val="hybridMultilevel"/>
    <w:tmpl w:val="5AB408A0"/>
    <w:lvl w:ilvl="0" w:tplc="04220011">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91E62"/>
    <w:multiLevelType w:val="hybridMultilevel"/>
    <w:tmpl w:val="677A1EFE"/>
    <w:lvl w:ilvl="0" w:tplc="4ABA312A">
      <w:start w:val="1"/>
      <w:numFmt w:val="decimal"/>
      <w:lvlText w:val="%1)"/>
      <w:lvlJc w:val="left"/>
      <w:pPr>
        <w:ind w:left="720" w:hanging="360"/>
      </w:pPr>
      <w:rPr>
        <w:rFonts w:eastAsia="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6E2535"/>
    <w:multiLevelType w:val="hybridMultilevel"/>
    <w:tmpl w:val="ED0ECA8E"/>
    <w:lvl w:ilvl="0" w:tplc="E4AE7FD8">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2"/>
  </w:num>
  <w:num w:numId="5">
    <w:abstractNumId w:val="1"/>
  </w:num>
  <w:num w:numId="6">
    <w:abstractNumId w:val="3"/>
  </w:num>
  <w:num w:numId="7">
    <w:abstractNumId w:val="6"/>
  </w:num>
  <w:num w:numId="8">
    <w:abstractNumId w:val="4"/>
  </w:num>
  <w:num w:numId="9">
    <w:abstractNumId w:val="5"/>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0F"/>
    <w:rsid w:val="00032DC5"/>
    <w:rsid w:val="00052D4F"/>
    <w:rsid w:val="00076D0F"/>
    <w:rsid w:val="0009364F"/>
    <w:rsid w:val="000C56E7"/>
    <w:rsid w:val="000D2F64"/>
    <w:rsid w:val="000D3089"/>
    <w:rsid w:val="000D6579"/>
    <w:rsid w:val="000D6899"/>
    <w:rsid w:val="00173260"/>
    <w:rsid w:val="00195B68"/>
    <w:rsid w:val="001D214D"/>
    <w:rsid w:val="001D4AD0"/>
    <w:rsid w:val="001D7421"/>
    <w:rsid w:val="001E6342"/>
    <w:rsid w:val="001F311D"/>
    <w:rsid w:val="0021173D"/>
    <w:rsid w:val="0022183A"/>
    <w:rsid w:val="00225340"/>
    <w:rsid w:val="002465D3"/>
    <w:rsid w:val="002670D3"/>
    <w:rsid w:val="002B3AF8"/>
    <w:rsid w:val="002B521A"/>
    <w:rsid w:val="002B7106"/>
    <w:rsid w:val="002C5369"/>
    <w:rsid w:val="002C6CD7"/>
    <w:rsid w:val="002C7D92"/>
    <w:rsid w:val="002D371B"/>
    <w:rsid w:val="0031337F"/>
    <w:rsid w:val="00313EDA"/>
    <w:rsid w:val="00324655"/>
    <w:rsid w:val="00330A60"/>
    <w:rsid w:val="003467FC"/>
    <w:rsid w:val="00357880"/>
    <w:rsid w:val="003620D2"/>
    <w:rsid w:val="003634EE"/>
    <w:rsid w:val="00381477"/>
    <w:rsid w:val="003C7EA0"/>
    <w:rsid w:val="003D3E48"/>
    <w:rsid w:val="003D4E55"/>
    <w:rsid w:val="003D52E8"/>
    <w:rsid w:val="003D775B"/>
    <w:rsid w:val="003F061B"/>
    <w:rsid w:val="003F1399"/>
    <w:rsid w:val="00407270"/>
    <w:rsid w:val="00410CC3"/>
    <w:rsid w:val="004146B2"/>
    <w:rsid w:val="00416A29"/>
    <w:rsid w:val="004259F9"/>
    <w:rsid w:val="00427D6B"/>
    <w:rsid w:val="00450723"/>
    <w:rsid w:val="00453EAC"/>
    <w:rsid w:val="00470763"/>
    <w:rsid w:val="00496F6D"/>
    <w:rsid w:val="00497394"/>
    <w:rsid w:val="004B3E7E"/>
    <w:rsid w:val="004B6CB6"/>
    <w:rsid w:val="004B730B"/>
    <w:rsid w:val="004E3E00"/>
    <w:rsid w:val="004F5966"/>
    <w:rsid w:val="0052351E"/>
    <w:rsid w:val="00531F00"/>
    <w:rsid w:val="005450E2"/>
    <w:rsid w:val="00560733"/>
    <w:rsid w:val="005836D6"/>
    <w:rsid w:val="005A34B3"/>
    <w:rsid w:val="005B412C"/>
    <w:rsid w:val="005C08C5"/>
    <w:rsid w:val="005C4635"/>
    <w:rsid w:val="005C7762"/>
    <w:rsid w:val="005C7D6E"/>
    <w:rsid w:val="00600F21"/>
    <w:rsid w:val="00616B5D"/>
    <w:rsid w:val="006207B2"/>
    <w:rsid w:val="00623A59"/>
    <w:rsid w:val="0062569C"/>
    <w:rsid w:val="00630668"/>
    <w:rsid w:val="00664B69"/>
    <w:rsid w:val="00671ABA"/>
    <w:rsid w:val="0068048B"/>
    <w:rsid w:val="006826D2"/>
    <w:rsid w:val="00683B3E"/>
    <w:rsid w:val="00692D36"/>
    <w:rsid w:val="006A04AB"/>
    <w:rsid w:val="006A2256"/>
    <w:rsid w:val="006A2A3F"/>
    <w:rsid w:val="006E4064"/>
    <w:rsid w:val="006E5402"/>
    <w:rsid w:val="006E6278"/>
    <w:rsid w:val="0078630D"/>
    <w:rsid w:val="007B729E"/>
    <w:rsid w:val="00845385"/>
    <w:rsid w:val="0085455A"/>
    <w:rsid w:val="008A364C"/>
    <w:rsid w:val="008B0F73"/>
    <w:rsid w:val="008B25DE"/>
    <w:rsid w:val="008B2695"/>
    <w:rsid w:val="008B6325"/>
    <w:rsid w:val="008B74BA"/>
    <w:rsid w:val="008C6767"/>
    <w:rsid w:val="008D3465"/>
    <w:rsid w:val="008E6AA1"/>
    <w:rsid w:val="008F5EF0"/>
    <w:rsid w:val="009179DB"/>
    <w:rsid w:val="009239BB"/>
    <w:rsid w:val="009266C9"/>
    <w:rsid w:val="009268B5"/>
    <w:rsid w:val="00926C56"/>
    <w:rsid w:val="009513B7"/>
    <w:rsid w:val="00962033"/>
    <w:rsid w:val="00981612"/>
    <w:rsid w:val="009A1236"/>
    <w:rsid w:val="009B3191"/>
    <w:rsid w:val="009B60DD"/>
    <w:rsid w:val="009B7684"/>
    <w:rsid w:val="009C0FDC"/>
    <w:rsid w:val="009C2172"/>
    <w:rsid w:val="009C5946"/>
    <w:rsid w:val="009D6DBF"/>
    <w:rsid w:val="00A01603"/>
    <w:rsid w:val="00A27263"/>
    <w:rsid w:val="00A317B6"/>
    <w:rsid w:val="00A524FF"/>
    <w:rsid w:val="00A63810"/>
    <w:rsid w:val="00A701A5"/>
    <w:rsid w:val="00A71CC9"/>
    <w:rsid w:val="00A767E4"/>
    <w:rsid w:val="00A81383"/>
    <w:rsid w:val="00A943B0"/>
    <w:rsid w:val="00AB5441"/>
    <w:rsid w:val="00AC2B37"/>
    <w:rsid w:val="00AD51DD"/>
    <w:rsid w:val="00AD76AF"/>
    <w:rsid w:val="00B00608"/>
    <w:rsid w:val="00B140EA"/>
    <w:rsid w:val="00B42FD6"/>
    <w:rsid w:val="00B5710F"/>
    <w:rsid w:val="00B62E9A"/>
    <w:rsid w:val="00BC6429"/>
    <w:rsid w:val="00BD55F6"/>
    <w:rsid w:val="00BE4DA1"/>
    <w:rsid w:val="00BE75CB"/>
    <w:rsid w:val="00C30B3A"/>
    <w:rsid w:val="00C46A3E"/>
    <w:rsid w:val="00C550E2"/>
    <w:rsid w:val="00C7771D"/>
    <w:rsid w:val="00CA4F0A"/>
    <w:rsid w:val="00CE1772"/>
    <w:rsid w:val="00CF5E95"/>
    <w:rsid w:val="00D3208C"/>
    <w:rsid w:val="00D42E7C"/>
    <w:rsid w:val="00D46270"/>
    <w:rsid w:val="00D7751A"/>
    <w:rsid w:val="00DA29C1"/>
    <w:rsid w:val="00DA35C3"/>
    <w:rsid w:val="00DB2366"/>
    <w:rsid w:val="00DB3B14"/>
    <w:rsid w:val="00DD296E"/>
    <w:rsid w:val="00DD2D41"/>
    <w:rsid w:val="00DF47F6"/>
    <w:rsid w:val="00E14DD5"/>
    <w:rsid w:val="00E159C5"/>
    <w:rsid w:val="00E215BB"/>
    <w:rsid w:val="00E220F8"/>
    <w:rsid w:val="00E41D09"/>
    <w:rsid w:val="00E45D5D"/>
    <w:rsid w:val="00E63686"/>
    <w:rsid w:val="00E67669"/>
    <w:rsid w:val="00E80BBC"/>
    <w:rsid w:val="00E866E9"/>
    <w:rsid w:val="00ED781D"/>
    <w:rsid w:val="00F22677"/>
    <w:rsid w:val="00F37919"/>
    <w:rsid w:val="00F56CB5"/>
    <w:rsid w:val="00F90AE9"/>
    <w:rsid w:val="00F93D1D"/>
    <w:rsid w:val="00FA40E5"/>
    <w:rsid w:val="00FC20AC"/>
    <w:rsid w:val="00FC5BC6"/>
    <w:rsid w:val="00FF47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AEE0"/>
  <w15:docId w15:val="{BFC8CA75-9660-4D57-8F54-D7C13363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5">
    <w:name w:val="Strong"/>
    <w:basedOn w:val="a0"/>
    <w:uiPriority w:val="22"/>
    <w:qFormat/>
    <w:rsid w:val="00E406AB"/>
    <w:rPr>
      <w:b/>
      <w:b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9"/>
    <w:uiPriority w:val="34"/>
    <w:qFormat/>
    <w:rsid w:val="00F477E0"/>
    <w:pPr>
      <w:ind w:left="720"/>
      <w:contextualSpacing/>
    </w:pPr>
  </w:style>
  <w:style w:type="table" w:styleId="aa">
    <w:name w:val="Table Grid"/>
    <w:basedOn w:val="a1"/>
    <w:uiPriority w:val="59"/>
    <w:rsid w:val="002A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веб)1"/>
    <w:basedOn w:val="a"/>
    <w:uiPriority w:val="99"/>
    <w:unhideWhenUsed/>
    <w:rsid w:val="007A2A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b">
    <w:name w:val="Hyperlink"/>
    <w:basedOn w:val="a0"/>
    <w:uiPriority w:val="99"/>
    <w:unhideWhenUsed/>
    <w:rsid w:val="00C35302"/>
    <w:rPr>
      <w:color w:val="0563C1" w:themeColor="hyperlink"/>
      <w:u w:val="single"/>
    </w:rPr>
  </w:style>
  <w:style w:type="character" w:customStyle="1" w:styleId="12">
    <w:name w:val="Неразрешенное упоминание1"/>
    <w:basedOn w:val="a0"/>
    <w:uiPriority w:val="99"/>
    <w:semiHidden/>
    <w:unhideWhenUsed/>
    <w:rsid w:val="00C35302"/>
    <w:rPr>
      <w:color w:val="605E5C"/>
      <w:shd w:val="clear" w:color="auto" w:fill="E1DFDD"/>
    </w:rPr>
  </w:style>
  <w:style w:type="character" w:customStyle="1" w:styleId="a4">
    <w:name w:val="Назва Знак"/>
    <w:basedOn w:val="a0"/>
    <w:link w:val="a3"/>
    <w:rsid w:val="00100103"/>
    <w:rPr>
      <w:b/>
      <w:sz w:val="72"/>
      <w:szCs w:val="72"/>
    </w:rPr>
  </w:style>
  <w:style w:type="character" w:customStyle="1" w:styleId="a9">
    <w:name w:val="Абзац списку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8"/>
    <w:uiPriority w:val="99"/>
    <w:qFormat/>
    <w:locked/>
    <w:rsid w:val="000336F5"/>
  </w:style>
  <w:style w:type="paragraph" w:styleId="ac">
    <w:name w:val="Balloon Text"/>
    <w:basedOn w:val="a"/>
    <w:link w:val="ad"/>
    <w:uiPriority w:val="99"/>
    <w:semiHidden/>
    <w:unhideWhenUsed/>
    <w:rsid w:val="004C0E72"/>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C0E72"/>
    <w:rPr>
      <w:rFonts w:ascii="Tahoma" w:hAnsi="Tahoma" w:cs="Tahoma"/>
      <w:sz w:val="16"/>
      <w:szCs w:val="16"/>
    </w:rPr>
  </w:style>
  <w:style w:type="character" w:customStyle="1" w:styleId="label">
    <w:name w:val="label"/>
    <w:basedOn w:val="a0"/>
    <w:rsid w:val="0077314F"/>
  </w:style>
  <w:style w:type="paragraph" w:styleId="ae">
    <w:name w:val="Normal (Web)"/>
    <w:aliases w:val="Обычный (веб) Знак,Знак1 Знак,Знак1"/>
    <w:basedOn w:val="a"/>
    <w:link w:val="af"/>
    <w:uiPriority w:val="99"/>
    <w:unhideWhenUsed/>
    <w:qFormat/>
    <w:rsid w:val="0077314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Default">
    <w:name w:val="Default"/>
    <w:rsid w:val="00C41AA9"/>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paragraph" w:customStyle="1" w:styleId="Pa20">
    <w:name w:val="Pa20"/>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Pa23">
    <w:name w:val="Pa23"/>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5548">
    <w:name w:val="5548"/>
    <w:aliases w:val="baiaagaaboqcaaad4hmaaaxwewaaaaaaaaaaaaaaaaaaaaaaaaaaaaaaaaaaaaaaaaaaaaaaaaaaaaaaaaaaaaaaaaaaaaaaaaaaaaaaaaaaaaaaaaaaaaaaaaaaaaaaaaaaaaaaaaaaaaaaaaaaaaaaaaaaaaaaaaaaaaaaaaaaaaaaaaaaaaaaaaaaaaaaaaaaaaaaaaaaaaaaaaaaaaaaaaaaaaaaaaaaaaaa"/>
    <w:basedOn w:val="a"/>
    <w:rsid w:val="00363F0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981">
    <w:name w:val="3981"/>
    <w:aliases w:val="baiaagaaboqcaaadww0aaaxrdq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201">
    <w:name w:val="3201"/>
    <w:aliases w:val="baiaagaaboqcaaadtwoaaaxfcg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docdata">
    <w:name w:val="docdata"/>
    <w:aliases w:val="docy,v5,1781,baiaagaaboqcaaadqquaaavpbqaaaaaaaaaaaaaaaaaaaaaaaaaaaaaaaaaaaaaaaaaaaaaaaaaaaaaaaaaaaaaaaaaaaaaaaaaaaaaaaaaaaaaaaaaaaaaaaaaaaaaaaaaaaaaaaaaaaaaaaaaaaaaaaaaaaaaaaaaaaaaaaaaaaaaaaaaaaaaaaaaaaaaaaaaaaaaaaaaaaaaaaaaaaaaaaaaaaaaaaaaaaaaa"/>
    <w:basedOn w:val="a0"/>
    <w:rsid w:val="00281476"/>
  </w:style>
  <w:style w:type="paragraph" w:customStyle="1" w:styleId="10834">
    <w:name w:val="10834"/>
    <w:aliases w:val="baiaagaaboqcaaadicgaaawwkaaaaaaaaaaaaaaaaaaaaaaaaaaaaaaaaaaaaaaaaaaaaaaaaaaaaaaaaaaaaaaaaaaaaaaaaaaaaaaaaaaaaaaaaaaaaaaaaaaaaaaaaaaaaaaaaaaaaaaaaaaaaaaaaaaaaaaaaaaaaaaaaaaaaaaaaaaaaaaaaaaaaaaaaaaaaaaaaaaaaaaaaaaaaaaaaaaaaaaaaaaaaaa"/>
    <w:basedOn w:val="a"/>
    <w:rsid w:val="00C117F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character" w:customStyle="1" w:styleId="Ohne">
    <w:name w:val="Ohne"/>
    <w:rsid w:val="00E63686"/>
  </w:style>
  <w:style w:type="paragraph" w:styleId="af1">
    <w:name w:val="Body Text"/>
    <w:basedOn w:val="a"/>
    <w:link w:val="af2"/>
    <w:unhideWhenUsed/>
    <w:qFormat/>
    <w:rsid w:val="009239BB"/>
    <w:pPr>
      <w:spacing w:after="120"/>
    </w:pPr>
    <w:rPr>
      <w:lang w:val="en-US" w:eastAsia="ru-RU"/>
    </w:rPr>
  </w:style>
  <w:style w:type="character" w:customStyle="1" w:styleId="af2">
    <w:name w:val="Основний текст Знак"/>
    <w:basedOn w:val="a0"/>
    <w:link w:val="af1"/>
    <w:rsid w:val="009239BB"/>
    <w:rPr>
      <w:lang w:val="en-US" w:eastAsia="ru-RU"/>
    </w:rPr>
  </w:style>
  <w:style w:type="character" w:customStyle="1" w:styleId="xfmc1">
    <w:name w:val="xfmc1"/>
    <w:basedOn w:val="a0"/>
    <w:rsid w:val="00DD296E"/>
  </w:style>
  <w:style w:type="paragraph" w:customStyle="1" w:styleId="p1">
    <w:name w:val="p1"/>
    <w:basedOn w:val="a"/>
    <w:rsid w:val="00DD296E"/>
    <w:pPr>
      <w:spacing w:after="0" w:line="240" w:lineRule="auto"/>
    </w:pPr>
    <w:rPr>
      <w:rFonts w:ascii="Helvetica" w:eastAsia="Times New Roman" w:hAnsi="Helvetica" w:cs="Times New Roman"/>
      <w:color w:val="000000"/>
      <w:sz w:val="21"/>
      <w:szCs w:val="21"/>
      <w:lang w:eastAsia="ru-RU"/>
    </w:rPr>
  </w:style>
  <w:style w:type="character" w:customStyle="1" w:styleId="s2">
    <w:name w:val="s2"/>
    <w:basedOn w:val="a0"/>
    <w:rsid w:val="0021173D"/>
  </w:style>
  <w:style w:type="paragraph" w:styleId="af3">
    <w:name w:val="Body Text Indent"/>
    <w:basedOn w:val="a"/>
    <w:link w:val="af4"/>
    <w:rsid w:val="00AD51DD"/>
    <w:pPr>
      <w:spacing w:after="120" w:line="276" w:lineRule="auto"/>
      <w:ind w:left="283"/>
    </w:pPr>
    <w:rPr>
      <w:rFonts w:eastAsia="Times New Roman" w:cs="Times New Roman"/>
      <w:lang w:eastAsia="en-US"/>
    </w:rPr>
  </w:style>
  <w:style w:type="character" w:customStyle="1" w:styleId="af4">
    <w:name w:val="Основний текст з відступом Знак"/>
    <w:basedOn w:val="a0"/>
    <w:link w:val="af3"/>
    <w:rsid w:val="00AD51DD"/>
    <w:rPr>
      <w:rFonts w:eastAsia="Times New Roman" w:cs="Times New Roman"/>
      <w:lang w:eastAsia="en-US"/>
    </w:rPr>
  </w:style>
  <w:style w:type="paragraph" w:styleId="HTML">
    <w:name w:val="HTML Preformatted"/>
    <w:basedOn w:val="a"/>
    <w:link w:val="HTML0"/>
    <w:uiPriority w:val="99"/>
    <w:semiHidden/>
    <w:unhideWhenUsed/>
    <w:rsid w:val="0092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ий HTML Знак"/>
    <w:basedOn w:val="a0"/>
    <w:link w:val="HTML"/>
    <w:uiPriority w:val="99"/>
    <w:semiHidden/>
    <w:rsid w:val="009266C9"/>
    <w:rPr>
      <w:rFonts w:ascii="Courier New" w:eastAsia="Times New Roman" w:hAnsi="Courier New" w:cs="Courier New"/>
      <w:sz w:val="20"/>
      <w:szCs w:val="20"/>
      <w:lang w:val="en-US" w:eastAsia="en-US"/>
    </w:rPr>
  </w:style>
  <w:style w:type="paragraph" w:customStyle="1" w:styleId="af5">
    <w:name w:val="Стндрт..."/>
    <w:basedOn w:val="af1"/>
    <w:link w:val="af6"/>
    <w:uiPriority w:val="1"/>
    <w:qFormat/>
    <w:rsid w:val="000D6579"/>
    <w:pPr>
      <w:widowControl w:val="0"/>
      <w:suppressAutoHyphens/>
      <w:autoSpaceDE w:val="0"/>
      <w:autoSpaceDN w:val="0"/>
      <w:spacing w:after="0" w:line="360" w:lineRule="auto"/>
      <w:ind w:firstLine="709"/>
      <w:contextualSpacing/>
      <w:jc w:val="both"/>
    </w:pPr>
    <w:rPr>
      <w:rFonts w:ascii="Times New Roman" w:eastAsia="Times New Roman" w:hAnsi="Times New Roman" w:cs="Times New Roman"/>
      <w:sz w:val="28"/>
      <w:szCs w:val="28"/>
      <w:lang w:val="uk-UA" w:eastAsia="uk-UA" w:bidi="uk-UA"/>
    </w:rPr>
  </w:style>
  <w:style w:type="character" w:customStyle="1" w:styleId="af6">
    <w:name w:val="Стндрт... Знак"/>
    <w:basedOn w:val="a0"/>
    <w:link w:val="af5"/>
    <w:uiPriority w:val="1"/>
    <w:rsid w:val="000D6579"/>
    <w:rPr>
      <w:rFonts w:ascii="Times New Roman" w:eastAsia="Times New Roman" w:hAnsi="Times New Roman" w:cs="Times New Roman"/>
      <w:sz w:val="28"/>
      <w:szCs w:val="28"/>
      <w:lang w:bidi="uk-UA"/>
    </w:rPr>
  </w:style>
  <w:style w:type="character" w:customStyle="1" w:styleId="1952">
    <w:name w:val="1952"/>
    <w:aliases w:val="baiaagaaboqcaaadnamaaawqawaaaaaaaaaaaaaaaaaaaaaaaaaaaaaaaaaaaaaaaaaaaaaaaaaaaaaaaaaaaaaaaaaaaaaaaaaaaaaaaaaaaaaaaaaaaaaaaaaaaaaaaaaaaaaaaaaaaaaaaaaaaaaaaaaaaaaaaaaaaaaaaaaaaaaaaaaaaaaaaaaaaaaaaaaaaaaaaaaaaaaaaaaaaaaaaaaaaaaaaaaaaaaa"/>
    <w:basedOn w:val="a0"/>
    <w:rsid w:val="008E6AA1"/>
  </w:style>
  <w:style w:type="character" w:customStyle="1" w:styleId="10">
    <w:name w:val="Заголовок 1 Знак"/>
    <w:basedOn w:val="a0"/>
    <w:link w:val="1"/>
    <w:rsid w:val="008E6AA1"/>
    <w:rPr>
      <w:b/>
      <w:sz w:val="48"/>
      <w:szCs w:val="48"/>
    </w:rPr>
  </w:style>
  <w:style w:type="character" w:customStyle="1" w:styleId="af">
    <w:name w:val="Звичайний (веб) Знак"/>
    <w:aliases w:val="Обычный (веб) Знак Знак,Знак1 Знак Знак,Знак1 Знак1"/>
    <w:link w:val="ae"/>
    <w:uiPriority w:val="99"/>
    <w:locked/>
    <w:rsid w:val="00DB2366"/>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buKQxJOjS+gBljeEOIC4ZzWpQ==">CgMxLjAyDmgubTRkeDBiamp5bXcxOAByITExUTVHdmI1V0hsU0tZRWxXZnlNMmQ3eFZKTnZHWEhqMA==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134F10-9FC5-45AA-BD04-8A601B4C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5103</Words>
  <Characters>2910</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Berest</dc:creator>
  <cp:lastModifiedBy>Owner</cp:lastModifiedBy>
  <cp:revision>3</cp:revision>
  <cp:lastPrinted>2026-06-02T12:13:00Z</cp:lastPrinted>
  <dcterms:created xsi:type="dcterms:W3CDTF">2026-06-09T13:02:00Z</dcterms:created>
  <dcterms:modified xsi:type="dcterms:W3CDTF">2026-06-09T13:02:00Z</dcterms:modified>
</cp:coreProperties>
</file>