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0E2" w:rsidRPr="003775F1" w:rsidRDefault="003F2888" w:rsidP="003775F1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3775F1">
        <w:rPr>
          <w:rFonts w:ascii="Times New Roman" w:hAnsi="Times New Roman"/>
          <w:b/>
          <w:sz w:val="28"/>
          <w:szCs w:val="28"/>
        </w:rPr>
        <w:t xml:space="preserve">ПРОЄКТ </w:t>
      </w:r>
    </w:p>
    <w:p w:rsidR="00F210E2" w:rsidRPr="003775F1" w:rsidRDefault="00F210E2" w:rsidP="003775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10E2" w:rsidRPr="003775F1" w:rsidRDefault="00F210E2" w:rsidP="003775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72DD2" w:rsidRPr="003775F1" w:rsidRDefault="00F72DD2" w:rsidP="003775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75F1">
        <w:rPr>
          <w:rFonts w:ascii="Times New Roman" w:hAnsi="Times New Roman"/>
          <w:b/>
          <w:sz w:val="28"/>
          <w:szCs w:val="28"/>
        </w:rPr>
        <w:t>РІШЕННЯ</w:t>
      </w:r>
    </w:p>
    <w:p w:rsidR="00F72DD2" w:rsidRPr="003775F1" w:rsidRDefault="00F72DD2" w:rsidP="003775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775F1">
        <w:rPr>
          <w:rFonts w:ascii="Times New Roman" w:hAnsi="Times New Roman"/>
          <w:sz w:val="28"/>
          <w:szCs w:val="28"/>
        </w:rPr>
        <w:t>Вченої ради Харківського національного університету імені В. Н. Каразіна</w:t>
      </w:r>
    </w:p>
    <w:p w:rsidR="00F72DD2" w:rsidRPr="003775F1" w:rsidRDefault="00F72DD2" w:rsidP="003775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775F1">
        <w:rPr>
          <w:rFonts w:ascii="Times New Roman" w:hAnsi="Times New Roman"/>
          <w:sz w:val="28"/>
          <w:szCs w:val="28"/>
        </w:rPr>
        <w:t xml:space="preserve">з питання: «Про </w:t>
      </w:r>
      <w:r w:rsidR="00685B08" w:rsidRPr="003775F1">
        <w:rPr>
          <w:rFonts w:ascii="Times New Roman" w:hAnsi="Times New Roman"/>
          <w:sz w:val="28"/>
          <w:szCs w:val="28"/>
        </w:rPr>
        <w:t xml:space="preserve">визнання </w:t>
      </w:r>
      <w:r w:rsidR="00F27BCD" w:rsidRPr="003775F1">
        <w:rPr>
          <w:rFonts w:ascii="Times New Roman" w:hAnsi="Times New Roman"/>
          <w:sz w:val="28"/>
          <w:szCs w:val="28"/>
        </w:rPr>
        <w:t>освітніх</w:t>
      </w:r>
      <w:r w:rsidR="001B3878" w:rsidRPr="003775F1">
        <w:rPr>
          <w:rFonts w:ascii="Times New Roman" w:hAnsi="Times New Roman"/>
          <w:sz w:val="28"/>
          <w:szCs w:val="28"/>
        </w:rPr>
        <w:t xml:space="preserve"> програм </w:t>
      </w:r>
      <w:r w:rsidR="00603E94" w:rsidRPr="003775F1">
        <w:rPr>
          <w:rFonts w:ascii="Times New Roman" w:hAnsi="Times New Roman"/>
          <w:sz w:val="28"/>
          <w:szCs w:val="28"/>
        </w:rPr>
        <w:t xml:space="preserve">тотожними відповідно до постанови Кабінету Міністрів України від </w:t>
      </w:r>
      <w:r w:rsidR="00F210E2" w:rsidRPr="003775F1">
        <w:rPr>
          <w:rFonts w:ascii="Times New Roman" w:hAnsi="Times New Roman"/>
          <w:sz w:val="28"/>
          <w:szCs w:val="28"/>
        </w:rPr>
        <w:t>30</w:t>
      </w:r>
      <w:r w:rsidR="00603E94" w:rsidRPr="003775F1">
        <w:rPr>
          <w:rFonts w:ascii="Times New Roman" w:hAnsi="Times New Roman"/>
          <w:sz w:val="28"/>
          <w:szCs w:val="28"/>
        </w:rPr>
        <w:t xml:space="preserve"> </w:t>
      </w:r>
      <w:r w:rsidR="00F210E2" w:rsidRPr="003775F1">
        <w:rPr>
          <w:rFonts w:ascii="Times New Roman" w:hAnsi="Times New Roman"/>
          <w:sz w:val="28"/>
          <w:szCs w:val="28"/>
        </w:rPr>
        <w:t>серпня</w:t>
      </w:r>
      <w:r w:rsidR="00603E94" w:rsidRPr="003775F1">
        <w:rPr>
          <w:rFonts w:ascii="Times New Roman" w:hAnsi="Times New Roman"/>
          <w:sz w:val="28"/>
          <w:szCs w:val="28"/>
        </w:rPr>
        <w:t xml:space="preserve"> 202</w:t>
      </w:r>
      <w:r w:rsidR="00F210E2" w:rsidRPr="003775F1">
        <w:rPr>
          <w:rFonts w:ascii="Times New Roman" w:hAnsi="Times New Roman"/>
          <w:sz w:val="28"/>
          <w:szCs w:val="28"/>
        </w:rPr>
        <w:t>4</w:t>
      </w:r>
      <w:r w:rsidR="00603E94" w:rsidRPr="003775F1">
        <w:rPr>
          <w:rFonts w:ascii="Times New Roman" w:hAnsi="Times New Roman"/>
          <w:sz w:val="28"/>
          <w:szCs w:val="28"/>
        </w:rPr>
        <w:t xml:space="preserve"> року № 1</w:t>
      </w:r>
      <w:r w:rsidR="00F210E2" w:rsidRPr="003775F1">
        <w:rPr>
          <w:rFonts w:ascii="Times New Roman" w:hAnsi="Times New Roman"/>
          <w:sz w:val="28"/>
          <w:szCs w:val="28"/>
        </w:rPr>
        <w:t>021</w:t>
      </w:r>
      <w:r w:rsidR="00603E94" w:rsidRPr="003775F1">
        <w:rPr>
          <w:rFonts w:ascii="Times New Roman" w:hAnsi="Times New Roman"/>
          <w:sz w:val="28"/>
          <w:szCs w:val="28"/>
        </w:rPr>
        <w:t xml:space="preserve"> «</w:t>
      </w:r>
      <w:r w:rsidR="00603E94" w:rsidRPr="003775F1">
        <w:rPr>
          <w:rFonts w:ascii="Times New Roman" w:hAnsi="Times New Roman"/>
          <w:bCs/>
          <w:sz w:val="28"/>
          <w:szCs w:val="28"/>
          <w:shd w:val="clear" w:color="auto" w:fill="FFFFFF"/>
        </w:rPr>
        <w:t>Про внесення змін до переліку галузей знань і спеціальностей, за якими здійснюється підготовка здобувачів вищої</w:t>
      </w:r>
      <w:r w:rsidR="00DC3C1D" w:rsidRPr="003775F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="00F210E2" w:rsidRPr="003775F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та фахової </w:t>
      </w:r>
      <w:proofErr w:type="spellStart"/>
      <w:r w:rsidR="00F210E2" w:rsidRPr="003775F1">
        <w:rPr>
          <w:rFonts w:ascii="Times New Roman" w:hAnsi="Times New Roman"/>
          <w:bCs/>
          <w:sz w:val="28"/>
          <w:szCs w:val="28"/>
          <w:shd w:val="clear" w:color="auto" w:fill="FFFFFF"/>
        </w:rPr>
        <w:t>передвищої</w:t>
      </w:r>
      <w:proofErr w:type="spellEnd"/>
      <w:r w:rsidR="00F210E2" w:rsidRPr="003775F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="00DC3C1D" w:rsidRPr="003775F1">
        <w:rPr>
          <w:rFonts w:ascii="Times New Roman" w:hAnsi="Times New Roman"/>
          <w:bCs/>
          <w:sz w:val="28"/>
          <w:szCs w:val="28"/>
          <w:shd w:val="clear" w:color="auto" w:fill="FFFFFF"/>
        </w:rPr>
        <w:t>освіти</w:t>
      </w:r>
      <w:r w:rsidR="00F27BCD" w:rsidRPr="003775F1">
        <w:rPr>
          <w:rFonts w:ascii="Times New Roman" w:hAnsi="Times New Roman"/>
          <w:bCs/>
          <w:sz w:val="28"/>
          <w:szCs w:val="28"/>
          <w:shd w:val="clear" w:color="auto" w:fill="FFFFFF"/>
        </w:rPr>
        <w:t>»</w:t>
      </w:r>
      <w:r w:rsidR="00603E94" w:rsidRPr="003775F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</w:p>
    <w:p w:rsidR="00F72DD2" w:rsidRPr="003775F1" w:rsidRDefault="00F72DD2" w:rsidP="003775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75F1">
        <w:rPr>
          <w:rFonts w:ascii="Times New Roman" w:hAnsi="Times New Roman"/>
          <w:b/>
          <w:sz w:val="28"/>
          <w:szCs w:val="28"/>
        </w:rPr>
        <w:t xml:space="preserve">від </w:t>
      </w:r>
      <w:r w:rsidR="00211704" w:rsidRPr="003775F1">
        <w:rPr>
          <w:rFonts w:ascii="Times New Roman" w:hAnsi="Times New Roman"/>
          <w:b/>
          <w:sz w:val="28"/>
          <w:szCs w:val="28"/>
        </w:rPr>
        <w:t>___</w:t>
      </w:r>
      <w:r w:rsidR="00F36544" w:rsidRPr="003775F1">
        <w:rPr>
          <w:rFonts w:ascii="Times New Roman" w:hAnsi="Times New Roman"/>
          <w:b/>
          <w:sz w:val="28"/>
          <w:szCs w:val="28"/>
        </w:rPr>
        <w:t xml:space="preserve"> </w:t>
      </w:r>
      <w:r w:rsidR="00211704" w:rsidRPr="003775F1">
        <w:rPr>
          <w:rFonts w:ascii="Times New Roman" w:hAnsi="Times New Roman"/>
          <w:b/>
          <w:sz w:val="28"/>
          <w:szCs w:val="28"/>
        </w:rPr>
        <w:t>червня</w:t>
      </w:r>
      <w:r w:rsidRPr="003775F1">
        <w:rPr>
          <w:rFonts w:ascii="Times New Roman" w:hAnsi="Times New Roman"/>
          <w:b/>
          <w:sz w:val="28"/>
          <w:szCs w:val="28"/>
        </w:rPr>
        <w:t xml:space="preserve"> 202</w:t>
      </w:r>
      <w:r w:rsidR="00211704" w:rsidRPr="003775F1">
        <w:rPr>
          <w:rFonts w:ascii="Times New Roman" w:hAnsi="Times New Roman"/>
          <w:b/>
          <w:sz w:val="28"/>
          <w:szCs w:val="28"/>
        </w:rPr>
        <w:t>6</w:t>
      </w:r>
      <w:r w:rsidRPr="003775F1">
        <w:rPr>
          <w:rFonts w:ascii="Times New Roman" w:hAnsi="Times New Roman"/>
          <w:b/>
          <w:sz w:val="28"/>
          <w:szCs w:val="28"/>
        </w:rPr>
        <w:t xml:space="preserve"> року, протокол № </w:t>
      </w:r>
      <w:r w:rsidR="00F210E2" w:rsidRPr="003775F1">
        <w:rPr>
          <w:rFonts w:ascii="Times New Roman" w:hAnsi="Times New Roman"/>
          <w:b/>
          <w:sz w:val="28"/>
          <w:szCs w:val="28"/>
        </w:rPr>
        <w:t>__</w:t>
      </w:r>
      <w:r w:rsidR="00423FB9" w:rsidRPr="003775F1">
        <w:rPr>
          <w:rFonts w:ascii="Times New Roman" w:hAnsi="Times New Roman"/>
          <w:b/>
          <w:sz w:val="28"/>
          <w:szCs w:val="28"/>
        </w:rPr>
        <w:t>_</w:t>
      </w:r>
    </w:p>
    <w:p w:rsidR="00F72DD2" w:rsidRPr="003775F1" w:rsidRDefault="00F72DD2" w:rsidP="003775F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23FB9" w:rsidRPr="003775F1" w:rsidRDefault="00211704" w:rsidP="003775F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75F1">
        <w:rPr>
          <w:rFonts w:ascii="Times New Roman" w:hAnsi="Times New Roman"/>
          <w:sz w:val="28"/>
          <w:szCs w:val="28"/>
        </w:rPr>
        <w:t xml:space="preserve">Заслухавши інформацію проректора з науково-педагогічної роботи Олександра ГОЛОВКА щодо продовження реалізації підготовки здобувачів вищої освіти першого (бакалаврського), другого (магістерського) рівнів вищої освіти у Бахмутському навчально-науковому професійно-педагогічному інституті </w:t>
      </w:r>
      <w:r w:rsidRPr="003775F1">
        <w:rPr>
          <w:rStyle w:val="whitespace-normal"/>
          <w:rFonts w:ascii="Times New Roman" w:hAnsi="Times New Roman"/>
          <w:sz w:val="28"/>
          <w:szCs w:val="28"/>
        </w:rPr>
        <w:t>Харківський національний університет імені В. Н. Каразіна</w:t>
      </w:r>
      <w:r w:rsidRPr="003775F1">
        <w:rPr>
          <w:rFonts w:ascii="Times New Roman" w:hAnsi="Times New Roman"/>
          <w:sz w:val="28"/>
          <w:szCs w:val="28"/>
        </w:rPr>
        <w:t xml:space="preserve"> відповідно до переліку галузей знань і спеціальностей, затвердженого постановою Кабінету Міністрів України від 30 серпня 2024 року № 1021 «Про внесення змін до переліку галузей знань і спеціальностей, за якими здійснюється підготовка здобувачів вищої та фахової </w:t>
      </w:r>
      <w:proofErr w:type="spellStart"/>
      <w:r w:rsidRPr="003775F1">
        <w:rPr>
          <w:rFonts w:ascii="Times New Roman" w:hAnsi="Times New Roman"/>
          <w:sz w:val="28"/>
          <w:szCs w:val="28"/>
        </w:rPr>
        <w:t>передвищої</w:t>
      </w:r>
      <w:proofErr w:type="spellEnd"/>
      <w:r w:rsidRPr="003775F1">
        <w:rPr>
          <w:rFonts w:ascii="Times New Roman" w:hAnsi="Times New Roman"/>
          <w:sz w:val="28"/>
          <w:szCs w:val="28"/>
        </w:rPr>
        <w:t xml:space="preserve"> освіти», та на підставі підпункту 13</w:t>
      </w:r>
      <w:r w:rsidR="0064230F" w:rsidRPr="003775F1">
        <w:rPr>
          <w:rFonts w:ascii="Times New Roman" w:hAnsi="Times New Roman"/>
          <w:sz w:val="28"/>
          <w:szCs w:val="28"/>
        </w:rPr>
        <w:t> </w:t>
      </w:r>
      <w:r w:rsidRPr="003775F1">
        <w:rPr>
          <w:rFonts w:ascii="Times New Roman" w:hAnsi="Times New Roman"/>
          <w:sz w:val="28"/>
          <w:szCs w:val="28"/>
        </w:rPr>
        <w:t xml:space="preserve">пункту 13.2 розділу 13 Статуту </w:t>
      </w:r>
      <w:r w:rsidRPr="003775F1">
        <w:rPr>
          <w:rStyle w:val="whitespace-normal"/>
          <w:rFonts w:ascii="Times New Roman" w:hAnsi="Times New Roman"/>
          <w:sz w:val="28"/>
          <w:szCs w:val="28"/>
        </w:rPr>
        <w:t>Харківський національний університет імені В. Н. Каразіна</w:t>
      </w:r>
      <w:r w:rsidRPr="003775F1">
        <w:rPr>
          <w:rFonts w:ascii="Times New Roman" w:hAnsi="Times New Roman"/>
          <w:sz w:val="28"/>
          <w:szCs w:val="28"/>
        </w:rPr>
        <w:t>, Вчена рада ухвалила:</w:t>
      </w:r>
    </w:p>
    <w:p w:rsidR="00711E59" w:rsidRPr="003775F1" w:rsidRDefault="00711E59" w:rsidP="003775F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F2888" w:rsidRPr="003775F1" w:rsidRDefault="00F72DD2" w:rsidP="003775F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75F1">
        <w:rPr>
          <w:rFonts w:ascii="Times New Roman" w:hAnsi="Times New Roman"/>
          <w:sz w:val="28"/>
          <w:szCs w:val="28"/>
        </w:rPr>
        <w:t>1. </w:t>
      </w:r>
      <w:r w:rsidR="003F2888" w:rsidRPr="003775F1">
        <w:rPr>
          <w:rFonts w:ascii="Times New Roman" w:hAnsi="Times New Roman"/>
          <w:sz w:val="28"/>
          <w:szCs w:val="28"/>
        </w:rPr>
        <w:t>Визнати освітні програми першого (бакалаврського) та другого (магістерського) рівнів вищої освіти Бахмутського навчально-наукового професійно-педагогічного інституту тотожними за змістом та видом освітньої діяльності згідно з переліком (додаток 1).</w:t>
      </w:r>
    </w:p>
    <w:p w:rsidR="00D06EB7" w:rsidRPr="003775F1" w:rsidRDefault="003F2888" w:rsidP="003775F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75F1">
        <w:rPr>
          <w:rFonts w:ascii="Times New Roman" w:hAnsi="Times New Roman"/>
          <w:sz w:val="28"/>
          <w:szCs w:val="28"/>
        </w:rPr>
        <w:t>2. Директору Бахмутського навчально-наукового професійно-педагогічного інституту Валерію КОЛОМІЙЦЮ підготувати та подати заяви на переоформлення сертифікатів про акредитацію освітніх програм і спеціальностей відповідно до чинного законодавства України</w:t>
      </w:r>
    </w:p>
    <w:p w:rsidR="00D06EB7" w:rsidRPr="003775F1" w:rsidRDefault="00D06EB7" w:rsidP="003775F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D06EB7" w:rsidRPr="003775F1" w:rsidRDefault="00D06EB7" w:rsidP="003775F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D06EB7" w:rsidRPr="003775F1" w:rsidRDefault="00D06EB7" w:rsidP="003775F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3775F1">
        <w:rPr>
          <w:rFonts w:ascii="Times New Roman" w:hAnsi="Times New Roman"/>
          <w:i/>
          <w:sz w:val="28"/>
          <w:szCs w:val="28"/>
        </w:rPr>
        <w:t xml:space="preserve">Термін виконання: до </w:t>
      </w:r>
      <w:r w:rsidR="00211704" w:rsidRPr="003775F1">
        <w:rPr>
          <w:rFonts w:ascii="Times New Roman" w:hAnsi="Times New Roman"/>
          <w:i/>
          <w:sz w:val="28"/>
          <w:szCs w:val="28"/>
        </w:rPr>
        <w:t>26</w:t>
      </w:r>
      <w:r w:rsidRPr="003775F1">
        <w:rPr>
          <w:rFonts w:ascii="Times New Roman" w:hAnsi="Times New Roman"/>
          <w:i/>
          <w:sz w:val="28"/>
          <w:szCs w:val="28"/>
        </w:rPr>
        <w:t xml:space="preserve"> </w:t>
      </w:r>
      <w:r w:rsidR="00211704" w:rsidRPr="003775F1">
        <w:rPr>
          <w:rFonts w:ascii="Times New Roman" w:hAnsi="Times New Roman"/>
          <w:i/>
          <w:sz w:val="28"/>
          <w:szCs w:val="28"/>
        </w:rPr>
        <w:t>червня</w:t>
      </w:r>
      <w:r w:rsidRPr="003775F1">
        <w:rPr>
          <w:rFonts w:ascii="Times New Roman" w:hAnsi="Times New Roman"/>
          <w:i/>
          <w:sz w:val="28"/>
          <w:szCs w:val="28"/>
        </w:rPr>
        <w:t xml:space="preserve"> 202</w:t>
      </w:r>
      <w:r w:rsidR="00211704" w:rsidRPr="003775F1">
        <w:rPr>
          <w:rFonts w:ascii="Times New Roman" w:hAnsi="Times New Roman"/>
          <w:i/>
          <w:sz w:val="28"/>
          <w:szCs w:val="28"/>
        </w:rPr>
        <w:t>6</w:t>
      </w:r>
      <w:r w:rsidRPr="003775F1">
        <w:rPr>
          <w:rFonts w:ascii="Times New Roman" w:hAnsi="Times New Roman"/>
          <w:i/>
          <w:sz w:val="28"/>
          <w:szCs w:val="28"/>
        </w:rPr>
        <w:t xml:space="preserve"> року.</w:t>
      </w:r>
    </w:p>
    <w:p w:rsidR="00D06EB7" w:rsidRPr="003775F1" w:rsidRDefault="00D06EB7" w:rsidP="003775F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D06EB7" w:rsidRPr="003775F1" w:rsidRDefault="00D06EB7" w:rsidP="003775F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D06EB7" w:rsidRPr="003775F1" w:rsidRDefault="00D06EB7" w:rsidP="003775F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3775F1">
        <w:rPr>
          <w:rFonts w:ascii="Times New Roman" w:hAnsi="Times New Roman"/>
          <w:i/>
          <w:sz w:val="28"/>
          <w:szCs w:val="28"/>
        </w:rPr>
        <w:t xml:space="preserve">Відповідальний: проректор з </w:t>
      </w:r>
    </w:p>
    <w:p w:rsidR="00D06EB7" w:rsidRPr="003775F1" w:rsidRDefault="00D06EB7" w:rsidP="003775F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3775F1">
        <w:rPr>
          <w:rFonts w:ascii="Times New Roman" w:hAnsi="Times New Roman"/>
          <w:i/>
          <w:sz w:val="28"/>
          <w:szCs w:val="28"/>
        </w:rPr>
        <w:t>науково-педагогічної роботи                                                 Олександр ГОЛОВКО</w:t>
      </w:r>
    </w:p>
    <w:p w:rsidR="002A79D2" w:rsidRPr="003775F1" w:rsidRDefault="002A79D2" w:rsidP="003775F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F4E33" w:rsidRPr="003775F1" w:rsidRDefault="00CF4E33" w:rsidP="003775F1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7D636C" w:rsidRPr="003775F1" w:rsidRDefault="007D636C" w:rsidP="003775F1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7D636C" w:rsidRPr="003775F1" w:rsidRDefault="007D636C" w:rsidP="003775F1">
      <w:pPr>
        <w:pStyle w:val="40"/>
        <w:shd w:val="clear" w:color="auto" w:fill="auto"/>
        <w:tabs>
          <w:tab w:val="left" w:pos="5775"/>
        </w:tabs>
        <w:spacing w:before="0" w:after="0" w:line="240" w:lineRule="auto"/>
        <w:jc w:val="left"/>
        <w:rPr>
          <w:rFonts w:ascii="Times New Roman" w:hAnsi="Times New Roman"/>
          <w:b w:val="0"/>
          <w:sz w:val="28"/>
          <w:szCs w:val="28"/>
        </w:rPr>
      </w:pPr>
    </w:p>
    <w:p w:rsidR="007D636C" w:rsidRPr="003775F1" w:rsidRDefault="007D636C" w:rsidP="003775F1">
      <w:pPr>
        <w:pStyle w:val="40"/>
        <w:shd w:val="clear" w:color="auto" w:fill="auto"/>
        <w:tabs>
          <w:tab w:val="left" w:pos="5775"/>
        </w:tabs>
        <w:spacing w:before="0" w:after="0" w:line="240" w:lineRule="auto"/>
        <w:jc w:val="left"/>
        <w:rPr>
          <w:rFonts w:ascii="Times New Roman" w:hAnsi="Times New Roman"/>
          <w:b w:val="0"/>
          <w:sz w:val="28"/>
          <w:szCs w:val="28"/>
        </w:rPr>
      </w:pPr>
    </w:p>
    <w:p w:rsidR="003775F1" w:rsidRPr="003775F1" w:rsidRDefault="003775F1" w:rsidP="003775F1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  <w:sectPr w:rsidR="003775F1" w:rsidRPr="003775F1" w:rsidSect="00C443ED">
          <w:headerReference w:type="default" r:id="rId8"/>
          <w:pgSz w:w="11906" w:h="16838"/>
          <w:pgMar w:top="851" w:right="851" w:bottom="907" w:left="1418" w:header="709" w:footer="709" w:gutter="0"/>
          <w:cols w:space="708"/>
          <w:titlePg/>
          <w:docGrid w:linePitch="360"/>
        </w:sectPr>
      </w:pPr>
    </w:p>
    <w:p w:rsidR="003775F1" w:rsidRPr="003775F1" w:rsidRDefault="003775F1" w:rsidP="003775F1">
      <w:pPr>
        <w:spacing w:after="0" w:line="240" w:lineRule="auto"/>
        <w:jc w:val="right"/>
        <w:rPr>
          <w:rFonts w:ascii="Times New Roman" w:hAnsi="Times New Roman"/>
          <w:b/>
          <w:sz w:val="28"/>
        </w:rPr>
      </w:pPr>
      <w:r w:rsidRPr="003775F1">
        <w:rPr>
          <w:rFonts w:ascii="Times New Roman" w:hAnsi="Times New Roman"/>
          <w:sz w:val="28"/>
        </w:rPr>
        <w:lastRenderedPageBreak/>
        <w:t>Додаток 1</w:t>
      </w:r>
    </w:p>
    <w:p w:rsidR="003775F1" w:rsidRPr="003775F1" w:rsidRDefault="003775F1" w:rsidP="003775F1">
      <w:pPr>
        <w:spacing w:after="0" w:line="240" w:lineRule="auto"/>
        <w:jc w:val="center"/>
        <w:rPr>
          <w:rFonts w:ascii="Times New Roman" w:hAnsi="Times New Roman"/>
          <w:b/>
        </w:rPr>
      </w:pPr>
      <w:r w:rsidRPr="003775F1">
        <w:rPr>
          <w:rFonts w:ascii="Times New Roman" w:hAnsi="Times New Roman"/>
          <w:b/>
        </w:rPr>
        <w:t>ПЕРЕЛІК</w:t>
      </w:r>
    </w:p>
    <w:p w:rsidR="003775F1" w:rsidRPr="003775F1" w:rsidRDefault="003775F1" w:rsidP="003775F1">
      <w:pPr>
        <w:spacing w:after="0" w:line="240" w:lineRule="auto"/>
        <w:jc w:val="center"/>
        <w:rPr>
          <w:rFonts w:ascii="Times New Roman" w:hAnsi="Times New Roman"/>
          <w:b/>
        </w:rPr>
      </w:pPr>
      <w:r w:rsidRPr="003775F1">
        <w:rPr>
          <w:rFonts w:ascii="Times New Roman" w:hAnsi="Times New Roman"/>
          <w:b/>
        </w:rPr>
        <w:t xml:space="preserve">освітніх програм першого (бакалаврського) та другого (магістерського) рівня вищої освіти </w:t>
      </w:r>
    </w:p>
    <w:p w:rsidR="003775F1" w:rsidRPr="003775F1" w:rsidRDefault="003775F1" w:rsidP="003775F1">
      <w:pPr>
        <w:spacing w:after="0" w:line="240" w:lineRule="auto"/>
        <w:jc w:val="center"/>
        <w:rPr>
          <w:rFonts w:ascii="Times New Roman" w:hAnsi="Times New Roman"/>
          <w:b/>
        </w:rPr>
      </w:pPr>
      <w:proofErr w:type="spellStart"/>
      <w:r w:rsidRPr="003775F1">
        <w:rPr>
          <w:rFonts w:ascii="Times New Roman" w:hAnsi="Times New Roman"/>
          <w:b/>
        </w:rPr>
        <w:t>Бахмутського</w:t>
      </w:r>
      <w:proofErr w:type="spellEnd"/>
      <w:r w:rsidRPr="003775F1">
        <w:rPr>
          <w:rFonts w:ascii="Times New Roman" w:hAnsi="Times New Roman"/>
          <w:b/>
        </w:rPr>
        <w:t xml:space="preserve"> навчально-наукового </w:t>
      </w:r>
      <w:proofErr w:type="spellStart"/>
      <w:r w:rsidRPr="003775F1">
        <w:rPr>
          <w:rFonts w:ascii="Times New Roman" w:hAnsi="Times New Roman"/>
          <w:b/>
        </w:rPr>
        <w:t>професійно</w:t>
      </w:r>
      <w:proofErr w:type="spellEnd"/>
      <w:r w:rsidRPr="003775F1">
        <w:rPr>
          <w:rFonts w:ascii="Times New Roman" w:hAnsi="Times New Roman"/>
          <w:b/>
        </w:rPr>
        <w:t>-педагогічного інституту Харківського національного університету імені В. Н. Каразіна,</w:t>
      </w:r>
    </w:p>
    <w:p w:rsidR="003775F1" w:rsidRPr="003775F1" w:rsidRDefault="003775F1" w:rsidP="003775F1">
      <w:pPr>
        <w:spacing w:after="0" w:line="240" w:lineRule="auto"/>
        <w:jc w:val="center"/>
        <w:rPr>
          <w:rFonts w:ascii="Times New Roman" w:hAnsi="Times New Roman"/>
          <w:b/>
        </w:rPr>
      </w:pPr>
      <w:r w:rsidRPr="003775F1">
        <w:rPr>
          <w:rFonts w:ascii="Times New Roman" w:hAnsi="Times New Roman"/>
          <w:b/>
        </w:rPr>
        <w:t>які визнані тотожними за змістом і типом з 2025/2026 навчального року відповідно до постанови Кабінету Міністрів України</w:t>
      </w:r>
    </w:p>
    <w:p w:rsidR="003775F1" w:rsidRPr="003775F1" w:rsidRDefault="003775F1" w:rsidP="003775F1">
      <w:pPr>
        <w:spacing w:after="0" w:line="240" w:lineRule="auto"/>
        <w:jc w:val="center"/>
        <w:rPr>
          <w:rFonts w:ascii="Times New Roman" w:hAnsi="Times New Roman"/>
          <w:b/>
        </w:rPr>
      </w:pPr>
      <w:r w:rsidRPr="003775F1">
        <w:rPr>
          <w:rFonts w:ascii="Times New Roman" w:hAnsi="Times New Roman"/>
          <w:b/>
        </w:rPr>
        <w:t xml:space="preserve"> від 30 серпня 2024 р. № 1021</w:t>
      </w:r>
    </w:p>
    <w:tbl>
      <w:tblPr>
        <w:tblStyle w:val="af"/>
        <w:tblW w:w="0" w:type="auto"/>
        <w:tblInd w:w="-57" w:type="dxa"/>
        <w:tblLook w:val="04A0" w:firstRow="1" w:lastRow="0" w:firstColumn="1" w:lastColumn="0" w:noHBand="0" w:noVBand="1"/>
      </w:tblPr>
      <w:tblGrid>
        <w:gridCol w:w="1852"/>
        <w:gridCol w:w="2353"/>
        <w:gridCol w:w="2314"/>
        <w:gridCol w:w="1058"/>
        <w:gridCol w:w="1851"/>
        <w:gridCol w:w="2327"/>
        <w:gridCol w:w="2305"/>
        <w:gridCol w:w="1067"/>
      </w:tblGrid>
      <w:tr w:rsidR="003775F1" w:rsidRPr="003775F1" w:rsidTr="00707774">
        <w:trPr>
          <w:trHeight w:val="563"/>
        </w:trPr>
        <w:tc>
          <w:tcPr>
            <w:tcW w:w="7705" w:type="dxa"/>
            <w:gridSpan w:val="4"/>
            <w:vAlign w:val="center"/>
          </w:tcPr>
          <w:p w:rsidR="003775F1" w:rsidRPr="003775F1" w:rsidRDefault="003775F1" w:rsidP="003775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775F1">
              <w:rPr>
                <w:rFonts w:ascii="Times New Roman" w:hAnsi="Times New Roman" w:cs="Times New Roman"/>
                <w:b/>
              </w:rPr>
              <w:t>Перелік спеціальностей відповідно до Постанови КМУ від 29 квітня 2015 року № 266</w:t>
            </w:r>
          </w:p>
        </w:tc>
        <w:tc>
          <w:tcPr>
            <w:tcW w:w="7704" w:type="dxa"/>
            <w:gridSpan w:val="4"/>
            <w:vAlign w:val="center"/>
          </w:tcPr>
          <w:p w:rsidR="003775F1" w:rsidRPr="003775F1" w:rsidRDefault="003775F1" w:rsidP="003775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775F1">
              <w:rPr>
                <w:rFonts w:ascii="Times New Roman" w:hAnsi="Times New Roman" w:cs="Times New Roman"/>
                <w:b/>
              </w:rPr>
              <w:t>Перелік спеціальностей відповідно до Постанови КМУ від 30 серпня 2024 року № 1021</w:t>
            </w:r>
          </w:p>
        </w:tc>
      </w:tr>
      <w:tr w:rsidR="003775F1" w:rsidRPr="003775F1" w:rsidTr="00707774">
        <w:trPr>
          <w:trHeight w:val="563"/>
        </w:trPr>
        <w:tc>
          <w:tcPr>
            <w:tcW w:w="1876" w:type="dxa"/>
            <w:vAlign w:val="center"/>
          </w:tcPr>
          <w:p w:rsidR="003775F1" w:rsidRPr="003775F1" w:rsidRDefault="003775F1" w:rsidP="003775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775F1">
              <w:rPr>
                <w:rFonts w:ascii="Times New Roman" w:hAnsi="Times New Roman" w:cs="Times New Roman"/>
                <w:b/>
              </w:rPr>
              <w:t>Назва галузі знань</w:t>
            </w:r>
          </w:p>
        </w:tc>
        <w:tc>
          <w:tcPr>
            <w:tcW w:w="2399" w:type="dxa"/>
            <w:vAlign w:val="center"/>
          </w:tcPr>
          <w:p w:rsidR="003775F1" w:rsidRPr="003775F1" w:rsidRDefault="003775F1" w:rsidP="003775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775F1">
              <w:rPr>
                <w:rFonts w:ascii="Times New Roman" w:hAnsi="Times New Roman" w:cs="Times New Roman"/>
                <w:b/>
              </w:rPr>
              <w:t>Назва спеціальності</w:t>
            </w:r>
          </w:p>
        </w:tc>
        <w:tc>
          <w:tcPr>
            <w:tcW w:w="2357" w:type="dxa"/>
            <w:vAlign w:val="center"/>
          </w:tcPr>
          <w:p w:rsidR="003775F1" w:rsidRPr="003775F1" w:rsidRDefault="003775F1" w:rsidP="003775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775F1">
              <w:rPr>
                <w:rFonts w:ascii="Times New Roman" w:hAnsi="Times New Roman" w:cs="Times New Roman"/>
                <w:b/>
              </w:rPr>
              <w:t>Назва ОП</w:t>
            </w:r>
          </w:p>
        </w:tc>
        <w:tc>
          <w:tcPr>
            <w:tcW w:w="1073" w:type="dxa"/>
            <w:vAlign w:val="center"/>
          </w:tcPr>
          <w:p w:rsidR="003775F1" w:rsidRPr="003775F1" w:rsidRDefault="003775F1" w:rsidP="003775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775F1">
              <w:rPr>
                <w:rFonts w:ascii="Times New Roman" w:hAnsi="Times New Roman" w:cs="Times New Roman"/>
                <w:b/>
              </w:rPr>
              <w:t>ID ОП в ЄДЕБО</w:t>
            </w:r>
          </w:p>
        </w:tc>
        <w:tc>
          <w:tcPr>
            <w:tcW w:w="1875" w:type="dxa"/>
            <w:vAlign w:val="center"/>
          </w:tcPr>
          <w:p w:rsidR="003775F1" w:rsidRPr="003775F1" w:rsidRDefault="003775F1" w:rsidP="003775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775F1">
              <w:rPr>
                <w:rFonts w:ascii="Times New Roman" w:hAnsi="Times New Roman" w:cs="Times New Roman"/>
                <w:b/>
              </w:rPr>
              <w:t>Назва галузі знань</w:t>
            </w:r>
          </w:p>
        </w:tc>
        <w:tc>
          <w:tcPr>
            <w:tcW w:w="2399" w:type="dxa"/>
            <w:vAlign w:val="center"/>
          </w:tcPr>
          <w:p w:rsidR="003775F1" w:rsidRPr="003775F1" w:rsidRDefault="003775F1" w:rsidP="003775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775F1">
              <w:rPr>
                <w:rFonts w:ascii="Times New Roman" w:hAnsi="Times New Roman" w:cs="Times New Roman"/>
                <w:b/>
              </w:rPr>
              <w:t>Назва спеціальності</w:t>
            </w:r>
          </w:p>
        </w:tc>
        <w:tc>
          <w:tcPr>
            <w:tcW w:w="2347" w:type="dxa"/>
            <w:vAlign w:val="center"/>
          </w:tcPr>
          <w:p w:rsidR="003775F1" w:rsidRPr="003775F1" w:rsidRDefault="003775F1" w:rsidP="003775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775F1">
              <w:rPr>
                <w:rFonts w:ascii="Times New Roman" w:hAnsi="Times New Roman" w:cs="Times New Roman"/>
                <w:b/>
              </w:rPr>
              <w:t>Назва ОП</w:t>
            </w:r>
          </w:p>
        </w:tc>
        <w:tc>
          <w:tcPr>
            <w:tcW w:w="1083" w:type="dxa"/>
            <w:vAlign w:val="center"/>
          </w:tcPr>
          <w:p w:rsidR="003775F1" w:rsidRPr="003775F1" w:rsidRDefault="003775F1" w:rsidP="003775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775F1">
              <w:rPr>
                <w:rFonts w:ascii="Times New Roman" w:hAnsi="Times New Roman" w:cs="Times New Roman"/>
                <w:b/>
              </w:rPr>
              <w:t>ID ОП в ЄДЕБО</w:t>
            </w:r>
          </w:p>
        </w:tc>
      </w:tr>
      <w:tr w:rsidR="003775F1" w:rsidRPr="003775F1" w:rsidTr="00707774">
        <w:trPr>
          <w:trHeight w:val="281"/>
        </w:trPr>
        <w:tc>
          <w:tcPr>
            <w:tcW w:w="15409" w:type="dxa"/>
            <w:gridSpan w:val="8"/>
          </w:tcPr>
          <w:p w:rsidR="003775F1" w:rsidRPr="003775F1" w:rsidRDefault="003775F1" w:rsidP="003775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775F1">
              <w:rPr>
                <w:rFonts w:ascii="Times New Roman" w:hAnsi="Times New Roman" w:cs="Times New Roman"/>
                <w:b/>
              </w:rPr>
              <w:t>ПЕРШИЙ (БАКАЛАВРСЬКИЙ) РІВЕНЬ</w:t>
            </w:r>
          </w:p>
        </w:tc>
      </w:tr>
      <w:tr w:rsidR="003775F1" w:rsidRPr="003775F1" w:rsidTr="00707774">
        <w:trPr>
          <w:trHeight w:val="281"/>
        </w:trPr>
        <w:tc>
          <w:tcPr>
            <w:tcW w:w="1876" w:type="dxa"/>
            <w:vAlign w:val="center"/>
          </w:tcPr>
          <w:p w:rsidR="003775F1" w:rsidRPr="003775F1" w:rsidRDefault="003775F1" w:rsidP="003775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5F1">
              <w:rPr>
                <w:rFonts w:ascii="Times New Roman" w:hAnsi="Times New Roman" w:cs="Times New Roman"/>
              </w:rPr>
              <w:t>01 Освіта / Педагогіка</w:t>
            </w:r>
          </w:p>
        </w:tc>
        <w:tc>
          <w:tcPr>
            <w:tcW w:w="2399" w:type="dxa"/>
            <w:vAlign w:val="center"/>
          </w:tcPr>
          <w:p w:rsidR="003775F1" w:rsidRPr="003775F1" w:rsidRDefault="003775F1" w:rsidP="003775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5F1">
              <w:rPr>
                <w:rFonts w:ascii="Times New Roman" w:hAnsi="Times New Roman" w:cs="Times New Roman"/>
                <w:color w:val="000000"/>
              </w:rPr>
              <w:t>015.39 Професійна освіта (Цифрові технології)</w:t>
            </w:r>
          </w:p>
        </w:tc>
        <w:tc>
          <w:tcPr>
            <w:tcW w:w="2357" w:type="dxa"/>
            <w:vAlign w:val="center"/>
          </w:tcPr>
          <w:p w:rsidR="003775F1" w:rsidRPr="003775F1" w:rsidRDefault="003775F1" w:rsidP="003775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5F1">
              <w:rPr>
                <w:rFonts w:ascii="Times New Roman" w:hAnsi="Times New Roman" w:cs="Times New Roman"/>
                <w:color w:val="000000"/>
              </w:rPr>
              <w:t>Професійна освіта. Комп’ютерні технології в управлінні та навчанні</w:t>
            </w:r>
          </w:p>
        </w:tc>
        <w:tc>
          <w:tcPr>
            <w:tcW w:w="1073" w:type="dxa"/>
            <w:vAlign w:val="center"/>
          </w:tcPr>
          <w:p w:rsidR="003775F1" w:rsidRPr="003775F1" w:rsidRDefault="003775F1" w:rsidP="003775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5F1">
              <w:rPr>
                <w:rFonts w:ascii="Times New Roman" w:hAnsi="Times New Roman" w:cs="Times New Roman"/>
                <w:color w:val="000000"/>
              </w:rPr>
              <w:t>65606</w:t>
            </w:r>
          </w:p>
        </w:tc>
        <w:tc>
          <w:tcPr>
            <w:tcW w:w="1875" w:type="dxa"/>
            <w:vAlign w:val="center"/>
          </w:tcPr>
          <w:p w:rsidR="003775F1" w:rsidRPr="003775F1" w:rsidRDefault="003775F1" w:rsidP="003775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5F1">
              <w:rPr>
                <w:rFonts w:ascii="Times New Roman" w:hAnsi="Times New Roman" w:cs="Times New Roman"/>
              </w:rPr>
              <w:t>A Освіта</w:t>
            </w:r>
          </w:p>
        </w:tc>
        <w:tc>
          <w:tcPr>
            <w:tcW w:w="2399" w:type="dxa"/>
            <w:vAlign w:val="center"/>
          </w:tcPr>
          <w:p w:rsidR="003775F1" w:rsidRPr="003775F1" w:rsidRDefault="003775F1" w:rsidP="003775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5F1">
              <w:rPr>
                <w:rFonts w:ascii="Times New Roman" w:hAnsi="Times New Roman" w:cs="Times New Roman"/>
                <w:color w:val="000000"/>
              </w:rPr>
              <w:t>A5.39 Професійна освіта (Цифрові технології)</w:t>
            </w:r>
          </w:p>
        </w:tc>
        <w:tc>
          <w:tcPr>
            <w:tcW w:w="2347" w:type="dxa"/>
            <w:vAlign w:val="center"/>
          </w:tcPr>
          <w:p w:rsidR="003775F1" w:rsidRPr="003775F1" w:rsidRDefault="003775F1" w:rsidP="003775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5F1">
              <w:rPr>
                <w:rFonts w:ascii="Times New Roman" w:hAnsi="Times New Roman" w:cs="Times New Roman"/>
              </w:rPr>
              <w:t>Професійна освіта. Цифрові технології в управлінні та навчанні</w:t>
            </w:r>
          </w:p>
        </w:tc>
        <w:tc>
          <w:tcPr>
            <w:tcW w:w="1083" w:type="dxa"/>
            <w:vAlign w:val="center"/>
          </w:tcPr>
          <w:p w:rsidR="003775F1" w:rsidRPr="003775F1" w:rsidRDefault="003775F1" w:rsidP="003775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5F1">
              <w:rPr>
                <w:rFonts w:ascii="Times New Roman" w:hAnsi="Times New Roman" w:cs="Times New Roman"/>
                <w:color w:val="000000"/>
              </w:rPr>
              <w:t>79101</w:t>
            </w:r>
          </w:p>
        </w:tc>
      </w:tr>
      <w:tr w:rsidR="003775F1" w:rsidRPr="003775F1" w:rsidTr="00707774">
        <w:trPr>
          <w:trHeight w:val="281"/>
        </w:trPr>
        <w:tc>
          <w:tcPr>
            <w:tcW w:w="1876" w:type="dxa"/>
            <w:vAlign w:val="center"/>
          </w:tcPr>
          <w:p w:rsidR="003775F1" w:rsidRPr="003775F1" w:rsidRDefault="003775F1" w:rsidP="003775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5F1">
              <w:rPr>
                <w:rFonts w:ascii="Times New Roman" w:hAnsi="Times New Roman" w:cs="Times New Roman"/>
              </w:rPr>
              <w:t>07 Управління та адміністрування</w:t>
            </w:r>
          </w:p>
        </w:tc>
        <w:tc>
          <w:tcPr>
            <w:tcW w:w="2399" w:type="dxa"/>
            <w:vAlign w:val="center"/>
          </w:tcPr>
          <w:p w:rsidR="003775F1" w:rsidRPr="003775F1" w:rsidRDefault="003775F1" w:rsidP="003775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5F1">
              <w:rPr>
                <w:rFonts w:ascii="Times New Roman" w:hAnsi="Times New Roman" w:cs="Times New Roman"/>
                <w:color w:val="000000"/>
              </w:rPr>
              <w:t>073 Менеджмент</w:t>
            </w:r>
          </w:p>
        </w:tc>
        <w:tc>
          <w:tcPr>
            <w:tcW w:w="2357" w:type="dxa"/>
            <w:vAlign w:val="center"/>
          </w:tcPr>
          <w:p w:rsidR="003775F1" w:rsidRPr="003775F1" w:rsidRDefault="003775F1" w:rsidP="003775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5F1">
              <w:rPr>
                <w:rFonts w:ascii="Times New Roman" w:hAnsi="Times New Roman" w:cs="Times New Roman"/>
                <w:color w:val="000000"/>
              </w:rPr>
              <w:t>Менеджмент адміністративної діяльності, сфери послуг та торгівлі</w:t>
            </w:r>
          </w:p>
        </w:tc>
        <w:tc>
          <w:tcPr>
            <w:tcW w:w="1073" w:type="dxa"/>
            <w:vAlign w:val="center"/>
          </w:tcPr>
          <w:p w:rsidR="003775F1" w:rsidRPr="003775F1" w:rsidRDefault="003775F1" w:rsidP="003775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5F1">
              <w:rPr>
                <w:rFonts w:ascii="Times New Roman" w:hAnsi="Times New Roman" w:cs="Times New Roman"/>
                <w:color w:val="000000"/>
              </w:rPr>
              <w:t>65597</w:t>
            </w:r>
          </w:p>
        </w:tc>
        <w:tc>
          <w:tcPr>
            <w:tcW w:w="1875" w:type="dxa"/>
            <w:vAlign w:val="center"/>
          </w:tcPr>
          <w:p w:rsidR="003775F1" w:rsidRPr="003775F1" w:rsidRDefault="003775F1" w:rsidP="003775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5F1">
              <w:rPr>
                <w:rFonts w:ascii="Times New Roman" w:hAnsi="Times New Roman" w:cs="Times New Roman"/>
              </w:rPr>
              <w:t>D Бізнес, адміністрування та право</w:t>
            </w:r>
          </w:p>
        </w:tc>
        <w:tc>
          <w:tcPr>
            <w:tcW w:w="2399" w:type="dxa"/>
            <w:vAlign w:val="center"/>
          </w:tcPr>
          <w:p w:rsidR="003775F1" w:rsidRPr="003775F1" w:rsidRDefault="003775F1" w:rsidP="003775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5F1">
              <w:rPr>
                <w:rFonts w:ascii="Times New Roman" w:hAnsi="Times New Roman" w:cs="Times New Roman"/>
                <w:color w:val="000000"/>
              </w:rPr>
              <w:t>D3 Менеджмент</w:t>
            </w:r>
          </w:p>
        </w:tc>
        <w:tc>
          <w:tcPr>
            <w:tcW w:w="2347" w:type="dxa"/>
            <w:vAlign w:val="center"/>
          </w:tcPr>
          <w:p w:rsidR="003775F1" w:rsidRPr="003775F1" w:rsidRDefault="003775F1" w:rsidP="003775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5F1">
              <w:rPr>
                <w:rFonts w:ascii="Times New Roman" w:hAnsi="Times New Roman" w:cs="Times New Roman"/>
                <w:color w:val="000000"/>
              </w:rPr>
              <w:t>Менеджмент адміністративної діяльності, сфери послуг та торгівлі</w:t>
            </w:r>
          </w:p>
        </w:tc>
        <w:tc>
          <w:tcPr>
            <w:tcW w:w="1083" w:type="dxa"/>
            <w:vAlign w:val="center"/>
          </w:tcPr>
          <w:p w:rsidR="003775F1" w:rsidRPr="003775F1" w:rsidRDefault="003775F1" w:rsidP="003775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5F1">
              <w:rPr>
                <w:rFonts w:ascii="Times New Roman" w:hAnsi="Times New Roman" w:cs="Times New Roman"/>
                <w:color w:val="000000"/>
              </w:rPr>
              <w:t>76787</w:t>
            </w:r>
          </w:p>
        </w:tc>
      </w:tr>
      <w:tr w:rsidR="003775F1" w:rsidRPr="003775F1" w:rsidTr="00707774">
        <w:trPr>
          <w:trHeight w:val="281"/>
        </w:trPr>
        <w:tc>
          <w:tcPr>
            <w:tcW w:w="1876" w:type="dxa"/>
            <w:vAlign w:val="center"/>
          </w:tcPr>
          <w:p w:rsidR="003775F1" w:rsidRPr="003775F1" w:rsidRDefault="003775F1" w:rsidP="003775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5F1">
              <w:rPr>
                <w:rFonts w:ascii="Times New Roman" w:hAnsi="Times New Roman" w:cs="Times New Roman"/>
              </w:rPr>
              <w:t>14 Електрична інженерія</w:t>
            </w:r>
          </w:p>
        </w:tc>
        <w:tc>
          <w:tcPr>
            <w:tcW w:w="2399" w:type="dxa"/>
            <w:vAlign w:val="center"/>
          </w:tcPr>
          <w:p w:rsidR="003775F1" w:rsidRPr="003775F1" w:rsidRDefault="003775F1" w:rsidP="003775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5F1">
              <w:rPr>
                <w:rFonts w:ascii="Times New Roman" w:hAnsi="Times New Roman" w:cs="Times New Roman"/>
                <w:color w:val="000000"/>
              </w:rPr>
              <w:t>141 Електроенергетика, електротехніка та електромеханіка</w:t>
            </w:r>
          </w:p>
        </w:tc>
        <w:tc>
          <w:tcPr>
            <w:tcW w:w="2357" w:type="dxa"/>
            <w:vAlign w:val="center"/>
          </w:tcPr>
          <w:p w:rsidR="003775F1" w:rsidRPr="003775F1" w:rsidRDefault="003775F1" w:rsidP="003775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5F1">
              <w:rPr>
                <w:rFonts w:ascii="Times New Roman" w:hAnsi="Times New Roman" w:cs="Times New Roman"/>
                <w:color w:val="000000"/>
              </w:rPr>
              <w:t>Електроенергетика, електротехніка та електромеханіка</w:t>
            </w:r>
          </w:p>
        </w:tc>
        <w:tc>
          <w:tcPr>
            <w:tcW w:w="1073" w:type="dxa"/>
            <w:vAlign w:val="center"/>
          </w:tcPr>
          <w:p w:rsidR="003775F1" w:rsidRPr="003775F1" w:rsidRDefault="003775F1" w:rsidP="003775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5F1">
              <w:rPr>
                <w:rFonts w:ascii="Times New Roman" w:hAnsi="Times New Roman" w:cs="Times New Roman"/>
                <w:color w:val="000000"/>
              </w:rPr>
              <w:t>65607</w:t>
            </w:r>
          </w:p>
        </w:tc>
        <w:tc>
          <w:tcPr>
            <w:tcW w:w="1875" w:type="dxa"/>
            <w:vAlign w:val="center"/>
          </w:tcPr>
          <w:p w:rsidR="003775F1" w:rsidRPr="003775F1" w:rsidRDefault="003775F1" w:rsidP="003775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5F1">
              <w:rPr>
                <w:rFonts w:ascii="Times New Roman" w:hAnsi="Times New Roman" w:cs="Times New Roman"/>
              </w:rPr>
              <w:t>G Інженерія, виробництво та будівництво</w:t>
            </w:r>
          </w:p>
        </w:tc>
        <w:tc>
          <w:tcPr>
            <w:tcW w:w="2399" w:type="dxa"/>
            <w:vAlign w:val="center"/>
          </w:tcPr>
          <w:p w:rsidR="003775F1" w:rsidRPr="003775F1" w:rsidRDefault="003775F1" w:rsidP="003775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5F1">
              <w:rPr>
                <w:rFonts w:ascii="Times New Roman" w:hAnsi="Times New Roman" w:cs="Times New Roman"/>
              </w:rPr>
              <w:t>G3 Електрична інженерія</w:t>
            </w:r>
          </w:p>
        </w:tc>
        <w:tc>
          <w:tcPr>
            <w:tcW w:w="2347" w:type="dxa"/>
            <w:vAlign w:val="center"/>
          </w:tcPr>
          <w:p w:rsidR="003775F1" w:rsidRPr="003775F1" w:rsidRDefault="003775F1" w:rsidP="003775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775F1">
              <w:rPr>
                <w:rFonts w:ascii="Times New Roman" w:hAnsi="Times New Roman" w:cs="Times New Roman"/>
                <w:color w:val="000000"/>
              </w:rPr>
              <w:t>Електроенергетика, електротехніка та електромеханіка</w:t>
            </w:r>
          </w:p>
        </w:tc>
        <w:tc>
          <w:tcPr>
            <w:tcW w:w="1083" w:type="dxa"/>
            <w:vAlign w:val="center"/>
          </w:tcPr>
          <w:p w:rsidR="003775F1" w:rsidRPr="003775F1" w:rsidRDefault="003775F1" w:rsidP="003775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5F1">
              <w:rPr>
                <w:rFonts w:ascii="Times New Roman" w:hAnsi="Times New Roman" w:cs="Times New Roman"/>
                <w:color w:val="000000"/>
              </w:rPr>
              <w:t>76788</w:t>
            </w:r>
          </w:p>
        </w:tc>
      </w:tr>
      <w:tr w:rsidR="003775F1" w:rsidRPr="003775F1" w:rsidTr="00707774">
        <w:trPr>
          <w:trHeight w:val="281"/>
        </w:trPr>
        <w:tc>
          <w:tcPr>
            <w:tcW w:w="15409" w:type="dxa"/>
            <w:gridSpan w:val="8"/>
          </w:tcPr>
          <w:p w:rsidR="003775F1" w:rsidRPr="003775F1" w:rsidRDefault="003775F1" w:rsidP="003775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775F1">
              <w:rPr>
                <w:rFonts w:ascii="Times New Roman" w:hAnsi="Times New Roman" w:cs="Times New Roman"/>
                <w:b/>
              </w:rPr>
              <w:t>ДРУГИЙ (МАГІСТЕРСЬКИЙ) РІВЕНЬ</w:t>
            </w:r>
          </w:p>
        </w:tc>
      </w:tr>
      <w:tr w:rsidR="003775F1" w:rsidRPr="003775F1" w:rsidTr="00707774">
        <w:trPr>
          <w:trHeight w:val="281"/>
        </w:trPr>
        <w:tc>
          <w:tcPr>
            <w:tcW w:w="1876" w:type="dxa"/>
            <w:vAlign w:val="center"/>
          </w:tcPr>
          <w:p w:rsidR="003775F1" w:rsidRPr="003775F1" w:rsidRDefault="003775F1" w:rsidP="003775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5F1">
              <w:rPr>
                <w:rFonts w:ascii="Times New Roman" w:hAnsi="Times New Roman" w:cs="Times New Roman"/>
              </w:rPr>
              <w:t>01 Освіта / Педагогіка</w:t>
            </w:r>
          </w:p>
        </w:tc>
        <w:tc>
          <w:tcPr>
            <w:tcW w:w="2399" w:type="dxa"/>
            <w:vAlign w:val="center"/>
          </w:tcPr>
          <w:p w:rsidR="003775F1" w:rsidRPr="003775F1" w:rsidRDefault="003775F1" w:rsidP="003775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5F1">
              <w:rPr>
                <w:rFonts w:ascii="Times New Roman" w:hAnsi="Times New Roman" w:cs="Times New Roman"/>
              </w:rPr>
              <w:t>015.39 Професійна освіта (Цифрові технології)</w:t>
            </w:r>
          </w:p>
        </w:tc>
        <w:tc>
          <w:tcPr>
            <w:tcW w:w="2357" w:type="dxa"/>
            <w:vAlign w:val="center"/>
          </w:tcPr>
          <w:p w:rsidR="003775F1" w:rsidRPr="003775F1" w:rsidRDefault="003775F1" w:rsidP="003775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5F1">
              <w:rPr>
                <w:rFonts w:ascii="Times New Roman" w:hAnsi="Times New Roman" w:cs="Times New Roman"/>
              </w:rPr>
              <w:t>Професійна освіта. Комп'ютерні технології в управлінні та навчанні</w:t>
            </w:r>
          </w:p>
        </w:tc>
        <w:tc>
          <w:tcPr>
            <w:tcW w:w="1073" w:type="dxa"/>
            <w:vAlign w:val="center"/>
          </w:tcPr>
          <w:p w:rsidR="003775F1" w:rsidRPr="003775F1" w:rsidRDefault="003775F1" w:rsidP="003775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5F1">
              <w:rPr>
                <w:rFonts w:ascii="Times New Roman" w:hAnsi="Times New Roman" w:cs="Times New Roman"/>
              </w:rPr>
              <w:t>65600</w:t>
            </w:r>
          </w:p>
        </w:tc>
        <w:tc>
          <w:tcPr>
            <w:tcW w:w="1875" w:type="dxa"/>
            <w:vAlign w:val="center"/>
          </w:tcPr>
          <w:p w:rsidR="003775F1" w:rsidRPr="003775F1" w:rsidRDefault="003775F1" w:rsidP="003775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5F1">
              <w:rPr>
                <w:rFonts w:ascii="Times New Roman" w:hAnsi="Times New Roman" w:cs="Times New Roman"/>
              </w:rPr>
              <w:t>A Освіта</w:t>
            </w:r>
          </w:p>
        </w:tc>
        <w:tc>
          <w:tcPr>
            <w:tcW w:w="2399" w:type="dxa"/>
            <w:vAlign w:val="center"/>
          </w:tcPr>
          <w:p w:rsidR="003775F1" w:rsidRPr="003775F1" w:rsidRDefault="003775F1" w:rsidP="003775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5F1">
              <w:rPr>
                <w:rFonts w:ascii="Times New Roman" w:hAnsi="Times New Roman" w:cs="Times New Roman"/>
              </w:rPr>
              <w:t>A5.39 Професійна освіта (Цифрові технології)</w:t>
            </w:r>
          </w:p>
        </w:tc>
        <w:tc>
          <w:tcPr>
            <w:tcW w:w="2347" w:type="dxa"/>
            <w:vAlign w:val="center"/>
          </w:tcPr>
          <w:p w:rsidR="003775F1" w:rsidRPr="003775F1" w:rsidRDefault="003775F1" w:rsidP="003775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5F1">
              <w:rPr>
                <w:rFonts w:ascii="Times New Roman" w:hAnsi="Times New Roman" w:cs="Times New Roman"/>
              </w:rPr>
              <w:t>Професійна освіта. Цифрові технології в управлінні та навчанні</w:t>
            </w:r>
          </w:p>
        </w:tc>
        <w:tc>
          <w:tcPr>
            <w:tcW w:w="1083" w:type="dxa"/>
            <w:vAlign w:val="center"/>
          </w:tcPr>
          <w:p w:rsidR="003775F1" w:rsidRPr="003775F1" w:rsidRDefault="003775F1" w:rsidP="003775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5F1">
              <w:rPr>
                <w:rFonts w:ascii="Times New Roman" w:hAnsi="Times New Roman" w:cs="Times New Roman"/>
              </w:rPr>
              <w:t>79102</w:t>
            </w:r>
          </w:p>
        </w:tc>
      </w:tr>
      <w:tr w:rsidR="003775F1" w:rsidRPr="003775F1" w:rsidTr="00707774">
        <w:trPr>
          <w:trHeight w:val="281"/>
        </w:trPr>
        <w:tc>
          <w:tcPr>
            <w:tcW w:w="1876" w:type="dxa"/>
            <w:vAlign w:val="center"/>
          </w:tcPr>
          <w:p w:rsidR="003775F1" w:rsidRPr="003775F1" w:rsidRDefault="003775F1" w:rsidP="003775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5F1">
              <w:rPr>
                <w:rFonts w:ascii="Times New Roman" w:hAnsi="Times New Roman" w:cs="Times New Roman"/>
              </w:rPr>
              <w:t>14 Електрична інженерія</w:t>
            </w:r>
          </w:p>
        </w:tc>
        <w:tc>
          <w:tcPr>
            <w:tcW w:w="2399" w:type="dxa"/>
            <w:vAlign w:val="center"/>
          </w:tcPr>
          <w:p w:rsidR="003775F1" w:rsidRPr="003775F1" w:rsidRDefault="003775F1" w:rsidP="003775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5F1">
              <w:rPr>
                <w:rFonts w:ascii="Times New Roman" w:hAnsi="Times New Roman" w:cs="Times New Roman"/>
              </w:rPr>
              <w:t>141 Електроенергетика, електротехніка та електромеханіка</w:t>
            </w:r>
          </w:p>
        </w:tc>
        <w:tc>
          <w:tcPr>
            <w:tcW w:w="2357" w:type="dxa"/>
            <w:vAlign w:val="center"/>
          </w:tcPr>
          <w:p w:rsidR="003775F1" w:rsidRPr="003775F1" w:rsidRDefault="003775F1" w:rsidP="003775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5F1">
              <w:rPr>
                <w:rFonts w:ascii="Times New Roman" w:hAnsi="Times New Roman" w:cs="Times New Roman"/>
              </w:rPr>
              <w:t>Електромеханічні системи автоматизації та електропривод</w:t>
            </w:r>
          </w:p>
        </w:tc>
        <w:tc>
          <w:tcPr>
            <w:tcW w:w="1073" w:type="dxa"/>
            <w:vAlign w:val="center"/>
          </w:tcPr>
          <w:p w:rsidR="003775F1" w:rsidRPr="003775F1" w:rsidRDefault="003775F1" w:rsidP="003775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5F1">
              <w:rPr>
                <w:rFonts w:ascii="Times New Roman" w:hAnsi="Times New Roman" w:cs="Times New Roman"/>
              </w:rPr>
              <w:t>65601</w:t>
            </w:r>
          </w:p>
        </w:tc>
        <w:tc>
          <w:tcPr>
            <w:tcW w:w="1875" w:type="dxa"/>
            <w:vAlign w:val="center"/>
          </w:tcPr>
          <w:p w:rsidR="003775F1" w:rsidRPr="003775F1" w:rsidRDefault="003775F1" w:rsidP="003775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5F1">
              <w:rPr>
                <w:rFonts w:ascii="Times New Roman" w:hAnsi="Times New Roman" w:cs="Times New Roman"/>
              </w:rPr>
              <w:t>G3 Електрична інженерія</w:t>
            </w:r>
          </w:p>
        </w:tc>
        <w:tc>
          <w:tcPr>
            <w:tcW w:w="2399" w:type="dxa"/>
            <w:vAlign w:val="center"/>
          </w:tcPr>
          <w:p w:rsidR="003775F1" w:rsidRPr="003775F1" w:rsidRDefault="003775F1" w:rsidP="003775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5F1">
              <w:rPr>
                <w:rFonts w:ascii="Times New Roman" w:hAnsi="Times New Roman" w:cs="Times New Roman"/>
              </w:rPr>
              <w:t>G3 Електрична інженерія</w:t>
            </w:r>
          </w:p>
        </w:tc>
        <w:tc>
          <w:tcPr>
            <w:tcW w:w="2347" w:type="dxa"/>
            <w:vAlign w:val="center"/>
          </w:tcPr>
          <w:p w:rsidR="003775F1" w:rsidRPr="003775F1" w:rsidRDefault="003775F1" w:rsidP="003775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5F1">
              <w:rPr>
                <w:rFonts w:ascii="Times New Roman" w:hAnsi="Times New Roman" w:cs="Times New Roman"/>
              </w:rPr>
              <w:t>Електромеханічні системи автоматизації та електропривод</w:t>
            </w:r>
          </w:p>
        </w:tc>
        <w:tc>
          <w:tcPr>
            <w:tcW w:w="1083" w:type="dxa"/>
            <w:vAlign w:val="center"/>
          </w:tcPr>
          <w:p w:rsidR="003775F1" w:rsidRPr="003775F1" w:rsidRDefault="003775F1" w:rsidP="003775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5F1">
              <w:rPr>
                <w:rFonts w:ascii="Times New Roman" w:hAnsi="Times New Roman" w:cs="Times New Roman"/>
              </w:rPr>
              <w:t>76792</w:t>
            </w:r>
          </w:p>
        </w:tc>
      </w:tr>
      <w:tr w:rsidR="003775F1" w:rsidRPr="003775F1" w:rsidTr="00707774">
        <w:trPr>
          <w:trHeight w:val="281"/>
        </w:trPr>
        <w:tc>
          <w:tcPr>
            <w:tcW w:w="1876" w:type="dxa"/>
            <w:vAlign w:val="center"/>
          </w:tcPr>
          <w:p w:rsidR="003775F1" w:rsidRPr="003775F1" w:rsidRDefault="003775F1" w:rsidP="003775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5F1">
              <w:rPr>
                <w:rFonts w:ascii="Times New Roman" w:hAnsi="Times New Roman" w:cs="Times New Roman"/>
              </w:rPr>
              <w:t>28 Публічне управління та адміністрування</w:t>
            </w:r>
          </w:p>
        </w:tc>
        <w:tc>
          <w:tcPr>
            <w:tcW w:w="2399" w:type="dxa"/>
            <w:vAlign w:val="center"/>
          </w:tcPr>
          <w:p w:rsidR="003775F1" w:rsidRPr="003775F1" w:rsidRDefault="003775F1" w:rsidP="003775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5F1">
              <w:rPr>
                <w:rFonts w:ascii="Times New Roman" w:hAnsi="Times New Roman" w:cs="Times New Roman"/>
              </w:rPr>
              <w:t>281 Публічне управління та адміністрування</w:t>
            </w:r>
          </w:p>
        </w:tc>
        <w:tc>
          <w:tcPr>
            <w:tcW w:w="2357" w:type="dxa"/>
            <w:vAlign w:val="center"/>
          </w:tcPr>
          <w:p w:rsidR="003775F1" w:rsidRPr="003775F1" w:rsidRDefault="003775F1" w:rsidP="003775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5F1">
              <w:rPr>
                <w:rFonts w:ascii="Times New Roman" w:hAnsi="Times New Roman" w:cs="Times New Roman"/>
              </w:rPr>
              <w:t>Публічне управління та адміністрування</w:t>
            </w:r>
          </w:p>
        </w:tc>
        <w:tc>
          <w:tcPr>
            <w:tcW w:w="1073" w:type="dxa"/>
            <w:vAlign w:val="center"/>
          </w:tcPr>
          <w:p w:rsidR="003775F1" w:rsidRPr="003775F1" w:rsidRDefault="003775F1" w:rsidP="003775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5F1">
              <w:rPr>
                <w:rFonts w:ascii="Times New Roman" w:hAnsi="Times New Roman" w:cs="Times New Roman"/>
              </w:rPr>
              <w:t>65602</w:t>
            </w:r>
          </w:p>
        </w:tc>
        <w:tc>
          <w:tcPr>
            <w:tcW w:w="1875" w:type="dxa"/>
            <w:vAlign w:val="center"/>
          </w:tcPr>
          <w:p w:rsidR="003775F1" w:rsidRPr="003775F1" w:rsidRDefault="003775F1" w:rsidP="003775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5F1">
              <w:rPr>
                <w:rFonts w:ascii="Times New Roman" w:hAnsi="Times New Roman" w:cs="Times New Roman"/>
              </w:rPr>
              <w:t>D Бізнес, адміністрування та право</w:t>
            </w:r>
          </w:p>
        </w:tc>
        <w:tc>
          <w:tcPr>
            <w:tcW w:w="2399" w:type="dxa"/>
            <w:vAlign w:val="center"/>
          </w:tcPr>
          <w:p w:rsidR="003775F1" w:rsidRPr="003775F1" w:rsidRDefault="003775F1" w:rsidP="003775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5F1">
              <w:rPr>
                <w:rFonts w:ascii="Times New Roman" w:hAnsi="Times New Roman" w:cs="Times New Roman"/>
              </w:rPr>
              <w:t>D4 Публічне управління та адміністрування</w:t>
            </w:r>
          </w:p>
        </w:tc>
        <w:tc>
          <w:tcPr>
            <w:tcW w:w="2347" w:type="dxa"/>
            <w:vAlign w:val="center"/>
          </w:tcPr>
          <w:p w:rsidR="003775F1" w:rsidRPr="003775F1" w:rsidRDefault="003775F1" w:rsidP="003775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75F1">
              <w:rPr>
                <w:rFonts w:ascii="Times New Roman" w:hAnsi="Times New Roman" w:cs="Times New Roman"/>
              </w:rPr>
              <w:t>Публічне управління та адміністрування</w:t>
            </w:r>
          </w:p>
        </w:tc>
        <w:tc>
          <w:tcPr>
            <w:tcW w:w="1083" w:type="dxa"/>
            <w:vAlign w:val="center"/>
          </w:tcPr>
          <w:p w:rsidR="003775F1" w:rsidRPr="003775F1" w:rsidRDefault="003775F1" w:rsidP="003775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5F1">
              <w:rPr>
                <w:rFonts w:ascii="Times New Roman" w:hAnsi="Times New Roman" w:cs="Times New Roman"/>
              </w:rPr>
              <w:t>76790</w:t>
            </w:r>
          </w:p>
        </w:tc>
      </w:tr>
    </w:tbl>
    <w:p w:rsidR="003775F1" w:rsidRPr="003775F1" w:rsidRDefault="003775F1" w:rsidP="003775F1">
      <w:pPr>
        <w:spacing w:after="0" w:line="240" w:lineRule="auto"/>
        <w:jc w:val="center"/>
        <w:rPr>
          <w:rFonts w:ascii="Times New Roman" w:hAnsi="Times New Roman"/>
          <w:b/>
          <w:sz w:val="2"/>
          <w:szCs w:val="2"/>
          <w:lang w:val="en-US"/>
        </w:rPr>
      </w:pPr>
    </w:p>
    <w:p w:rsidR="007D636C" w:rsidRPr="003775F1" w:rsidRDefault="007D636C" w:rsidP="003775F1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D06EB7" w:rsidRPr="003775F1" w:rsidRDefault="00D06EB7" w:rsidP="003775F1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D06EB7" w:rsidRPr="003775F1" w:rsidRDefault="00D06EB7" w:rsidP="003775F1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bookmarkStart w:id="0" w:name="_GoBack"/>
      <w:bookmarkEnd w:id="0"/>
    </w:p>
    <w:sectPr w:rsidR="00D06EB7" w:rsidRPr="003775F1" w:rsidSect="00D06EB7">
      <w:pgSz w:w="16838" w:h="11906" w:orient="landscape"/>
      <w:pgMar w:top="1418" w:right="851" w:bottom="851" w:left="90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51D" w:rsidRDefault="00A9651D" w:rsidP="002A79D2">
      <w:pPr>
        <w:spacing w:after="0" w:line="240" w:lineRule="auto"/>
      </w:pPr>
      <w:r>
        <w:separator/>
      </w:r>
    </w:p>
  </w:endnote>
  <w:endnote w:type="continuationSeparator" w:id="0">
    <w:p w:rsidR="00A9651D" w:rsidRDefault="00A9651D" w:rsidP="002A7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51D" w:rsidRDefault="00A9651D" w:rsidP="002A79D2">
      <w:pPr>
        <w:spacing w:after="0" w:line="240" w:lineRule="auto"/>
      </w:pPr>
      <w:r>
        <w:separator/>
      </w:r>
    </w:p>
  </w:footnote>
  <w:footnote w:type="continuationSeparator" w:id="0">
    <w:p w:rsidR="00A9651D" w:rsidRDefault="00A9651D" w:rsidP="002A7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0E7" w:rsidRPr="002A79D2" w:rsidRDefault="00DB50E7">
    <w:pPr>
      <w:pStyle w:val="ab"/>
      <w:jc w:val="center"/>
      <w:rPr>
        <w:rFonts w:ascii="Times New Roman" w:hAnsi="Times New Roman"/>
        <w:sz w:val="28"/>
        <w:szCs w:val="28"/>
      </w:rPr>
    </w:pPr>
  </w:p>
  <w:p w:rsidR="00DB50E7" w:rsidRDefault="00DB50E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5162C"/>
    <w:multiLevelType w:val="multilevel"/>
    <w:tmpl w:val="8D14A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E252BF"/>
    <w:multiLevelType w:val="hybridMultilevel"/>
    <w:tmpl w:val="41F4B052"/>
    <w:lvl w:ilvl="0" w:tplc="11B467D8">
      <w:start w:val="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8E7"/>
    <w:rsid w:val="0005569E"/>
    <w:rsid w:val="000609B0"/>
    <w:rsid w:val="0008153C"/>
    <w:rsid w:val="00082FEF"/>
    <w:rsid w:val="00085147"/>
    <w:rsid w:val="00087491"/>
    <w:rsid w:val="00093F2C"/>
    <w:rsid w:val="000B5A4D"/>
    <w:rsid w:val="000E0C3E"/>
    <w:rsid w:val="000F0009"/>
    <w:rsid w:val="000F2545"/>
    <w:rsid w:val="00112127"/>
    <w:rsid w:val="0014296E"/>
    <w:rsid w:val="00151DF6"/>
    <w:rsid w:val="00173A2A"/>
    <w:rsid w:val="0018718F"/>
    <w:rsid w:val="00194BE7"/>
    <w:rsid w:val="001A3D92"/>
    <w:rsid w:val="001B3878"/>
    <w:rsid w:val="001D5375"/>
    <w:rsid w:val="00200A6B"/>
    <w:rsid w:val="00203CDE"/>
    <w:rsid w:val="00205213"/>
    <w:rsid w:val="00210DB8"/>
    <w:rsid w:val="00211704"/>
    <w:rsid w:val="00211C86"/>
    <w:rsid w:val="0021449D"/>
    <w:rsid w:val="0023063C"/>
    <w:rsid w:val="00240B6C"/>
    <w:rsid w:val="00272342"/>
    <w:rsid w:val="002A2DD2"/>
    <w:rsid w:val="002A79D2"/>
    <w:rsid w:val="002C676C"/>
    <w:rsid w:val="003273F0"/>
    <w:rsid w:val="00333C5D"/>
    <w:rsid w:val="003466ED"/>
    <w:rsid w:val="00371542"/>
    <w:rsid w:val="00377003"/>
    <w:rsid w:val="003775F1"/>
    <w:rsid w:val="003B0AAA"/>
    <w:rsid w:val="003B36D9"/>
    <w:rsid w:val="003C40D1"/>
    <w:rsid w:val="003C713A"/>
    <w:rsid w:val="003F2888"/>
    <w:rsid w:val="003F3D44"/>
    <w:rsid w:val="00423FB9"/>
    <w:rsid w:val="004370B8"/>
    <w:rsid w:val="0044506F"/>
    <w:rsid w:val="00445BAA"/>
    <w:rsid w:val="0045436F"/>
    <w:rsid w:val="00456F98"/>
    <w:rsid w:val="004E01EE"/>
    <w:rsid w:val="004E1A4C"/>
    <w:rsid w:val="004E3E38"/>
    <w:rsid w:val="004F3339"/>
    <w:rsid w:val="00546C36"/>
    <w:rsid w:val="0055436D"/>
    <w:rsid w:val="005638E7"/>
    <w:rsid w:val="005B1077"/>
    <w:rsid w:val="005E2857"/>
    <w:rsid w:val="005F205B"/>
    <w:rsid w:val="005F6F87"/>
    <w:rsid w:val="006007B0"/>
    <w:rsid w:val="00603E94"/>
    <w:rsid w:val="00606DDB"/>
    <w:rsid w:val="00627467"/>
    <w:rsid w:val="006336A4"/>
    <w:rsid w:val="00641D2B"/>
    <w:rsid w:val="0064230F"/>
    <w:rsid w:val="006441F6"/>
    <w:rsid w:val="00674958"/>
    <w:rsid w:val="00685B08"/>
    <w:rsid w:val="00685E56"/>
    <w:rsid w:val="006977FB"/>
    <w:rsid w:val="006A6DAA"/>
    <w:rsid w:val="006C7BF7"/>
    <w:rsid w:val="006D035F"/>
    <w:rsid w:val="00711E59"/>
    <w:rsid w:val="00735873"/>
    <w:rsid w:val="00744E6E"/>
    <w:rsid w:val="007959A1"/>
    <w:rsid w:val="007A115C"/>
    <w:rsid w:val="007C0120"/>
    <w:rsid w:val="007D0BBE"/>
    <w:rsid w:val="007D636C"/>
    <w:rsid w:val="007E3904"/>
    <w:rsid w:val="0080363E"/>
    <w:rsid w:val="008043D1"/>
    <w:rsid w:val="00816C22"/>
    <w:rsid w:val="0082030B"/>
    <w:rsid w:val="00824CDA"/>
    <w:rsid w:val="00864FE4"/>
    <w:rsid w:val="008766C1"/>
    <w:rsid w:val="00883625"/>
    <w:rsid w:val="008C6228"/>
    <w:rsid w:val="008E495E"/>
    <w:rsid w:val="00902B9F"/>
    <w:rsid w:val="00946C95"/>
    <w:rsid w:val="00975167"/>
    <w:rsid w:val="009757E1"/>
    <w:rsid w:val="00985BF9"/>
    <w:rsid w:val="00985C68"/>
    <w:rsid w:val="00991111"/>
    <w:rsid w:val="009927BA"/>
    <w:rsid w:val="009B06BE"/>
    <w:rsid w:val="00A2644F"/>
    <w:rsid w:val="00A401F4"/>
    <w:rsid w:val="00A9651D"/>
    <w:rsid w:val="00AB0790"/>
    <w:rsid w:val="00AB4D6E"/>
    <w:rsid w:val="00AD43C0"/>
    <w:rsid w:val="00AF4327"/>
    <w:rsid w:val="00B41B0E"/>
    <w:rsid w:val="00B57F32"/>
    <w:rsid w:val="00B60A82"/>
    <w:rsid w:val="00BA356C"/>
    <w:rsid w:val="00BA51A6"/>
    <w:rsid w:val="00BC7AA2"/>
    <w:rsid w:val="00BC7AAB"/>
    <w:rsid w:val="00BD141A"/>
    <w:rsid w:val="00C14113"/>
    <w:rsid w:val="00C21FBB"/>
    <w:rsid w:val="00C22EC8"/>
    <w:rsid w:val="00C23BD6"/>
    <w:rsid w:val="00C26776"/>
    <w:rsid w:val="00C32E26"/>
    <w:rsid w:val="00C443ED"/>
    <w:rsid w:val="00CA2F06"/>
    <w:rsid w:val="00CD7D05"/>
    <w:rsid w:val="00CF0A48"/>
    <w:rsid w:val="00CF4E33"/>
    <w:rsid w:val="00D06EB7"/>
    <w:rsid w:val="00D10611"/>
    <w:rsid w:val="00D17E41"/>
    <w:rsid w:val="00D27147"/>
    <w:rsid w:val="00D43CC1"/>
    <w:rsid w:val="00D6152C"/>
    <w:rsid w:val="00D62D30"/>
    <w:rsid w:val="00D70C5C"/>
    <w:rsid w:val="00D80AA5"/>
    <w:rsid w:val="00D907B7"/>
    <w:rsid w:val="00DA0E73"/>
    <w:rsid w:val="00DA50AC"/>
    <w:rsid w:val="00DB50E7"/>
    <w:rsid w:val="00DB6B12"/>
    <w:rsid w:val="00DC3C1D"/>
    <w:rsid w:val="00DC6122"/>
    <w:rsid w:val="00DD4449"/>
    <w:rsid w:val="00DE1B53"/>
    <w:rsid w:val="00DE48A1"/>
    <w:rsid w:val="00DF6AC9"/>
    <w:rsid w:val="00E040DB"/>
    <w:rsid w:val="00E6232D"/>
    <w:rsid w:val="00E629CF"/>
    <w:rsid w:val="00E666A6"/>
    <w:rsid w:val="00E87B5C"/>
    <w:rsid w:val="00EA32D6"/>
    <w:rsid w:val="00EB56B1"/>
    <w:rsid w:val="00EE346B"/>
    <w:rsid w:val="00EE35AA"/>
    <w:rsid w:val="00F1256F"/>
    <w:rsid w:val="00F210E2"/>
    <w:rsid w:val="00F27BCD"/>
    <w:rsid w:val="00F31664"/>
    <w:rsid w:val="00F3526B"/>
    <w:rsid w:val="00F36544"/>
    <w:rsid w:val="00F37D0D"/>
    <w:rsid w:val="00F65846"/>
    <w:rsid w:val="00F72DD2"/>
    <w:rsid w:val="00F86E88"/>
    <w:rsid w:val="00FD4DD3"/>
    <w:rsid w:val="00FF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E4A5501-2B49-45F9-B6B5-C0C235D60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664"/>
    <w:pPr>
      <w:spacing w:after="200" w:line="276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274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DD4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locked/>
    <w:rsid w:val="00DD4449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rsid w:val="007A115C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7A115C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locked/>
    <w:rsid w:val="007A115C"/>
    <w:rPr>
      <w:rFonts w:cs="Times New Roman"/>
      <w:sz w:val="20"/>
      <w:szCs w:val="20"/>
      <w:lang w:val="uk-UA" w:eastAsia="en-US"/>
    </w:rPr>
  </w:style>
  <w:style w:type="paragraph" w:styleId="a9">
    <w:name w:val="annotation subject"/>
    <w:basedOn w:val="a7"/>
    <w:next w:val="a7"/>
    <w:link w:val="aa"/>
    <w:uiPriority w:val="99"/>
    <w:semiHidden/>
    <w:rsid w:val="007A115C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locked/>
    <w:rsid w:val="007A115C"/>
    <w:rPr>
      <w:rFonts w:cs="Times New Roman"/>
      <w:b/>
      <w:bCs/>
      <w:sz w:val="20"/>
      <w:szCs w:val="20"/>
      <w:lang w:val="uk-UA" w:eastAsia="en-US"/>
    </w:rPr>
  </w:style>
  <w:style w:type="paragraph" w:styleId="ab">
    <w:name w:val="header"/>
    <w:basedOn w:val="a"/>
    <w:link w:val="ac"/>
    <w:uiPriority w:val="99"/>
    <w:unhideWhenUsed/>
    <w:rsid w:val="002A79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2A79D2"/>
    <w:rPr>
      <w:lang w:val="uk-UA" w:eastAsia="en-US"/>
    </w:rPr>
  </w:style>
  <w:style w:type="paragraph" w:styleId="ad">
    <w:name w:val="footer"/>
    <w:basedOn w:val="a"/>
    <w:link w:val="ae"/>
    <w:uiPriority w:val="99"/>
    <w:unhideWhenUsed/>
    <w:rsid w:val="002A79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2A79D2"/>
    <w:rPr>
      <w:lang w:val="uk-UA" w:eastAsia="en-US"/>
    </w:rPr>
  </w:style>
  <w:style w:type="table" w:styleId="af">
    <w:name w:val="Table Grid"/>
    <w:basedOn w:val="a1"/>
    <w:uiPriority w:val="59"/>
    <w:locked/>
    <w:rsid w:val="005F205B"/>
    <w:rPr>
      <w:rFonts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link w:val="40"/>
    <w:locked/>
    <w:rsid w:val="007D636C"/>
    <w:rPr>
      <w:b/>
      <w:bCs/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D636C"/>
    <w:pPr>
      <w:widowControl w:val="0"/>
      <w:shd w:val="clear" w:color="auto" w:fill="FFFFFF"/>
      <w:spacing w:before="360" w:after="180" w:line="0" w:lineRule="atLeast"/>
      <w:jc w:val="center"/>
    </w:pPr>
    <w:rPr>
      <w:b/>
      <w:bCs/>
      <w:sz w:val="16"/>
      <w:szCs w:val="16"/>
      <w:lang w:val="ru-RU" w:eastAsia="ru-RU"/>
    </w:rPr>
  </w:style>
  <w:style w:type="character" w:customStyle="1" w:styleId="whitespace-normal">
    <w:name w:val="whitespace-normal"/>
    <w:basedOn w:val="a0"/>
    <w:rsid w:val="00211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415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3FD72-3540-4D74-8CA7-990509F18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2638</Words>
  <Characters>1505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depedu01</dc:creator>
  <cp:keywords/>
  <dc:description/>
  <cp:lastModifiedBy>Onwer</cp:lastModifiedBy>
  <cp:revision>2</cp:revision>
  <cp:lastPrinted>2024-11-04T10:50:00Z</cp:lastPrinted>
  <dcterms:created xsi:type="dcterms:W3CDTF">2026-06-10T08:28:00Z</dcterms:created>
  <dcterms:modified xsi:type="dcterms:W3CDTF">2026-06-10T08:28:00Z</dcterms:modified>
</cp:coreProperties>
</file>