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07B62" w:rsidRPr="00877F2E" w:rsidRDefault="002C59B6" w:rsidP="00F83714">
      <w:pPr>
        <w:shd w:val="clear" w:color="auto" w:fill="FFFFFF"/>
        <w:spacing w:after="0" w:line="240" w:lineRule="auto"/>
        <w:jc w:val="right"/>
        <w:rPr>
          <w:rFonts w:ascii="Times New Roman" w:eastAsia="Times New Roman" w:hAnsi="Times New Roman" w:cs="Times New Roman"/>
          <w:b/>
          <w:sz w:val="28"/>
          <w:szCs w:val="28"/>
        </w:rPr>
      </w:pPr>
      <w:bookmarkStart w:id="0" w:name="_GoBack"/>
      <w:r>
        <w:rPr>
          <w:rFonts w:ascii="Times New Roman" w:eastAsia="Times New Roman" w:hAnsi="Times New Roman" w:cs="Times New Roman"/>
          <w:b/>
          <w:sz w:val="28"/>
          <w:szCs w:val="28"/>
        </w:rPr>
        <w:t xml:space="preserve">     </w:t>
      </w:r>
      <w:r w:rsidRPr="00877F2E">
        <w:rPr>
          <w:rFonts w:ascii="Times New Roman" w:eastAsia="Times New Roman" w:hAnsi="Times New Roman" w:cs="Times New Roman"/>
          <w:b/>
          <w:sz w:val="28"/>
          <w:szCs w:val="28"/>
        </w:rPr>
        <w:t>Проєкт</w:t>
      </w:r>
    </w:p>
    <w:p w14:paraId="00000002" w14:textId="77777777" w:rsidR="00407B62" w:rsidRPr="00877F2E" w:rsidRDefault="002C59B6" w:rsidP="00F83714">
      <w:pPr>
        <w:shd w:val="clear" w:color="auto" w:fill="FFFFFF"/>
        <w:spacing w:after="0" w:line="240" w:lineRule="auto"/>
        <w:jc w:val="center"/>
        <w:rPr>
          <w:rFonts w:ascii="Times New Roman" w:eastAsia="Times New Roman" w:hAnsi="Times New Roman" w:cs="Times New Roman"/>
          <w:b/>
          <w:sz w:val="28"/>
          <w:szCs w:val="28"/>
        </w:rPr>
      </w:pPr>
      <w:r w:rsidRPr="00877F2E">
        <w:rPr>
          <w:rFonts w:ascii="Times New Roman" w:eastAsia="Times New Roman" w:hAnsi="Times New Roman" w:cs="Times New Roman"/>
          <w:b/>
          <w:sz w:val="28"/>
          <w:szCs w:val="28"/>
        </w:rPr>
        <w:t>РІШЕННЯ</w:t>
      </w:r>
    </w:p>
    <w:p w14:paraId="00000003" w14:textId="77777777" w:rsidR="00407B62" w:rsidRPr="00877F2E" w:rsidRDefault="002C59B6" w:rsidP="00F83714">
      <w:pPr>
        <w:shd w:val="clear" w:color="auto" w:fill="FFFFFF"/>
        <w:spacing w:after="0" w:line="240" w:lineRule="auto"/>
        <w:jc w:val="center"/>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Вченої ради Харківського національного університету імені В. Н. Каразіна</w:t>
      </w:r>
    </w:p>
    <w:p w14:paraId="741B1194" w14:textId="77777777" w:rsidR="0013286B" w:rsidRPr="00877F2E" w:rsidRDefault="002C59B6" w:rsidP="00F83714">
      <w:pPr>
        <w:shd w:val="clear" w:color="auto" w:fill="FFFFFF"/>
        <w:spacing w:after="0" w:line="240" w:lineRule="auto"/>
        <w:jc w:val="center"/>
        <w:rPr>
          <w:rFonts w:ascii="Times New Roman" w:eastAsia="Times New Roman" w:hAnsi="Times New Roman" w:cs="Times New Roman"/>
          <w:sz w:val="28"/>
          <w:szCs w:val="28"/>
        </w:rPr>
      </w:pPr>
      <w:bookmarkStart w:id="1" w:name="_heading=h.gjdgxs" w:colFirst="0" w:colLast="0"/>
      <w:bookmarkEnd w:id="1"/>
      <w:r w:rsidRPr="00877F2E">
        <w:rPr>
          <w:rFonts w:ascii="Times New Roman" w:eastAsia="Times New Roman" w:hAnsi="Times New Roman" w:cs="Times New Roman"/>
          <w:sz w:val="28"/>
          <w:szCs w:val="28"/>
        </w:rPr>
        <w:t xml:space="preserve">з питання: </w:t>
      </w:r>
      <w:bookmarkStart w:id="2" w:name="_heading=h.m4dx0bjjymw1" w:colFirst="0" w:colLast="0"/>
      <w:bookmarkEnd w:id="2"/>
      <w:r w:rsidR="0013286B" w:rsidRPr="00877F2E">
        <w:rPr>
          <w:rFonts w:ascii="Times New Roman" w:eastAsia="Times New Roman" w:hAnsi="Times New Roman" w:cs="Times New Roman"/>
          <w:sz w:val="28"/>
          <w:szCs w:val="28"/>
        </w:rPr>
        <w:t>«Про ліквідацію Центру доуніверситетської освіти Харківського</w:t>
      </w:r>
    </w:p>
    <w:p w14:paraId="4D7E4085" w14:textId="77777777" w:rsidR="0013286B" w:rsidRPr="00877F2E" w:rsidRDefault="0013286B" w:rsidP="00F83714">
      <w:pPr>
        <w:shd w:val="clear" w:color="auto" w:fill="FFFFFF"/>
        <w:spacing w:after="0" w:line="240" w:lineRule="auto"/>
        <w:jc w:val="center"/>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національного університету імені В. Н. Каразіна та створення Центру</w:t>
      </w:r>
    </w:p>
    <w:p w14:paraId="7F7DFB90" w14:textId="77777777" w:rsidR="0013286B" w:rsidRPr="00877F2E" w:rsidRDefault="0013286B" w:rsidP="00F83714">
      <w:pPr>
        <w:shd w:val="clear" w:color="auto" w:fill="FFFFFF"/>
        <w:spacing w:after="0" w:line="240" w:lineRule="auto"/>
        <w:jc w:val="center"/>
        <w:rPr>
          <w:rFonts w:ascii="Times New Roman" w:eastAsia="Times New Roman" w:hAnsi="Times New Roman" w:cs="Times New Roman"/>
          <w:sz w:val="28"/>
          <w:szCs w:val="28"/>
        </w:rPr>
      </w:pPr>
      <w:proofErr w:type="spellStart"/>
      <w:r w:rsidRPr="00877F2E">
        <w:rPr>
          <w:rFonts w:ascii="Times New Roman" w:eastAsia="Times New Roman" w:hAnsi="Times New Roman" w:cs="Times New Roman"/>
          <w:sz w:val="28"/>
          <w:szCs w:val="28"/>
        </w:rPr>
        <w:t>доуніверситетської</w:t>
      </w:r>
      <w:proofErr w:type="spellEnd"/>
      <w:r w:rsidRPr="00877F2E">
        <w:rPr>
          <w:rFonts w:ascii="Times New Roman" w:eastAsia="Times New Roman" w:hAnsi="Times New Roman" w:cs="Times New Roman"/>
          <w:sz w:val="28"/>
          <w:szCs w:val="28"/>
        </w:rPr>
        <w:t xml:space="preserve"> підготовки та </w:t>
      </w:r>
      <w:proofErr w:type="spellStart"/>
      <w:r w:rsidRPr="00877F2E">
        <w:rPr>
          <w:rFonts w:ascii="Times New Roman" w:eastAsia="Times New Roman" w:hAnsi="Times New Roman" w:cs="Times New Roman"/>
          <w:sz w:val="28"/>
          <w:szCs w:val="28"/>
        </w:rPr>
        <w:t>рекрутингу</w:t>
      </w:r>
      <w:proofErr w:type="spellEnd"/>
      <w:r w:rsidRPr="00877F2E">
        <w:rPr>
          <w:rFonts w:ascii="Times New Roman" w:eastAsia="Times New Roman" w:hAnsi="Times New Roman" w:cs="Times New Roman"/>
          <w:sz w:val="28"/>
          <w:szCs w:val="28"/>
        </w:rPr>
        <w:t xml:space="preserve"> абітурієнтів Харківського</w:t>
      </w:r>
    </w:p>
    <w:p w14:paraId="04E6DBD4" w14:textId="77777777" w:rsidR="0013286B" w:rsidRPr="00877F2E" w:rsidRDefault="0013286B" w:rsidP="00F83714">
      <w:pPr>
        <w:shd w:val="clear" w:color="auto" w:fill="FFFFFF"/>
        <w:spacing w:after="0" w:line="240" w:lineRule="auto"/>
        <w:jc w:val="center"/>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національного університету імені В. Н. Каразіна»</w:t>
      </w:r>
    </w:p>
    <w:p w14:paraId="00000005" w14:textId="1F4C48BF" w:rsidR="00407B62" w:rsidRPr="00877F2E" w:rsidRDefault="002C59B6" w:rsidP="00F83714">
      <w:pPr>
        <w:shd w:val="clear" w:color="auto" w:fill="FFFFFF"/>
        <w:spacing w:after="0" w:line="240" w:lineRule="auto"/>
        <w:jc w:val="center"/>
        <w:rPr>
          <w:rFonts w:ascii="Times New Roman" w:eastAsia="Times New Roman" w:hAnsi="Times New Roman" w:cs="Times New Roman"/>
          <w:b/>
          <w:sz w:val="28"/>
          <w:szCs w:val="28"/>
        </w:rPr>
      </w:pPr>
      <w:r w:rsidRPr="00877F2E">
        <w:rPr>
          <w:rFonts w:ascii="Times New Roman" w:eastAsia="Times New Roman" w:hAnsi="Times New Roman" w:cs="Times New Roman"/>
          <w:b/>
          <w:sz w:val="28"/>
          <w:szCs w:val="28"/>
        </w:rPr>
        <w:t xml:space="preserve">від </w:t>
      </w:r>
      <w:r w:rsidR="00F83714">
        <w:rPr>
          <w:rFonts w:ascii="Times New Roman" w:eastAsia="Times New Roman" w:hAnsi="Times New Roman" w:cs="Times New Roman"/>
          <w:b/>
          <w:sz w:val="28"/>
          <w:szCs w:val="28"/>
        </w:rPr>
        <w:t xml:space="preserve">31 серпня </w:t>
      </w:r>
      <w:r w:rsidRPr="00877F2E">
        <w:rPr>
          <w:rFonts w:ascii="Times New Roman" w:eastAsia="Times New Roman" w:hAnsi="Times New Roman" w:cs="Times New Roman"/>
          <w:b/>
          <w:sz w:val="28"/>
          <w:szCs w:val="28"/>
        </w:rPr>
        <w:t>202</w:t>
      </w:r>
      <w:r w:rsidR="0041625A" w:rsidRPr="00877F2E">
        <w:rPr>
          <w:rFonts w:ascii="Times New Roman" w:eastAsia="Times New Roman" w:hAnsi="Times New Roman" w:cs="Times New Roman"/>
          <w:b/>
          <w:sz w:val="28"/>
          <w:szCs w:val="28"/>
        </w:rPr>
        <w:t>6</w:t>
      </w:r>
      <w:r w:rsidRPr="00877F2E">
        <w:rPr>
          <w:rFonts w:ascii="Times New Roman" w:eastAsia="Times New Roman" w:hAnsi="Times New Roman" w:cs="Times New Roman"/>
          <w:b/>
          <w:sz w:val="28"/>
          <w:szCs w:val="28"/>
        </w:rPr>
        <w:t xml:space="preserve"> року, протокол №</w:t>
      </w:r>
      <w:r w:rsidR="00F83714">
        <w:rPr>
          <w:rFonts w:ascii="Times New Roman" w:eastAsia="Times New Roman" w:hAnsi="Times New Roman" w:cs="Times New Roman"/>
          <w:b/>
          <w:sz w:val="28"/>
          <w:szCs w:val="28"/>
        </w:rPr>
        <w:t>15</w:t>
      </w:r>
    </w:p>
    <w:p w14:paraId="00000006" w14:textId="77777777" w:rsidR="00407B62" w:rsidRPr="00877F2E" w:rsidRDefault="00407B62" w:rsidP="00F83714">
      <w:pPr>
        <w:shd w:val="clear" w:color="auto" w:fill="FFFFFF"/>
        <w:spacing w:after="0" w:line="240" w:lineRule="auto"/>
        <w:jc w:val="center"/>
        <w:rPr>
          <w:rFonts w:ascii="Times New Roman" w:eastAsia="Times New Roman" w:hAnsi="Times New Roman" w:cs="Times New Roman"/>
          <w:b/>
          <w:sz w:val="28"/>
          <w:szCs w:val="28"/>
        </w:rPr>
      </w:pPr>
    </w:p>
    <w:p w14:paraId="00000008" w14:textId="4AD19489" w:rsidR="00407B62" w:rsidRPr="00877F2E" w:rsidRDefault="002C59B6" w:rsidP="00F83714">
      <w:pPr>
        <w:spacing w:after="0" w:line="240" w:lineRule="auto"/>
        <w:ind w:firstLine="720"/>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 xml:space="preserve">Заслухавши подання </w:t>
      </w:r>
      <w:r w:rsidR="0041625A" w:rsidRPr="00877F2E">
        <w:rPr>
          <w:rFonts w:ascii="Times New Roman" w:eastAsia="Times New Roman" w:hAnsi="Times New Roman" w:cs="Times New Roman"/>
          <w:sz w:val="28"/>
          <w:szCs w:val="28"/>
        </w:rPr>
        <w:t xml:space="preserve">в.о. </w:t>
      </w:r>
      <w:r w:rsidRPr="00877F2E">
        <w:rPr>
          <w:rFonts w:ascii="Times New Roman" w:eastAsia="Times New Roman" w:hAnsi="Times New Roman" w:cs="Times New Roman"/>
          <w:sz w:val="28"/>
          <w:szCs w:val="28"/>
        </w:rPr>
        <w:t>ректора Харківського національного університету</w:t>
      </w:r>
      <w:r w:rsidR="003E0BB1" w:rsidRPr="00877F2E">
        <w:rPr>
          <w:rFonts w:ascii="Times New Roman" w:eastAsia="Times New Roman" w:hAnsi="Times New Roman" w:cs="Times New Roman"/>
          <w:sz w:val="28"/>
          <w:szCs w:val="28"/>
        </w:rPr>
        <w:t xml:space="preserve"> імені В.</w:t>
      </w:r>
      <w:r w:rsidR="00877F2E" w:rsidRPr="00877F2E">
        <w:rPr>
          <w:rFonts w:ascii="Times New Roman" w:eastAsia="Times New Roman" w:hAnsi="Times New Roman" w:cs="Times New Roman"/>
          <w:sz w:val="28"/>
          <w:szCs w:val="28"/>
        </w:rPr>
        <w:t xml:space="preserve"> </w:t>
      </w:r>
      <w:r w:rsidR="003E0BB1" w:rsidRPr="00877F2E">
        <w:rPr>
          <w:rFonts w:ascii="Times New Roman" w:eastAsia="Times New Roman" w:hAnsi="Times New Roman" w:cs="Times New Roman"/>
          <w:sz w:val="28"/>
          <w:szCs w:val="28"/>
        </w:rPr>
        <w:t>Н. Каразіна</w:t>
      </w:r>
      <w:r w:rsidRPr="00877F2E">
        <w:rPr>
          <w:rFonts w:ascii="Times New Roman" w:eastAsia="Times New Roman" w:hAnsi="Times New Roman" w:cs="Times New Roman"/>
          <w:sz w:val="28"/>
          <w:szCs w:val="28"/>
        </w:rPr>
        <w:t xml:space="preserve"> Тетяни КАГАНОВСЬКОЇ щодо </w:t>
      </w:r>
      <w:r w:rsidR="0013286B" w:rsidRPr="00877F2E">
        <w:rPr>
          <w:rFonts w:ascii="Times New Roman" w:eastAsia="Times New Roman" w:hAnsi="Times New Roman" w:cs="Times New Roman"/>
          <w:sz w:val="28"/>
          <w:szCs w:val="28"/>
        </w:rPr>
        <w:t>ліквідації Центру доуніверситетської освіти Харківського національного університету імені В.</w:t>
      </w:r>
      <w:r w:rsidR="00F83714">
        <w:rPr>
          <w:rFonts w:ascii="Times New Roman" w:eastAsia="Times New Roman" w:hAnsi="Times New Roman" w:cs="Times New Roman"/>
          <w:sz w:val="28"/>
          <w:szCs w:val="28"/>
        </w:rPr>
        <w:t> </w:t>
      </w:r>
      <w:r w:rsidR="0013286B" w:rsidRPr="00877F2E">
        <w:rPr>
          <w:rFonts w:ascii="Times New Roman" w:eastAsia="Times New Roman" w:hAnsi="Times New Roman" w:cs="Times New Roman"/>
          <w:sz w:val="28"/>
          <w:szCs w:val="28"/>
        </w:rPr>
        <w:t>Н.</w:t>
      </w:r>
      <w:r w:rsidR="00F83714">
        <w:rPr>
          <w:rFonts w:ascii="Times New Roman" w:eastAsia="Times New Roman" w:hAnsi="Times New Roman" w:cs="Times New Roman"/>
          <w:sz w:val="28"/>
          <w:szCs w:val="28"/>
        </w:rPr>
        <w:t> </w:t>
      </w:r>
      <w:r w:rsidR="0013286B" w:rsidRPr="00877F2E">
        <w:rPr>
          <w:rFonts w:ascii="Times New Roman" w:eastAsia="Times New Roman" w:hAnsi="Times New Roman" w:cs="Times New Roman"/>
          <w:sz w:val="28"/>
          <w:szCs w:val="28"/>
        </w:rPr>
        <w:t xml:space="preserve">Каразіна та створення Центру </w:t>
      </w:r>
      <w:proofErr w:type="spellStart"/>
      <w:r w:rsidR="0013286B" w:rsidRPr="00877F2E">
        <w:rPr>
          <w:rFonts w:ascii="Times New Roman" w:eastAsia="Times New Roman" w:hAnsi="Times New Roman" w:cs="Times New Roman"/>
          <w:sz w:val="28"/>
          <w:szCs w:val="28"/>
        </w:rPr>
        <w:t>доуніверситетської</w:t>
      </w:r>
      <w:proofErr w:type="spellEnd"/>
      <w:r w:rsidR="0013286B" w:rsidRPr="00877F2E">
        <w:rPr>
          <w:rFonts w:ascii="Times New Roman" w:eastAsia="Times New Roman" w:hAnsi="Times New Roman" w:cs="Times New Roman"/>
          <w:sz w:val="28"/>
          <w:szCs w:val="28"/>
        </w:rPr>
        <w:t xml:space="preserve"> підготовки та </w:t>
      </w:r>
      <w:proofErr w:type="spellStart"/>
      <w:r w:rsidR="0013286B" w:rsidRPr="00877F2E">
        <w:rPr>
          <w:rFonts w:ascii="Times New Roman" w:eastAsia="Times New Roman" w:hAnsi="Times New Roman" w:cs="Times New Roman"/>
          <w:sz w:val="28"/>
          <w:szCs w:val="28"/>
        </w:rPr>
        <w:t>рекрутингу</w:t>
      </w:r>
      <w:proofErr w:type="spellEnd"/>
      <w:r w:rsidR="0013286B" w:rsidRPr="00877F2E">
        <w:rPr>
          <w:rFonts w:ascii="Times New Roman" w:eastAsia="Times New Roman" w:hAnsi="Times New Roman" w:cs="Times New Roman"/>
          <w:sz w:val="28"/>
          <w:szCs w:val="28"/>
        </w:rPr>
        <w:t xml:space="preserve"> абітурієнтів Харківського національного університету імені В. Н. Каразіна, з метою </w:t>
      </w:r>
      <w:r w:rsidR="007F38B5" w:rsidRPr="00877F2E">
        <w:rPr>
          <w:rFonts w:ascii="Times New Roman" w:eastAsia="Times New Roman" w:hAnsi="Times New Roman" w:cs="Times New Roman"/>
          <w:sz w:val="28"/>
          <w:szCs w:val="28"/>
        </w:rPr>
        <w:t>оптимізації структури університету, вдосконалення доуніверситетської підготовки та підвищення ефективності залучення вступників</w:t>
      </w:r>
      <w:r w:rsidRPr="00877F2E">
        <w:rPr>
          <w:rFonts w:ascii="Times New Roman" w:eastAsia="Times New Roman" w:hAnsi="Times New Roman" w:cs="Times New Roman"/>
          <w:sz w:val="28"/>
          <w:szCs w:val="28"/>
        </w:rPr>
        <w:t xml:space="preserve">, відповідно до підпункту 5 пункту 13.2 Статуту Харківського національного університету імені В. Н. Каразіна та на підставі подання </w:t>
      </w:r>
      <w:r w:rsidR="0041625A" w:rsidRPr="00877F2E">
        <w:rPr>
          <w:rFonts w:ascii="Times New Roman" w:eastAsia="Times New Roman" w:hAnsi="Times New Roman" w:cs="Times New Roman"/>
          <w:sz w:val="28"/>
          <w:szCs w:val="28"/>
        </w:rPr>
        <w:t xml:space="preserve">в.о. </w:t>
      </w:r>
      <w:r w:rsidRPr="00877F2E">
        <w:rPr>
          <w:rFonts w:ascii="Times New Roman" w:eastAsia="Times New Roman" w:hAnsi="Times New Roman" w:cs="Times New Roman"/>
          <w:sz w:val="28"/>
          <w:szCs w:val="28"/>
        </w:rPr>
        <w:t>ректора, Вчена рада університету ухвалила:</w:t>
      </w:r>
    </w:p>
    <w:p w14:paraId="00000009" w14:textId="77777777" w:rsidR="00407B62" w:rsidRPr="00877F2E" w:rsidRDefault="00407B62" w:rsidP="00F83714">
      <w:pPr>
        <w:spacing w:after="0" w:line="240" w:lineRule="auto"/>
        <w:ind w:firstLine="709"/>
        <w:jc w:val="both"/>
        <w:rPr>
          <w:rFonts w:ascii="Times New Roman" w:eastAsia="Times New Roman" w:hAnsi="Times New Roman" w:cs="Times New Roman"/>
          <w:sz w:val="28"/>
          <w:szCs w:val="28"/>
        </w:rPr>
      </w:pPr>
    </w:p>
    <w:p w14:paraId="0000000D" w14:textId="6E7521DC" w:rsidR="00407B62" w:rsidRPr="00877F2E" w:rsidRDefault="002C59B6" w:rsidP="00F83714">
      <w:pPr>
        <w:tabs>
          <w:tab w:val="left" w:pos="1134"/>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 xml:space="preserve">1. Ліквідувати з </w:t>
      </w:r>
      <w:r w:rsidR="003E0BB1" w:rsidRPr="00877F2E">
        <w:rPr>
          <w:rFonts w:ascii="Times New Roman" w:eastAsia="Times New Roman" w:hAnsi="Times New Roman" w:cs="Times New Roman"/>
          <w:sz w:val="28"/>
          <w:szCs w:val="28"/>
        </w:rPr>
        <w:t xml:space="preserve">31 </w:t>
      </w:r>
      <w:r w:rsidR="00877F2E" w:rsidRPr="00877F2E">
        <w:rPr>
          <w:rFonts w:ascii="Times New Roman" w:eastAsia="Times New Roman" w:hAnsi="Times New Roman" w:cs="Times New Roman"/>
          <w:sz w:val="28"/>
          <w:szCs w:val="28"/>
        </w:rPr>
        <w:t>жовтня</w:t>
      </w:r>
      <w:r w:rsidR="003E0BB1" w:rsidRPr="00877F2E">
        <w:rPr>
          <w:rFonts w:ascii="Times New Roman" w:eastAsia="Times New Roman" w:hAnsi="Times New Roman" w:cs="Times New Roman"/>
          <w:sz w:val="28"/>
          <w:szCs w:val="28"/>
        </w:rPr>
        <w:t xml:space="preserve"> 2026 року</w:t>
      </w:r>
      <w:r w:rsidR="00115CD3" w:rsidRPr="00877F2E">
        <w:rPr>
          <w:rFonts w:ascii="Times New Roman" w:eastAsia="Times New Roman" w:hAnsi="Times New Roman" w:cs="Times New Roman"/>
          <w:sz w:val="28"/>
          <w:szCs w:val="28"/>
        </w:rPr>
        <w:t xml:space="preserve"> Центр доуніверситетської освіти </w:t>
      </w:r>
      <w:r w:rsidRPr="00877F2E">
        <w:rPr>
          <w:rFonts w:ascii="Times New Roman" w:eastAsia="Times New Roman" w:hAnsi="Times New Roman" w:cs="Times New Roman"/>
          <w:sz w:val="28"/>
          <w:szCs w:val="28"/>
        </w:rPr>
        <w:t xml:space="preserve">Харківського національного університету імені В. Н. Каразіна. </w:t>
      </w:r>
    </w:p>
    <w:p w14:paraId="0000000E" w14:textId="2DD5ABC5" w:rsidR="00407B62" w:rsidRPr="00877F2E" w:rsidRDefault="002C59B6" w:rsidP="00F83714">
      <w:pPr>
        <w:widowControl w:val="0"/>
        <w:tabs>
          <w:tab w:val="left" w:pos="0"/>
          <w:tab w:val="left" w:pos="1140"/>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 xml:space="preserve">2.  Створити з </w:t>
      </w:r>
      <w:r w:rsidR="003E0BB1" w:rsidRPr="00877F2E">
        <w:rPr>
          <w:rFonts w:ascii="Times New Roman" w:eastAsia="Times New Roman" w:hAnsi="Times New Roman" w:cs="Times New Roman"/>
          <w:sz w:val="28"/>
          <w:szCs w:val="28"/>
        </w:rPr>
        <w:t xml:space="preserve">01 </w:t>
      </w:r>
      <w:r w:rsidR="00877F2E" w:rsidRPr="00877F2E">
        <w:rPr>
          <w:rFonts w:ascii="Times New Roman" w:eastAsia="Times New Roman" w:hAnsi="Times New Roman" w:cs="Times New Roman"/>
          <w:sz w:val="28"/>
          <w:szCs w:val="28"/>
        </w:rPr>
        <w:t>листопада</w:t>
      </w:r>
      <w:r w:rsidR="003E0BB1" w:rsidRPr="00877F2E">
        <w:rPr>
          <w:rFonts w:ascii="Times New Roman" w:eastAsia="Times New Roman" w:hAnsi="Times New Roman" w:cs="Times New Roman"/>
          <w:sz w:val="28"/>
          <w:szCs w:val="28"/>
        </w:rPr>
        <w:t xml:space="preserve"> </w:t>
      </w:r>
      <w:r w:rsidR="00115CD3" w:rsidRPr="00877F2E">
        <w:rPr>
          <w:rFonts w:ascii="Times New Roman" w:eastAsia="Times New Roman" w:hAnsi="Times New Roman" w:cs="Times New Roman"/>
          <w:sz w:val="28"/>
          <w:szCs w:val="28"/>
        </w:rPr>
        <w:t xml:space="preserve">2026 року </w:t>
      </w:r>
      <w:r w:rsidR="0041625A" w:rsidRPr="00877F2E">
        <w:rPr>
          <w:rFonts w:ascii="Times New Roman" w:eastAsia="Times New Roman" w:hAnsi="Times New Roman" w:cs="Times New Roman"/>
          <w:sz w:val="28"/>
          <w:szCs w:val="28"/>
        </w:rPr>
        <w:t xml:space="preserve">Центр </w:t>
      </w:r>
      <w:proofErr w:type="spellStart"/>
      <w:r w:rsidR="0041625A" w:rsidRPr="00877F2E">
        <w:rPr>
          <w:rFonts w:ascii="Times New Roman" w:eastAsia="Times New Roman" w:hAnsi="Times New Roman" w:cs="Times New Roman"/>
          <w:sz w:val="28"/>
          <w:szCs w:val="28"/>
        </w:rPr>
        <w:t>доуніверситетської</w:t>
      </w:r>
      <w:proofErr w:type="spellEnd"/>
      <w:r w:rsidR="0041625A" w:rsidRPr="00877F2E">
        <w:rPr>
          <w:rFonts w:ascii="Times New Roman" w:eastAsia="Times New Roman" w:hAnsi="Times New Roman" w:cs="Times New Roman"/>
          <w:sz w:val="28"/>
          <w:szCs w:val="28"/>
        </w:rPr>
        <w:t xml:space="preserve"> підготовки та </w:t>
      </w:r>
      <w:proofErr w:type="spellStart"/>
      <w:r w:rsidR="0041625A" w:rsidRPr="00877F2E">
        <w:rPr>
          <w:rFonts w:ascii="Times New Roman" w:eastAsia="Times New Roman" w:hAnsi="Times New Roman" w:cs="Times New Roman"/>
          <w:sz w:val="28"/>
          <w:szCs w:val="28"/>
        </w:rPr>
        <w:t>рекрутингу</w:t>
      </w:r>
      <w:proofErr w:type="spellEnd"/>
      <w:r w:rsidR="0041625A" w:rsidRPr="00877F2E">
        <w:rPr>
          <w:rFonts w:ascii="Times New Roman" w:eastAsia="Times New Roman" w:hAnsi="Times New Roman" w:cs="Times New Roman"/>
          <w:sz w:val="28"/>
          <w:szCs w:val="28"/>
        </w:rPr>
        <w:t xml:space="preserve"> абітурієнтів</w:t>
      </w:r>
      <w:r w:rsidRPr="00877F2E">
        <w:rPr>
          <w:rFonts w:ascii="Times New Roman" w:eastAsia="Times New Roman" w:hAnsi="Times New Roman" w:cs="Times New Roman"/>
          <w:sz w:val="28"/>
          <w:szCs w:val="28"/>
        </w:rPr>
        <w:t xml:space="preserve"> Харківського національного університету імені В. Н. Каразіна</w:t>
      </w:r>
      <w:r w:rsidR="0013286B" w:rsidRPr="00877F2E">
        <w:rPr>
          <w:rFonts w:ascii="Times New Roman" w:eastAsia="Times New Roman" w:hAnsi="Times New Roman" w:cs="Times New Roman"/>
          <w:sz w:val="28"/>
          <w:szCs w:val="28"/>
        </w:rPr>
        <w:t xml:space="preserve"> у складі</w:t>
      </w:r>
      <w:r w:rsidRPr="00877F2E">
        <w:rPr>
          <w:rFonts w:ascii="Times New Roman" w:eastAsia="Times New Roman" w:hAnsi="Times New Roman" w:cs="Times New Roman"/>
          <w:sz w:val="28"/>
          <w:szCs w:val="28"/>
        </w:rPr>
        <w:t>:</w:t>
      </w:r>
    </w:p>
    <w:p w14:paraId="5D1559BC" w14:textId="18D50D5E" w:rsidR="0013286B" w:rsidRPr="00877F2E" w:rsidRDefault="0013286B" w:rsidP="00F83714">
      <w:pPr>
        <w:tabs>
          <w:tab w:val="left" w:pos="1134"/>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2.1</w:t>
      </w:r>
      <w:r w:rsidR="007F38B5" w:rsidRPr="00877F2E">
        <w:rPr>
          <w:rFonts w:ascii="Times New Roman" w:eastAsia="Times New Roman" w:hAnsi="Times New Roman" w:cs="Times New Roman"/>
          <w:sz w:val="28"/>
          <w:szCs w:val="28"/>
        </w:rPr>
        <w:t>.</w:t>
      </w:r>
      <w:r w:rsidRPr="00877F2E">
        <w:rPr>
          <w:rFonts w:ascii="Times New Roman" w:eastAsia="Times New Roman" w:hAnsi="Times New Roman" w:cs="Times New Roman"/>
          <w:sz w:val="28"/>
          <w:szCs w:val="28"/>
        </w:rPr>
        <w:t xml:space="preserve"> Відділ підготовки до вступних випробувань та тестувань</w:t>
      </w:r>
      <w:r w:rsidR="003E0BB1" w:rsidRPr="00877F2E">
        <w:rPr>
          <w:rFonts w:ascii="Times New Roman" w:eastAsia="Times New Roman" w:hAnsi="Times New Roman" w:cs="Times New Roman"/>
          <w:sz w:val="28"/>
          <w:szCs w:val="28"/>
        </w:rPr>
        <w:t>.</w:t>
      </w:r>
    </w:p>
    <w:p w14:paraId="17207776" w14:textId="4F3EA8AD" w:rsidR="0013286B" w:rsidRPr="00877F2E" w:rsidRDefault="0013286B" w:rsidP="00F83714">
      <w:pPr>
        <w:tabs>
          <w:tab w:val="left" w:pos="1134"/>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2.2. Відділ профорієнт</w:t>
      </w:r>
      <w:r w:rsidR="003E0BB1" w:rsidRPr="00877F2E">
        <w:rPr>
          <w:rFonts w:ascii="Times New Roman" w:eastAsia="Times New Roman" w:hAnsi="Times New Roman" w:cs="Times New Roman"/>
          <w:sz w:val="28"/>
          <w:szCs w:val="28"/>
        </w:rPr>
        <w:t xml:space="preserve">ації та </w:t>
      </w:r>
      <w:proofErr w:type="spellStart"/>
      <w:r w:rsidR="003E0BB1" w:rsidRPr="00877F2E">
        <w:rPr>
          <w:rFonts w:ascii="Times New Roman" w:eastAsia="Times New Roman" w:hAnsi="Times New Roman" w:cs="Times New Roman"/>
          <w:sz w:val="28"/>
          <w:szCs w:val="28"/>
        </w:rPr>
        <w:t>рекрутингу</w:t>
      </w:r>
      <w:proofErr w:type="spellEnd"/>
      <w:r w:rsidR="003E0BB1" w:rsidRPr="00877F2E">
        <w:rPr>
          <w:rFonts w:ascii="Times New Roman" w:eastAsia="Times New Roman" w:hAnsi="Times New Roman" w:cs="Times New Roman"/>
          <w:sz w:val="28"/>
          <w:szCs w:val="28"/>
        </w:rPr>
        <w:t xml:space="preserve"> абітурієнтів.</w:t>
      </w:r>
    </w:p>
    <w:p w14:paraId="639A4D06" w14:textId="1D02FFBE" w:rsidR="0013286B" w:rsidRPr="00877F2E" w:rsidRDefault="0013286B" w:rsidP="00F83714">
      <w:pPr>
        <w:tabs>
          <w:tab w:val="left" w:pos="1134"/>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2.3.</w:t>
      </w:r>
      <w:r w:rsidR="007F38B5" w:rsidRPr="00877F2E">
        <w:rPr>
          <w:rFonts w:ascii="Times New Roman" w:eastAsia="Times New Roman" w:hAnsi="Times New Roman" w:cs="Times New Roman"/>
          <w:sz w:val="28"/>
          <w:szCs w:val="28"/>
        </w:rPr>
        <w:t xml:space="preserve"> Відділ «Малий К</w:t>
      </w:r>
      <w:r w:rsidRPr="00877F2E">
        <w:rPr>
          <w:rFonts w:ascii="Times New Roman" w:eastAsia="Times New Roman" w:hAnsi="Times New Roman" w:cs="Times New Roman"/>
          <w:sz w:val="28"/>
          <w:szCs w:val="28"/>
        </w:rPr>
        <w:t>аразінський університет».</w:t>
      </w:r>
    </w:p>
    <w:p w14:paraId="4B3F2645" w14:textId="53909ACD" w:rsidR="0013286B" w:rsidRPr="00877F2E" w:rsidRDefault="0013286B" w:rsidP="00F83714">
      <w:pPr>
        <w:tabs>
          <w:tab w:val="left" w:pos="1134"/>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 xml:space="preserve">3. Затвердити положення про Центр </w:t>
      </w:r>
      <w:proofErr w:type="spellStart"/>
      <w:r w:rsidRPr="00877F2E">
        <w:rPr>
          <w:rFonts w:ascii="Times New Roman" w:eastAsia="Times New Roman" w:hAnsi="Times New Roman" w:cs="Times New Roman"/>
          <w:sz w:val="28"/>
          <w:szCs w:val="28"/>
        </w:rPr>
        <w:t>доуніверситетської</w:t>
      </w:r>
      <w:proofErr w:type="spellEnd"/>
      <w:r w:rsidRPr="00877F2E">
        <w:rPr>
          <w:rFonts w:ascii="Times New Roman" w:eastAsia="Times New Roman" w:hAnsi="Times New Roman" w:cs="Times New Roman"/>
          <w:sz w:val="28"/>
          <w:szCs w:val="28"/>
        </w:rPr>
        <w:t xml:space="preserve"> підготовки та </w:t>
      </w:r>
      <w:proofErr w:type="spellStart"/>
      <w:r w:rsidRPr="00877F2E">
        <w:rPr>
          <w:rFonts w:ascii="Times New Roman" w:eastAsia="Times New Roman" w:hAnsi="Times New Roman" w:cs="Times New Roman"/>
          <w:sz w:val="28"/>
          <w:szCs w:val="28"/>
        </w:rPr>
        <w:t>рекрутингу</w:t>
      </w:r>
      <w:proofErr w:type="spellEnd"/>
      <w:r w:rsidRPr="00877F2E">
        <w:rPr>
          <w:rFonts w:ascii="Times New Roman" w:eastAsia="Times New Roman" w:hAnsi="Times New Roman" w:cs="Times New Roman"/>
          <w:sz w:val="28"/>
          <w:szCs w:val="28"/>
        </w:rPr>
        <w:t xml:space="preserve"> абітурієнтів Харківського національного університету імені В. Н. Каразіна</w:t>
      </w:r>
      <w:r w:rsidR="003E0BB1" w:rsidRPr="00877F2E">
        <w:rPr>
          <w:rFonts w:ascii="Times New Roman" w:eastAsia="Times New Roman" w:hAnsi="Times New Roman" w:cs="Times New Roman"/>
          <w:sz w:val="28"/>
          <w:szCs w:val="28"/>
        </w:rPr>
        <w:t>.</w:t>
      </w:r>
    </w:p>
    <w:p w14:paraId="6E563E9D" w14:textId="13DDE3B0" w:rsidR="00B518BB" w:rsidRPr="00877F2E" w:rsidRDefault="0013286B" w:rsidP="00F83714">
      <w:pPr>
        <w:widowControl w:val="0"/>
        <w:tabs>
          <w:tab w:val="left" w:pos="0"/>
          <w:tab w:val="left" w:pos="1134"/>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4</w:t>
      </w:r>
      <w:r w:rsidR="002C59B6" w:rsidRPr="00877F2E">
        <w:rPr>
          <w:rFonts w:ascii="Times New Roman" w:eastAsia="Times New Roman" w:hAnsi="Times New Roman" w:cs="Times New Roman"/>
          <w:sz w:val="28"/>
          <w:szCs w:val="28"/>
        </w:rPr>
        <w:t xml:space="preserve">.  Підготувати та подати на затвердження Вченій раді університету </w:t>
      </w:r>
      <w:r w:rsidR="00877F2E">
        <w:rPr>
          <w:rFonts w:ascii="Times New Roman" w:eastAsia="Times New Roman" w:hAnsi="Times New Roman" w:cs="Times New Roman"/>
          <w:sz w:val="28"/>
          <w:szCs w:val="28"/>
        </w:rPr>
        <w:t xml:space="preserve">до </w:t>
      </w:r>
      <w:r w:rsidR="00F83714">
        <w:rPr>
          <w:rFonts w:ascii="Times New Roman" w:eastAsia="Times New Roman" w:hAnsi="Times New Roman" w:cs="Times New Roman"/>
          <w:sz w:val="28"/>
          <w:szCs w:val="28"/>
        </w:rPr>
        <w:t>0</w:t>
      </w:r>
      <w:r w:rsidR="00877F2E">
        <w:rPr>
          <w:rFonts w:ascii="Times New Roman" w:eastAsia="Times New Roman" w:hAnsi="Times New Roman" w:cs="Times New Roman"/>
          <w:sz w:val="28"/>
          <w:szCs w:val="28"/>
        </w:rPr>
        <w:t>1 </w:t>
      </w:r>
      <w:r w:rsidR="00877F2E" w:rsidRPr="00877F2E">
        <w:rPr>
          <w:rFonts w:ascii="Times New Roman" w:eastAsia="Times New Roman" w:hAnsi="Times New Roman" w:cs="Times New Roman"/>
          <w:sz w:val="28"/>
          <w:szCs w:val="28"/>
        </w:rPr>
        <w:t xml:space="preserve">листопада 2026 року </w:t>
      </w:r>
      <w:r w:rsidR="002C59B6" w:rsidRPr="00877F2E">
        <w:rPr>
          <w:rFonts w:ascii="Times New Roman" w:eastAsia="Times New Roman" w:hAnsi="Times New Roman" w:cs="Times New Roman"/>
          <w:sz w:val="28"/>
          <w:szCs w:val="28"/>
        </w:rPr>
        <w:t>положення про:</w:t>
      </w:r>
    </w:p>
    <w:p w14:paraId="00000013" w14:textId="3EA02D25" w:rsidR="00407B62" w:rsidRPr="00877F2E" w:rsidRDefault="0013286B" w:rsidP="00F83714">
      <w:pPr>
        <w:tabs>
          <w:tab w:val="left" w:pos="1276"/>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4</w:t>
      </w:r>
      <w:r w:rsidR="002C59B6" w:rsidRPr="00877F2E">
        <w:rPr>
          <w:rFonts w:ascii="Times New Roman" w:eastAsia="Times New Roman" w:hAnsi="Times New Roman" w:cs="Times New Roman"/>
          <w:sz w:val="28"/>
          <w:szCs w:val="28"/>
        </w:rPr>
        <w:t xml:space="preserve">.1. </w:t>
      </w:r>
      <w:r w:rsidRPr="00877F2E">
        <w:rPr>
          <w:rFonts w:ascii="Times New Roman" w:eastAsia="Times New Roman" w:hAnsi="Times New Roman" w:cs="Times New Roman"/>
          <w:sz w:val="28"/>
          <w:szCs w:val="28"/>
        </w:rPr>
        <w:t>Відділ підготовки до вступних випробувань та тестувань</w:t>
      </w:r>
      <w:r w:rsidR="007F38B5" w:rsidRPr="00877F2E">
        <w:rPr>
          <w:rFonts w:ascii="Times New Roman" w:eastAsia="Times New Roman" w:hAnsi="Times New Roman" w:cs="Times New Roman"/>
          <w:sz w:val="28"/>
          <w:szCs w:val="28"/>
        </w:rPr>
        <w:t xml:space="preserve"> Центру </w:t>
      </w:r>
      <w:proofErr w:type="spellStart"/>
      <w:r w:rsidR="007F38B5" w:rsidRPr="00877F2E">
        <w:rPr>
          <w:rFonts w:ascii="Times New Roman" w:eastAsia="Times New Roman" w:hAnsi="Times New Roman" w:cs="Times New Roman"/>
          <w:sz w:val="28"/>
          <w:szCs w:val="28"/>
        </w:rPr>
        <w:t>доуніверситетської</w:t>
      </w:r>
      <w:proofErr w:type="spellEnd"/>
      <w:r w:rsidR="007F38B5" w:rsidRPr="00877F2E">
        <w:rPr>
          <w:rFonts w:ascii="Times New Roman" w:eastAsia="Times New Roman" w:hAnsi="Times New Roman" w:cs="Times New Roman"/>
          <w:sz w:val="28"/>
          <w:szCs w:val="28"/>
        </w:rPr>
        <w:t xml:space="preserve"> підготовки та </w:t>
      </w:r>
      <w:proofErr w:type="spellStart"/>
      <w:r w:rsidR="007F38B5" w:rsidRPr="00877F2E">
        <w:rPr>
          <w:rFonts w:ascii="Times New Roman" w:eastAsia="Times New Roman" w:hAnsi="Times New Roman" w:cs="Times New Roman"/>
          <w:sz w:val="28"/>
          <w:szCs w:val="28"/>
        </w:rPr>
        <w:t>рекрутингу</w:t>
      </w:r>
      <w:proofErr w:type="spellEnd"/>
      <w:r w:rsidR="007F38B5" w:rsidRPr="00877F2E">
        <w:rPr>
          <w:rFonts w:ascii="Times New Roman" w:eastAsia="Times New Roman" w:hAnsi="Times New Roman" w:cs="Times New Roman"/>
          <w:sz w:val="28"/>
          <w:szCs w:val="28"/>
        </w:rPr>
        <w:t xml:space="preserve"> абітурієнтів Харківського національного університету імені В. Н. Каразіна</w:t>
      </w:r>
      <w:r w:rsidR="002C59B6" w:rsidRPr="00877F2E">
        <w:rPr>
          <w:rFonts w:ascii="Times New Roman" w:eastAsia="Times New Roman" w:hAnsi="Times New Roman" w:cs="Times New Roman"/>
          <w:sz w:val="28"/>
          <w:szCs w:val="28"/>
        </w:rPr>
        <w:t xml:space="preserve">. </w:t>
      </w:r>
    </w:p>
    <w:p w14:paraId="00000014" w14:textId="5D326E2E" w:rsidR="00407B62" w:rsidRPr="00877F2E" w:rsidRDefault="0013286B" w:rsidP="00F83714">
      <w:pPr>
        <w:tabs>
          <w:tab w:val="left" w:pos="1276"/>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4</w:t>
      </w:r>
      <w:r w:rsidR="002C59B6" w:rsidRPr="00877F2E">
        <w:rPr>
          <w:rFonts w:ascii="Times New Roman" w:eastAsia="Times New Roman" w:hAnsi="Times New Roman" w:cs="Times New Roman"/>
          <w:sz w:val="28"/>
          <w:szCs w:val="28"/>
        </w:rPr>
        <w:t>.2.</w:t>
      </w:r>
      <w:r w:rsidR="007F38B5" w:rsidRPr="00877F2E">
        <w:rPr>
          <w:rFonts w:ascii="Times New Roman" w:eastAsia="Times New Roman" w:hAnsi="Times New Roman" w:cs="Times New Roman"/>
          <w:sz w:val="28"/>
          <w:szCs w:val="28"/>
        </w:rPr>
        <w:t xml:space="preserve"> </w:t>
      </w:r>
      <w:r w:rsidRPr="00877F2E">
        <w:rPr>
          <w:rFonts w:ascii="Times New Roman" w:eastAsia="Times New Roman" w:hAnsi="Times New Roman" w:cs="Times New Roman"/>
          <w:sz w:val="28"/>
          <w:szCs w:val="28"/>
        </w:rPr>
        <w:t xml:space="preserve">Відділ профорієнтації та </w:t>
      </w:r>
      <w:proofErr w:type="spellStart"/>
      <w:r w:rsidRPr="00877F2E">
        <w:rPr>
          <w:rFonts w:ascii="Times New Roman" w:eastAsia="Times New Roman" w:hAnsi="Times New Roman" w:cs="Times New Roman"/>
          <w:sz w:val="28"/>
          <w:szCs w:val="28"/>
        </w:rPr>
        <w:t>рекрутингу</w:t>
      </w:r>
      <w:proofErr w:type="spellEnd"/>
      <w:r w:rsidRPr="00877F2E">
        <w:rPr>
          <w:rFonts w:ascii="Times New Roman" w:eastAsia="Times New Roman" w:hAnsi="Times New Roman" w:cs="Times New Roman"/>
          <w:sz w:val="28"/>
          <w:szCs w:val="28"/>
        </w:rPr>
        <w:t xml:space="preserve"> абітурієнтів</w:t>
      </w:r>
      <w:r w:rsidR="007F38B5" w:rsidRPr="00877F2E">
        <w:rPr>
          <w:rFonts w:ascii="Times New Roman" w:eastAsia="Times New Roman" w:hAnsi="Times New Roman" w:cs="Times New Roman"/>
          <w:sz w:val="28"/>
          <w:szCs w:val="28"/>
        </w:rPr>
        <w:t xml:space="preserve"> Центру </w:t>
      </w:r>
      <w:proofErr w:type="spellStart"/>
      <w:r w:rsidR="007F38B5" w:rsidRPr="00877F2E">
        <w:rPr>
          <w:rFonts w:ascii="Times New Roman" w:eastAsia="Times New Roman" w:hAnsi="Times New Roman" w:cs="Times New Roman"/>
          <w:sz w:val="28"/>
          <w:szCs w:val="28"/>
        </w:rPr>
        <w:t>доуніверситетської</w:t>
      </w:r>
      <w:proofErr w:type="spellEnd"/>
      <w:r w:rsidR="007F38B5" w:rsidRPr="00877F2E">
        <w:rPr>
          <w:rFonts w:ascii="Times New Roman" w:eastAsia="Times New Roman" w:hAnsi="Times New Roman" w:cs="Times New Roman"/>
          <w:sz w:val="28"/>
          <w:szCs w:val="28"/>
        </w:rPr>
        <w:t xml:space="preserve"> підготовки та </w:t>
      </w:r>
      <w:proofErr w:type="spellStart"/>
      <w:r w:rsidR="007F38B5" w:rsidRPr="00877F2E">
        <w:rPr>
          <w:rFonts w:ascii="Times New Roman" w:eastAsia="Times New Roman" w:hAnsi="Times New Roman" w:cs="Times New Roman"/>
          <w:sz w:val="28"/>
          <w:szCs w:val="28"/>
        </w:rPr>
        <w:t>рекрутингу</w:t>
      </w:r>
      <w:proofErr w:type="spellEnd"/>
      <w:r w:rsidR="007F38B5" w:rsidRPr="00877F2E">
        <w:rPr>
          <w:rFonts w:ascii="Times New Roman" w:eastAsia="Times New Roman" w:hAnsi="Times New Roman" w:cs="Times New Roman"/>
          <w:sz w:val="28"/>
          <w:szCs w:val="28"/>
        </w:rPr>
        <w:t xml:space="preserve"> абітурієнтів Харківського національного університету імені В. Н. Каразіна</w:t>
      </w:r>
      <w:r w:rsidR="003E0BB1" w:rsidRPr="00877F2E">
        <w:rPr>
          <w:rFonts w:ascii="Times New Roman" w:eastAsia="Times New Roman" w:hAnsi="Times New Roman" w:cs="Times New Roman"/>
          <w:sz w:val="28"/>
          <w:szCs w:val="28"/>
        </w:rPr>
        <w:t>.</w:t>
      </w:r>
      <w:r w:rsidR="002C59B6" w:rsidRPr="00877F2E">
        <w:rPr>
          <w:rFonts w:ascii="Times New Roman" w:eastAsia="Times New Roman" w:hAnsi="Times New Roman" w:cs="Times New Roman"/>
          <w:sz w:val="28"/>
          <w:szCs w:val="28"/>
        </w:rPr>
        <w:t xml:space="preserve"> </w:t>
      </w:r>
    </w:p>
    <w:p w14:paraId="00000015" w14:textId="07D19381" w:rsidR="00407B62" w:rsidRDefault="0013286B" w:rsidP="00F83714">
      <w:pPr>
        <w:tabs>
          <w:tab w:val="left" w:pos="1276"/>
        </w:tabs>
        <w:spacing w:after="0" w:line="240" w:lineRule="auto"/>
        <w:ind w:firstLine="567"/>
        <w:jc w:val="both"/>
        <w:rPr>
          <w:rFonts w:ascii="Times New Roman" w:eastAsia="Times New Roman" w:hAnsi="Times New Roman" w:cs="Times New Roman"/>
          <w:sz w:val="28"/>
          <w:szCs w:val="28"/>
        </w:rPr>
      </w:pPr>
      <w:r w:rsidRPr="00877F2E">
        <w:rPr>
          <w:rFonts w:ascii="Times New Roman" w:eastAsia="Times New Roman" w:hAnsi="Times New Roman" w:cs="Times New Roman"/>
          <w:sz w:val="28"/>
          <w:szCs w:val="28"/>
        </w:rPr>
        <w:t>4</w:t>
      </w:r>
      <w:r w:rsidR="002C59B6" w:rsidRPr="00877F2E">
        <w:rPr>
          <w:rFonts w:ascii="Times New Roman" w:eastAsia="Times New Roman" w:hAnsi="Times New Roman" w:cs="Times New Roman"/>
          <w:sz w:val="28"/>
          <w:szCs w:val="28"/>
        </w:rPr>
        <w:t xml:space="preserve">.3. </w:t>
      </w:r>
      <w:r w:rsidR="007F38B5" w:rsidRPr="00877F2E">
        <w:rPr>
          <w:rFonts w:ascii="Times New Roman" w:eastAsia="Times New Roman" w:hAnsi="Times New Roman" w:cs="Times New Roman"/>
          <w:sz w:val="28"/>
          <w:szCs w:val="28"/>
        </w:rPr>
        <w:t xml:space="preserve">Відділ «Малий </w:t>
      </w:r>
      <w:proofErr w:type="spellStart"/>
      <w:r w:rsidR="007F38B5" w:rsidRPr="00877F2E">
        <w:rPr>
          <w:rFonts w:ascii="Times New Roman" w:eastAsia="Times New Roman" w:hAnsi="Times New Roman" w:cs="Times New Roman"/>
          <w:sz w:val="28"/>
          <w:szCs w:val="28"/>
        </w:rPr>
        <w:t>Каразінський</w:t>
      </w:r>
      <w:proofErr w:type="spellEnd"/>
      <w:r w:rsidR="007F38B5" w:rsidRPr="00877F2E">
        <w:rPr>
          <w:rFonts w:ascii="Times New Roman" w:eastAsia="Times New Roman" w:hAnsi="Times New Roman" w:cs="Times New Roman"/>
          <w:sz w:val="28"/>
          <w:szCs w:val="28"/>
        </w:rPr>
        <w:t xml:space="preserve"> університет» Центру </w:t>
      </w:r>
      <w:proofErr w:type="spellStart"/>
      <w:r w:rsidR="007F38B5" w:rsidRPr="00877F2E">
        <w:rPr>
          <w:rFonts w:ascii="Times New Roman" w:eastAsia="Times New Roman" w:hAnsi="Times New Roman" w:cs="Times New Roman"/>
          <w:sz w:val="28"/>
          <w:szCs w:val="28"/>
        </w:rPr>
        <w:t>доуніверситетської</w:t>
      </w:r>
      <w:proofErr w:type="spellEnd"/>
      <w:r w:rsidR="007F38B5" w:rsidRPr="00877F2E">
        <w:rPr>
          <w:rFonts w:ascii="Times New Roman" w:eastAsia="Times New Roman" w:hAnsi="Times New Roman" w:cs="Times New Roman"/>
          <w:sz w:val="28"/>
          <w:szCs w:val="28"/>
        </w:rPr>
        <w:t xml:space="preserve"> підготовки та </w:t>
      </w:r>
      <w:proofErr w:type="spellStart"/>
      <w:r w:rsidR="007F38B5" w:rsidRPr="00877F2E">
        <w:rPr>
          <w:rFonts w:ascii="Times New Roman" w:eastAsia="Times New Roman" w:hAnsi="Times New Roman" w:cs="Times New Roman"/>
          <w:sz w:val="28"/>
          <w:szCs w:val="28"/>
        </w:rPr>
        <w:t>рекрутингу</w:t>
      </w:r>
      <w:proofErr w:type="spellEnd"/>
      <w:r w:rsidR="007F38B5" w:rsidRPr="00877F2E">
        <w:rPr>
          <w:rFonts w:ascii="Times New Roman" w:eastAsia="Times New Roman" w:hAnsi="Times New Roman" w:cs="Times New Roman"/>
          <w:sz w:val="28"/>
          <w:szCs w:val="28"/>
        </w:rPr>
        <w:t xml:space="preserve"> абітурієнтів Харківського національного університету імені В. Н. Каразіна</w:t>
      </w:r>
      <w:r w:rsidR="002C59B6" w:rsidRPr="00877F2E">
        <w:rPr>
          <w:rFonts w:ascii="Times New Roman" w:eastAsia="Times New Roman" w:hAnsi="Times New Roman" w:cs="Times New Roman"/>
          <w:sz w:val="28"/>
          <w:szCs w:val="28"/>
        </w:rPr>
        <w:t xml:space="preserve">. </w:t>
      </w:r>
    </w:p>
    <w:p w14:paraId="0E1482E6" w14:textId="77777777" w:rsidR="00B518BB" w:rsidRPr="00877F2E" w:rsidRDefault="00B518BB" w:rsidP="00F83714">
      <w:pPr>
        <w:tabs>
          <w:tab w:val="left" w:pos="1276"/>
        </w:tabs>
        <w:spacing w:after="0" w:line="240" w:lineRule="auto"/>
        <w:ind w:firstLine="567"/>
        <w:jc w:val="both"/>
        <w:rPr>
          <w:rFonts w:ascii="Times New Roman" w:eastAsia="Times New Roman" w:hAnsi="Times New Roman" w:cs="Times New Roman"/>
          <w:sz w:val="28"/>
          <w:szCs w:val="28"/>
        </w:rPr>
      </w:pPr>
    </w:p>
    <w:p w14:paraId="00000016" w14:textId="713AA7C9" w:rsidR="00407B62" w:rsidRPr="00877F2E" w:rsidRDefault="002C59B6" w:rsidP="00F83714">
      <w:pPr>
        <w:spacing w:after="0" w:line="240" w:lineRule="auto"/>
        <w:ind w:firstLine="567"/>
        <w:jc w:val="both"/>
        <w:rPr>
          <w:rFonts w:ascii="Times New Roman" w:eastAsia="Times New Roman" w:hAnsi="Times New Roman" w:cs="Times New Roman"/>
          <w:i/>
          <w:sz w:val="28"/>
          <w:szCs w:val="28"/>
        </w:rPr>
      </w:pPr>
      <w:r w:rsidRPr="00877F2E">
        <w:rPr>
          <w:rFonts w:ascii="Times New Roman" w:eastAsia="Times New Roman" w:hAnsi="Times New Roman" w:cs="Times New Roman"/>
          <w:i/>
          <w:sz w:val="28"/>
          <w:szCs w:val="28"/>
        </w:rPr>
        <w:t xml:space="preserve">Відповідальний: </w:t>
      </w:r>
      <w:r w:rsidR="007F38B5" w:rsidRPr="00877F2E">
        <w:rPr>
          <w:rFonts w:ascii="Times New Roman" w:eastAsia="Times New Roman" w:hAnsi="Times New Roman" w:cs="Times New Roman"/>
          <w:i/>
          <w:iCs/>
          <w:sz w:val="28"/>
          <w:szCs w:val="28"/>
        </w:rPr>
        <w:t>проректор з питань гуманітарної політики та студентських ініціатив Дар’я БОРТНИКОВА</w:t>
      </w:r>
    </w:p>
    <w:p w14:paraId="0000001A" w14:textId="65F0F1F6" w:rsidR="00F83714" w:rsidRDefault="002C59B6" w:rsidP="00F83714">
      <w:pPr>
        <w:spacing w:after="0" w:line="240" w:lineRule="auto"/>
        <w:ind w:firstLine="567"/>
        <w:jc w:val="both"/>
        <w:rPr>
          <w:rFonts w:ascii="Times New Roman" w:eastAsia="Times New Roman" w:hAnsi="Times New Roman" w:cs="Times New Roman"/>
          <w:i/>
          <w:iCs/>
          <w:sz w:val="28"/>
          <w:szCs w:val="28"/>
        </w:rPr>
      </w:pPr>
      <w:r w:rsidRPr="00877F2E">
        <w:rPr>
          <w:rFonts w:ascii="Times New Roman" w:eastAsia="Times New Roman" w:hAnsi="Times New Roman" w:cs="Times New Roman"/>
          <w:i/>
          <w:sz w:val="28"/>
          <w:szCs w:val="28"/>
        </w:rPr>
        <w:t>Термін виконання до</w:t>
      </w:r>
      <w:r w:rsidR="00522F46" w:rsidRPr="00877F2E">
        <w:rPr>
          <w:rFonts w:ascii="Times New Roman" w:eastAsia="Times New Roman" w:hAnsi="Times New Roman" w:cs="Times New Roman"/>
          <w:i/>
          <w:sz w:val="28"/>
          <w:szCs w:val="28"/>
        </w:rPr>
        <w:t>:</w:t>
      </w:r>
      <w:r w:rsidR="003E0BB1" w:rsidRPr="00877F2E">
        <w:rPr>
          <w:rFonts w:ascii="Times New Roman" w:eastAsia="Times New Roman" w:hAnsi="Times New Roman" w:cs="Times New Roman"/>
          <w:i/>
          <w:sz w:val="28"/>
          <w:szCs w:val="28"/>
        </w:rPr>
        <w:t xml:space="preserve"> </w:t>
      </w:r>
      <w:r w:rsidR="00F83714">
        <w:rPr>
          <w:rFonts w:ascii="Times New Roman" w:eastAsia="Times New Roman" w:hAnsi="Times New Roman" w:cs="Times New Roman"/>
          <w:i/>
          <w:sz w:val="28"/>
          <w:szCs w:val="28"/>
        </w:rPr>
        <w:t>0</w:t>
      </w:r>
      <w:r w:rsidR="00877F2E" w:rsidRPr="00877F2E">
        <w:rPr>
          <w:rFonts w:ascii="Times New Roman" w:eastAsia="Times New Roman" w:hAnsi="Times New Roman" w:cs="Times New Roman"/>
          <w:i/>
          <w:sz w:val="28"/>
          <w:szCs w:val="28"/>
        </w:rPr>
        <w:t>1</w:t>
      </w:r>
      <w:r w:rsidR="007F38B5" w:rsidRPr="00877F2E">
        <w:rPr>
          <w:rFonts w:ascii="Times New Roman" w:eastAsia="Times New Roman" w:hAnsi="Times New Roman" w:cs="Times New Roman"/>
          <w:i/>
          <w:sz w:val="28"/>
          <w:szCs w:val="28"/>
        </w:rPr>
        <w:t xml:space="preserve"> </w:t>
      </w:r>
      <w:r w:rsidR="00877F2E" w:rsidRPr="00877F2E">
        <w:rPr>
          <w:rFonts w:ascii="Times New Roman" w:eastAsia="Times New Roman" w:hAnsi="Times New Roman" w:cs="Times New Roman"/>
          <w:i/>
          <w:sz w:val="28"/>
          <w:szCs w:val="28"/>
        </w:rPr>
        <w:t>листопада</w:t>
      </w:r>
      <w:r w:rsidR="007F38B5" w:rsidRPr="00877F2E">
        <w:rPr>
          <w:rFonts w:ascii="Times New Roman" w:eastAsia="Times New Roman" w:hAnsi="Times New Roman" w:cs="Times New Roman"/>
          <w:i/>
          <w:sz w:val="28"/>
          <w:szCs w:val="28"/>
        </w:rPr>
        <w:t xml:space="preserve"> </w:t>
      </w:r>
      <w:r w:rsidR="007F38B5" w:rsidRPr="00877F2E">
        <w:rPr>
          <w:rFonts w:ascii="Times New Roman" w:eastAsia="Times New Roman" w:hAnsi="Times New Roman" w:cs="Times New Roman"/>
          <w:i/>
          <w:iCs/>
          <w:sz w:val="28"/>
          <w:szCs w:val="28"/>
        </w:rPr>
        <w:t>2026 року.</w:t>
      </w:r>
    </w:p>
    <w:p w14:paraId="677F5882" w14:textId="77777777" w:rsidR="00F83714" w:rsidRDefault="00F83714" w:rsidP="00F83714">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br w:type="page"/>
      </w:r>
    </w:p>
    <w:p w14:paraId="1B7373E2" w14:textId="77777777" w:rsidR="00F83714" w:rsidRDefault="00F83714" w:rsidP="00F83714">
      <w:pPr>
        <w:pStyle w:val="ae"/>
        <w:jc w:val="right"/>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lastRenderedPageBreak/>
        <w:t>ПРОЄКТ</w:t>
      </w:r>
    </w:p>
    <w:p w14:paraId="373153DC" w14:textId="77777777" w:rsidR="00F83714" w:rsidRPr="003C1DD0" w:rsidRDefault="00F83714" w:rsidP="00F83714">
      <w:pPr>
        <w:pStyle w:val="ae"/>
        <w:jc w:val="right"/>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Додаток 1</w:t>
      </w:r>
    </w:p>
    <w:p w14:paraId="7A6ADF95" w14:textId="77777777" w:rsidR="00F83714" w:rsidRPr="003C1DD0" w:rsidRDefault="00F83714" w:rsidP="00F83714">
      <w:pPr>
        <w:pStyle w:val="ae"/>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ПОЛОЖЕННЯ</w:t>
      </w:r>
    </w:p>
    <w:p w14:paraId="71104DF6" w14:textId="77777777" w:rsidR="00F83714" w:rsidRPr="003C1DD0" w:rsidRDefault="00F83714" w:rsidP="00F83714">
      <w:pPr>
        <w:pStyle w:val="ae"/>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 xml:space="preserve">про Центр </w:t>
      </w:r>
      <w:proofErr w:type="spellStart"/>
      <w:r w:rsidRPr="003C1DD0">
        <w:rPr>
          <w:rFonts w:ascii="Times New Roman" w:hAnsi="Times New Roman" w:cs="Times New Roman"/>
          <w:b/>
          <w:sz w:val="28"/>
          <w:szCs w:val="28"/>
          <w:lang w:val="uk-UA" w:eastAsia="ru-RU"/>
        </w:rPr>
        <w:t>доуніверситетської</w:t>
      </w:r>
      <w:proofErr w:type="spellEnd"/>
      <w:r w:rsidRPr="003C1DD0">
        <w:rPr>
          <w:rFonts w:ascii="Times New Roman" w:hAnsi="Times New Roman" w:cs="Times New Roman"/>
          <w:b/>
          <w:sz w:val="28"/>
          <w:szCs w:val="28"/>
          <w:lang w:val="uk-UA" w:eastAsia="ru-RU"/>
        </w:rPr>
        <w:t xml:space="preserve"> підготовки та </w:t>
      </w:r>
      <w:proofErr w:type="spellStart"/>
      <w:r w:rsidRPr="003C1DD0">
        <w:rPr>
          <w:rFonts w:ascii="Times New Roman" w:hAnsi="Times New Roman" w:cs="Times New Roman"/>
          <w:b/>
          <w:sz w:val="28"/>
          <w:szCs w:val="28"/>
          <w:lang w:val="uk-UA" w:eastAsia="ru-RU"/>
        </w:rPr>
        <w:t>рекрутингу</w:t>
      </w:r>
      <w:proofErr w:type="spellEnd"/>
      <w:r w:rsidRPr="003C1DD0">
        <w:rPr>
          <w:rFonts w:ascii="Times New Roman" w:hAnsi="Times New Roman" w:cs="Times New Roman"/>
          <w:b/>
          <w:sz w:val="28"/>
          <w:szCs w:val="28"/>
          <w:lang w:val="uk-UA" w:eastAsia="ru-RU"/>
        </w:rPr>
        <w:t xml:space="preserve"> абітурієнтів</w:t>
      </w:r>
    </w:p>
    <w:p w14:paraId="198BD9DE" w14:textId="77777777" w:rsidR="00F83714" w:rsidRPr="003C1DD0" w:rsidRDefault="00F83714" w:rsidP="00F83714">
      <w:pPr>
        <w:pStyle w:val="ae"/>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Харківського національного університету імені В. Н. Каразіна</w:t>
      </w:r>
    </w:p>
    <w:p w14:paraId="2531EB19" w14:textId="77777777" w:rsidR="00F83714" w:rsidRPr="003C1DD0" w:rsidRDefault="00F83714" w:rsidP="00F83714">
      <w:pPr>
        <w:pStyle w:val="ae"/>
        <w:jc w:val="both"/>
        <w:rPr>
          <w:rFonts w:ascii="Times New Roman" w:hAnsi="Times New Roman" w:cs="Times New Roman"/>
          <w:sz w:val="28"/>
          <w:szCs w:val="28"/>
          <w:lang w:val="uk-UA" w:eastAsia="ru-RU"/>
        </w:rPr>
      </w:pPr>
    </w:p>
    <w:p w14:paraId="0714E292" w14:textId="77777777" w:rsidR="00F83714" w:rsidRDefault="00F83714" w:rsidP="00F83714">
      <w:pPr>
        <w:pStyle w:val="ae"/>
        <w:numPr>
          <w:ilvl w:val="0"/>
          <w:numId w:val="1"/>
        </w:numPr>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ЗАГАЛЬНІ ПОЛОЖЕННЯ</w:t>
      </w:r>
    </w:p>
    <w:p w14:paraId="4744AF44" w14:textId="77777777" w:rsidR="00F83714" w:rsidRPr="003C1DD0" w:rsidRDefault="00F83714" w:rsidP="00F83714">
      <w:pPr>
        <w:pStyle w:val="ae"/>
        <w:numPr>
          <w:ilvl w:val="0"/>
          <w:numId w:val="1"/>
        </w:numPr>
        <w:jc w:val="center"/>
        <w:rPr>
          <w:rFonts w:ascii="Times New Roman" w:hAnsi="Times New Roman" w:cs="Times New Roman"/>
          <w:b/>
          <w:sz w:val="28"/>
          <w:szCs w:val="28"/>
          <w:lang w:val="uk-UA" w:eastAsia="ru-RU"/>
        </w:rPr>
      </w:pPr>
    </w:p>
    <w:p w14:paraId="31048E55"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1.1. Центр </w:t>
      </w:r>
      <w:proofErr w:type="spellStart"/>
      <w:r w:rsidRPr="003C1DD0">
        <w:rPr>
          <w:rFonts w:ascii="Times New Roman" w:hAnsi="Times New Roman" w:cs="Times New Roman"/>
          <w:sz w:val="28"/>
          <w:szCs w:val="28"/>
          <w:lang w:val="uk-UA" w:eastAsia="ru-RU"/>
        </w:rPr>
        <w:t>доуніверситетської</w:t>
      </w:r>
      <w:proofErr w:type="spellEnd"/>
      <w:r w:rsidRPr="003C1DD0">
        <w:rPr>
          <w:rFonts w:ascii="Times New Roman" w:hAnsi="Times New Roman" w:cs="Times New Roman"/>
          <w:sz w:val="28"/>
          <w:szCs w:val="28"/>
          <w:lang w:val="uk-UA" w:eastAsia="ru-RU"/>
        </w:rPr>
        <w:t xml:space="preserve"> підготовки та </w:t>
      </w:r>
      <w:proofErr w:type="spellStart"/>
      <w:r w:rsidRPr="003C1DD0">
        <w:rPr>
          <w:rFonts w:ascii="Times New Roman" w:hAnsi="Times New Roman" w:cs="Times New Roman"/>
          <w:sz w:val="28"/>
          <w:szCs w:val="28"/>
          <w:lang w:val="uk-UA" w:eastAsia="ru-RU"/>
        </w:rPr>
        <w:t>рекрутингу</w:t>
      </w:r>
      <w:proofErr w:type="spellEnd"/>
      <w:r w:rsidRPr="003C1DD0">
        <w:rPr>
          <w:rFonts w:ascii="Times New Roman" w:hAnsi="Times New Roman" w:cs="Times New Roman"/>
          <w:sz w:val="28"/>
          <w:szCs w:val="28"/>
          <w:lang w:val="uk-UA" w:eastAsia="ru-RU"/>
        </w:rPr>
        <w:t xml:space="preserve"> абітурієнтів Харківського національного університету імені В. Н. Каразіна (далі – Центр) є структурним підрозділом Харківського національного університету імені В. Н. Каразіна (далі – Університет), створеним з метою координації освітньої, підготовчої, профорієнтаційної, виставково-просвітницької, </w:t>
      </w:r>
      <w:proofErr w:type="spellStart"/>
      <w:r w:rsidRPr="003C1DD0">
        <w:rPr>
          <w:rFonts w:ascii="Times New Roman" w:hAnsi="Times New Roman" w:cs="Times New Roman"/>
          <w:sz w:val="28"/>
          <w:szCs w:val="28"/>
          <w:lang w:val="uk-UA" w:eastAsia="ru-RU"/>
        </w:rPr>
        <w:t>рекрутингової</w:t>
      </w:r>
      <w:proofErr w:type="spellEnd"/>
      <w:r w:rsidRPr="003C1DD0">
        <w:rPr>
          <w:rFonts w:ascii="Times New Roman" w:hAnsi="Times New Roman" w:cs="Times New Roman"/>
          <w:sz w:val="28"/>
          <w:szCs w:val="28"/>
          <w:lang w:val="uk-UA" w:eastAsia="ru-RU"/>
        </w:rPr>
        <w:t xml:space="preserve"> та комунікаційної діяльності Університету, забезпечення високої якості </w:t>
      </w:r>
      <w:proofErr w:type="spellStart"/>
      <w:r w:rsidRPr="003C1DD0">
        <w:rPr>
          <w:rFonts w:ascii="Times New Roman" w:hAnsi="Times New Roman" w:cs="Times New Roman"/>
          <w:sz w:val="28"/>
          <w:szCs w:val="28"/>
          <w:lang w:val="uk-UA" w:eastAsia="ru-RU"/>
        </w:rPr>
        <w:t>доуніверситетської</w:t>
      </w:r>
      <w:proofErr w:type="spellEnd"/>
      <w:r w:rsidRPr="003C1DD0">
        <w:rPr>
          <w:rFonts w:ascii="Times New Roman" w:hAnsi="Times New Roman" w:cs="Times New Roman"/>
          <w:sz w:val="28"/>
          <w:szCs w:val="28"/>
          <w:lang w:val="uk-UA" w:eastAsia="ru-RU"/>
        </w:rPr>
        <w:t xml:space="preserve"> підготовки, адаптації до реформ профільної середньої освіти, надолуження освітніх втрат, розвитку STEM-освіти й позашкільного навчання дітей та молоді. </w:t>
      </w:r>
    </w:p>
    <w:p w14:paraId="16D5296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1.2. Центр здійснює свою діяльність відповідно до Конституції України, законів України «Про освіту», «Про вищу освіту», «Про позашкільну освіту», нормативно-правових актів Міністерства освіти і науки України, Концепції розвитку природничо-математичної освіти (STEM-освіти) до 2027 року, Державного стандарту профільної середньої освіти, нормативно-правових актів, що регулюють діяльність Малої академії наук (МАН) України, інших нормативно-правових актів України, Статуту Харківського національного університету імені В. Н. Каразіна, Стратегічні цілі та наміри </w:t>
      </w:r>
      <w:proofErr w:type="spellStart"/>
      <w:r w:rsidRPr="003C1DD0">
        <w:rPr>
          <w:rFonts w:ascii="Times New Roman" w:hAnsi="Times New Roman" w:cs="Times New Roman"/>
          <w:sz w:val="28"/>
          <w:szCs w:val="28"/>
          <w:lang w:val="uk-UA" w:eastAsia="ru-RU"/>
        </w:rPr>
        <w:t>Каразінського</w:t>
      </w:r>
      <w:proofErr w:type="spellEnd"/>
      <w:r w:rsidRPr="003C1DD0">
        <w:rPr>
          <w:rFonts w:ascii="Times New Roman" w:hAnsi="Times New Roman" w:cs="Times New Roman"/>
          <w:sz w:val="28"/>
          <w:szCs w:val="28"/>
          <w:lang w:val="uk-UA" w:eastAsia="ru-RU"/>
        </w:rPr>
        <w:t xml:space="preserve"> університету до </w:t>
      </w:r>
      <w:r w:rsidRPr="004A7962">
        <w:rPr>
          <w:rFonts w:ascii="Times New Roman" w:hAnsi="Times New Roman" w:cs="Times New Roman"/>
          <w:sz w:val="28"/>
          <w:szCs w:val="28"/>
          <w:lang w:val="uk-UA" w:eastAsia="ru-RU"/>
        </w:rPr>
        <w:t>2030</w:t>
      </w:r>
      <w:r w:rsidRPr="00B632B9">
        <w:rPr>
          <w:rFonts w:ascii="Times New Roman" w:hAnsi="Times New Roman" w:cs="Times New Roman"/>
          <w:color w:val="FF0000"/>
          <w:sz w:val="28"/>
          <w:szCs w:val="28"/>
          <w:lang w:val="uk-UA" w:eastAsia="ru-RU"/>
        </w:rPr>
        <w:t xml:space="preserve"> </w:t>
      </w:r>
      <w:r w:rsidRPr="003C1DD0">
        <w:rPr>
          <w:rFonts w:ascii="Times New Roman" w:hAnsi="Times New Roman" w:cs="Times New Roman"/>
          <w:sz w:val="28"/>
          <w:szCs w:val="28"/>
          <w:lang w:val="uk-UA" w:eastAsia="ru-RU"/>
        </w:rPr>
        <w:t xml:space="preserve">року, Антикорупційної програми Університету, Правил внутрішнього розпорядку, наказів і розпоряджень ректора, цього Положення та інших локальних нормативних актів Університету. </w:t>
      </w:r>
    </w:p>
    <w:p w14:paraId="0AA2E63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1.3. Центр є відкритою університетською інституцією, що забезпечує інтеграцію </w:t>
      </w:r>
      <w:proofErr w:type="spellStart"/>
      <w:r w:rsidRPr="003C1DD0">
        <w:rPr>
          <w:rFonts w:ascii="Times New Roman" w:hAnsi="Times New Roman" w:cs="Times New Roman"/>
          <w:sz w:val="28"/>
          <w:szCs w:val="28"/>
          <w:lang w:val="uk-UA" w:eastAsia="ru-RU"/>
        </w:rPr>
        <w:t>доуніверситетської</w:t>
      </w:r>
      <w:proofErr w:type="spellEnd"/>
      <w:r w:rsidRPr="003C1DD0">
        <w:rPr>
          <w:rFonts w:ascii="Times New Roman" w:hAnsi="Times New Roman" w:cs="Times New Roman"/>
          <w:sz w:val="28"/>
          <w:szCs w:val="28"/>
          <w:lang w:val="uk-UA" w:eastAsia="ru-RU"/>
        </w:rPr>
        <w:t xml:space="preserve"> освіти, профорієнтації, </w:t>
      </w:r>
      <w:proofErr w:type="spellStart"/>
      <w:r w:rsidRPr="003C1DD0">
        <w:rPr>
          <w:rFonts w:ascii="Times New Roman" w:hAnsi="Times New Roman" w:cs="Times New Roman"/>
          <w:sz w:val="28"/>
          <w:szCs w:val="28"/>
          <w:lang w:val="uk-UA" w:eastAsia="ru-RU"/>
        </w:rPr>
        <w:t>рекрутингу</w:t>
      </w:r>
      <w:proofErr w:type="spellEnd"/>
      <w:r w:rsidRPr="003C1DD0">
        <w:rPr>
          <w:rFonts w:ascii="Times New Roman" w:hAnsi="Times New Roman" w:cs="Times New Roman"/>
          <w:sz w:val="28"/>
          <w:szCs w:val="28"/>
          <w:lang w:val="uk-UA" w:eastAsia="ru-RU"/>
        </w:rPr>
        <w:t xml:space="preserve"> абітурієнтів, </w:t>
      </w:r>
      <w:proofErr w:type="spellStart"/>
      <w:r w:rsidRPr="003C1DD0">
        <w:rPr>
          <w:rFonts w:ascii="Times New Roman" w:hAnsi="Times New Roman" w:cs="Times New Roman"/>
          <w:sz w:val="28"/>
          <w:szCs w:val="28"/>
          <w:lang w:val="uk-UA" w:eastAsia="ru-RU"/>
        </w:rPr>
        <w:t>мовного</w:t>
      </w:r>
      <w:proofErr w:type="spellEnd"/>
      <w:r w:rsidRPr="003C1DD0">
        <w:rPr>
          <w:rFonts w:ascii="Times New Roman" w:hAnsi="Times New Roman" w:cs="Times New Roman"/>
          <w:sz w:val="28"/>
          <w:szCs w:val="28"/>
          <w:lang w:val="uk-UA" w:eastAsia="ru-RU"/>
        </w:rPr>
        <w:t xml:space="preserve"> розвитку, дослідницької діяльності МАН та STEM-навчання в єдиний </w:t>
      </w:r>
      <w:proofErr w:type="spellStart"/>
      <w:r w:rsidRPr="003C1DD0">
        <w:rPr>
          <w:rFonts w:ascii="Times New Roman" w:hAnsi="Times New Roman" w:cs="Times New Roman"/>
          <w:sz w:val="28"/>
          <w:szCs w:val="28"/>
          <w:lang w:val="uk-UA" w:eastAsia="ru-RU"/>
        </w:rPr>
        <w:t>освітньо</w:t>
      </w:r>
      <w:proofErr w:type="spellEnd"/>
      <w:r w:rsidRPr="003C1DD0">
        <w:rPr>
          <w:rFonts w:ascii="Times New Roman" w:hAnsi="Times New Roman" w:cs="Times New Roman"/>
          <w:sz w:val="28"/>
          <w:szCs w:val="28"/>
          <w:lang w:val="uk-UA" w:eastAsia="ru-RU"/>
        </w:rPr>
        <w:t xml:space="preserve">-науковий простір Університету, сприяє розвитку міждисциплінарної взаємодії, а також створює платформи для публічної комунікації між Університетом, школярами, абітурієнтами, батьками, керівництвом закладів загальної середньої освіти та міжнародними освітніми партнерами. </w:t>
      </w:r>
    </w:p>
    <w:p w14:paraId="26664E28"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1.4. Центр безпосередньо підпорядковується ректору Університету. Координацію діяльності Центру здійснює пр</w:t>
      </w:r>
      <w:r>
        <w:rPr>
          <w:rFonts w:ascii="Times New Roman" w:hAnsi="Times New Roman" w:cs="Times New Roman"/>
          <w:sz w:val="28"/>
          <w:szCs w:val="28"/>
          <w:lang w:val="uk-UA" w:eastAsia="ru-RU"/>
        </w:rPr>
        <w:t xml:space="preserve">оректор відповідно до розподілу </w:t>
      </w:r>
      <w:r w:rsidRPr="003C1DD0">
        <w:rPr>
          <w:rFonts w:ascii="Times New Roman" w:hAnsi="Times New Roman" w:cs="Times New Roman"/>
          <w:sz w:val="28"/>
          <w:szCs w:val="28"/>
          <w:lang w:val="uk-UA" w:eastAsia="ru-RU"/>
        </w:rPr>
        <w:t xml:space="preserve">обов'язків. </w:t>
      </w:r>
    </w:p>
    <w:p w14:paraId="3DD1124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1.5. До складу Центру входять такі відділи: </w:t>
      </w:r>
    </w:p>
    <w:p w14:paraId="18B6D4A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4A7962">
        <w:rPr>
          <w:rFonts w:ascii="Times New Roman" w:hAnsi="Times New Roman" w:cs="Times New Roman"/>
          <w:sz w:val="28"/>
          <w:szCs w:val="28"/>
          <w:lang w:val="uk-UA" w:eastAsia="ru-RU"/>
        </w:rPr>
        <w:t>1.5.1.</w:t>
      </w:r>
      <w:r w:rsidRPr="003C1DD0">
        <w:rPr>
          <w:rFonts w:ascii="Times New Roman" w:hAnsi="Times New Roman" w:cs="Times New Roman"/>
          <w:sz w:val="28"/>
          <w:szCs w:val="28"/>
          <w:lang w:val="uk-UA" w:eastAsia="ru-RU"/>
        </w:rPr>
        <w:t xml:space="preserve"> Відділ підготовки до вступних випробувань та тестувань;</w:t>
      </w:r>
    </w:p>
    <w:p w14:paraId="3909FB7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1.5.2. Відділ профорієнтації та </w:t>
      </w:r>
      <w:proofErr w:type="spellStart"/>
      <w:r w:rsidRPr="003C1DD0">
        <w:rPr>
          <w:rFonts w:ascii="Times New Roman" w:hAnsi="Times New Roman" w:cs="Times New Roman"/>
          <w:sz w:val="28"/>
          <w:szCs w:val="28"/>
          <w:lang w:val="uk-UA" w:eastAsia="ru-RU"/>
        </w:rPr>
        <w:t>рекрутингу</w:t>
      </w:r>
      <w:proofErr w:type="spellEnd"/>
      <w:r w:rsidRPr="003C1DD0">
        <w:rPr>
          <w:rFonts w:ascii="Times New Roman" w:hAnsi="Times New Roman" w:cs="Times New Roman"/>
          <w:sz w:val="28"/>
          <w:szCs w:val="28"/>
          <w:lang w:val="uk-UA" w:eastAsia="ru-RU"/>
        </w:rPr>
        <w:t xml:space="preserve"> абітурієнтів;</w:t>
      </w:r>
    </w:p>
    <w:p w14:paraId="4F00DF6B"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4A7962">
        <w:rPr>
          <w:rFonts w:ascii="Times New Roman" w:hAnsi="Times New Roman" w:cs="Times New Roman"/>
          <w:sz w:val="28"/>
          <w:szCs w:val="28"/>
          <w:lang w:val="uk-UA" w:eastAsia="ru-RU"/>
        </w:rPr>
        <w:t>1.5.3.</w:t>
      </w:r>
      <w:r>
        <w:rPr>
          <w:rFonts w:ascii="Times New Roman" w:hAnsi="Times New Roman" w:cs="Times New Roman"/>
          <w:sz w:val="28"/>
          <w:szCs w:val="28"/>
          <w:lang w:val="uk-UA" w:eastAsia="ru-RU"/>
        </w:rPr>
        <w:t xml:space="preserve"> Відділ «Малий </w:t>
      </w:r>
      <w:proofErr w:type="spellStart"/>
      <w:r>
        <w:rPr>
          <w:rFonts w:ascii="Times New Roman" w:hAnsi="Times New Roman" w:cs="Times New Roman"/>
          <w:sz w:val="28"/>
          <w:szCs w:val="28"/>
          <w:lang w:val="uk-UA" w:eastAsia="ru-RU"/>
        </w:rPr>
        <w:t>К</w:t>
      </w:r>
      <w:r w:rsidRPr="003C1DD0">
        <w:rPr>
          <w:rFonts w:ascii="Times New Roman" w:hAnsi="Times New Roman" w:cs="Times New Roman"/>
          <w:sz w:val="28"/>
          <w:szCs w:val="28"/>
          <w:lang w:val="uk-UA" w:eastAsia="ru-RU"/>
        </w:rPr>
        <w:t>аразінський</w:t>
      </w:r>
      <w:proofErr w:type="spellEnd"/>
      <w:r w:rsidRPr="003C1DD0">
        <w:rPr>
          <w:rFonts w:ascii="Times New Roman" w:hAnsi="Times New Roman" w:cs="Times New Roman"/>
          <w:sz w:val="28"/>
          <w:szCs w:val="28"/>
          <w:lang w:val="uk-UA" w:eastAsia="ru-RU"/>
        </w:rPr>
        <w:t xml:space="preserve"> університет».</w:t>
      </w:r>
    </w:p>
    <w:p w14:paraId="6F87E7E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1.6. Центр здійснює свою діяльність на принципах законності, академічної свободи, професійної етики, академічної доброчесності, відкритості, </w:t>
      </w:r>
      <w:proofErr w:type="spellStart"/>
      <w:r w:rsidRPr="003C1DD0">
        <w:rPr>
          <w:rFonts w:ascii="Times New Roman" w:hAnsi="Times New Roman" w:cs="Times New Roman"/>
          <w:sz w:val="28"/>
          <w:szCs w:val="28"/>
          <w:lang w:val="uk-UA" w:eastAsia="ru-RU"/>
        </w:rPr>
        <w:t>інклюзивності</w:t>
      </w:r>
      <w:proofErr w:type="spellEnd"/>
      <w:r w:rsidRPr="003C1DD0">
        <w:rPr>
          <w:rFonts w:ascii="Times New Roman" w:hAnsi="Times New Roman" w:cs="Times New Roman"/>
          <w:sz w:val="28"/>
          <w:szCs w:val="28"/>
          <w:lang w:val="uk-UA" w:eastAsia="ru-RU"/>
        </w:rPr>
        <w:t xml:space="preserve">, </w:t>
      </w:r>
      <w:proofErr w:type="spellStart"/>
      <w:r w:rsidRPr="003C1DD0">
        <w:rPr>
          <w:rFonts w:ascii="Times New Roman" w:hAnsi="Times New Roman" w:cs="Times New Roman"/>
          <w:sz w:val="28"/>
          <w:szCs w:val="28"/>
          <w:lang w:val="uk-UA" w:eastAsia="ru-RU"/>
        </w:rPr>
        <w:t>міждисциплінарності</w:t>
      </w:r>
      <w:proofErr w:type="spellEnd"/>
      <w:r w:rsidRPr="003C1DD0">
        <w:rPr>
          <w:rFonts w:ascii="Times New Roman" w:hAnsi="Times New Roman" w:cs="Times New Roman"/>
          <w:sz w:val="28"/>
          <w:szCs w:val="28"/>
          <w:lang w:val="uk-UA" w:eastAsia="ru-RU"/>
        </w:rPr>
        <w:t xml:space="preserve">, партнерства, </w:t>
      </w:r>
      <w:proofErr w:type="spellStart"/>
      <w:r w:rsidRPr="003C1DD0">
        <w:rPr>
          <w:rFonts w:ascii="Times New Roman" w:hAnsi="Times New Roman" w:cs="Times New Roman"/>
          <w:sz w:val="28"/>
          <w:szCs w:val="28"/>
          <w:lang w:val="uk-UA" w:eastAsia="ru-RU"/>
        </w:rPr>
        <w:t>інноваційності</w:t>
      </w:r>
      <w:proofErr w:type="spellEnd"/>
      <w:r w:rsidRPr="003C1DD0">
        <w:rPr>
          <w:rFonts w:ascii="Times New Roman" w:hAnsi="Times New Roman" w:cs="Times New Roman"/>
          <w:sz w:val="28"/>
          <w:szCs w:val="28"/>
          <w:lang w:val="uk-UA" w:eastAsia="ru-RU"/>
        </w:rPr>
        <w:t xml:space="preserve">, доступності освітніх послуг, поваги до різноманіття та соціальної відповідальності. </w:t>
      </w:r>
    </w:p>
    <w:p w14:paraId="4BD7A50A" w14:textId="77777777" w:rsidR="00F83714" w:rsidRPr="003C1DD0" w:rsidRDefault="00F83714" w:rsidP="00F83714">
      <w:pPr>
        <w:pStyle w:val="ae"/>
        <w:jc w:val="both"/>
        <w:rPr>
          <w:rFonts w:ascii="Times New Roman" w:hAnsi="Times New Roman" w:cs="Times New Roman"/>
          <w:b/>
          <w:sz w:val="28"/>
          <w:szCs w:val="28"/>
          <w:lang w:val="uk-UA" w:eastAsia="ru-RU"/>
        </w:rPr>
      </w:pPr>
    </w:p>
    <w:p w14:paraId="2AE345AE" w14:textId="77777777" w:rsidR="00F83714" w:rsidRDefault="00F83714" w:rsidP="00F83714">
      <w:pPr>
        <w:pStyle w:val="ae"/>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2. МІСІЯ, МЕТА ТА ОСНОВНІ ЗАВДАННЯ ЦЕНТРУ</w:t>
      </w:r>
    </w:p>
    <w:p w14:paraId="6BF4DDE7" w14:textId="77777777" w:rsidR="00F83714" w:rsidRPr="003C1DD0" w:rsidRDefault="00F83714" w:rsidP="00F83714">
      <w:pPr>
        <w:pStyle w:val="ae"/>
        <w:jc w:val="center"/>
        <w:rPr>
          <w:rFonts w:ascii="Times New Roman" w:hAnsi="Times New Roman" w:cs="Times New Roman"/>
          <w:b/>
          <w:sz w:val="28"/>
          <w:szCs w:val="28"/>
          <w:lang w:val="uk-UA" w:eastAsia="ru-RU"/>
        </w:rPr>
      </w:pPr>
    </w:p>
    <w:p w14:paraId="2BF1E1E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2.1. Місією Центру є забезпечення відкритості Університету як провідної освітньої, наукової та інтелектуальної інституції шляхом інтеграції підготовчої, профорієнтаційної, </w:t>
      </w:r>
      <w:proofErr w:type="spellStart"/>
      <w:r w:rsidRPr="003C1DD0">
        <w:rPr>
          <w:rFonts w:ascii="Times New Roman" w:hAnsi="Times New Roman" w:cs="Times New Roman"/>
          <w:sz w:val="28"/>
          <w:szCs w:val="28"/>
          <w:lang w:val="uk-UA" w:eastAsia="ru-RU"/>
        </w:rPr>
        <w:t>рекрутингової</w:t>
      </w:r>
      <w:proofErr w:type="spellEnd"/>
      <w:r w:rsidRPr="003C1DD0">
        <w:rPr>
          <w:rFonts w:ascii="Times New Roman" w:hAnsi="Times New Roman" w:cs="Times New Roman"/>
          <w:sz w:val="28"/>
          <w:szCs w:val="28"/>
          <w:lang w:val="uk-UA" w:eastAsia="ru-RU"/>
        </w:rPr>
        <w:t xml:space="preserve"> та розвивальної позашкільної діяльності, створення сучасних умов для надолуження освітніх втрат і розвитку STEM-навичок у молодого покоління, розширення охоплення школярів та формування сталої зацікавленості у здобутті вищої освіти в </w:t>
      </w:r>
      <w:r>
        <w:rPr>
          <w:rFonts w:ascii="Times New Roman" w:hAnsi="Times New Roman" w:cs="Times New Roman"/>
          <w:sz w:val="28"/>
          <w:szCs w:val="28"/>
          <w:lang w:val="uk-UA" w:eastAsia="ru-RU"/>
        </w:rPr>
        <w:t>У</w:t>
      </w:r>
      <w:r w:rsidRPr="003C1DD0">
        <w:rPr>
          <w:rFonts w:ascii="Times New Roman" w:hAnsi="Times New Roman" w:cs="Times New Roman"/>
          <w:sz w:val="28"/>
          <w:szCs w:val="28"/>
          <w:lang w:val="uk-UA" w:eastAsia="ru-RU"/>
        </w:rPr>
        <w:t xml:space="preserve">ніверситеті. </w:t>
      </w:r>
    </w:p>
    <w:p w14:paraId="79732B0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2.2. Метою діяльності Центру є формування єдиного інноваційного </w:t>
      </w:r>
      <w:proofErr w:type="spellStart"/>
      <w:r w:rsidRPr="003C1DD0">
        <w:rPr>
          <w:rFonts w:ascii="Times New Roman" w:hAnsi="Times New Roman" w:cs="Times New Roman"/>
          <w:sz w:val="28"/>
          <w:szCs w:val="28"/>
          <w:lang w:val="uk-UA" w:eastAsia="ru-RU"/>
        </w:rPr>
        <w:t>доуніверситетського</w:t>
      </w:r>
      <w:proofErr w:type="spellEnd"/>
      <w:r w:rsidRPr="003C1DD0">
        <w:rPr>
          <w:rFonts w:ascii="Times New Roman" w:hAnsi="Times New Roman" w:cs="Times New Roman"/>
          <w:sz w:val="28"/>
          <w:szCs w:val="28"/>
          <w:lang w:val="uk-UA" w:eastAsia="ru-RU"/>
        </w:rPr>
        <w:t xml:space="preserve"> простору </w:t>
      </w:r>
      <w:r w:rsidRPr="004A7962">
        <w:rPr>
          <w:rFonts w:ascii="Times New Roman" w:hAnsi="Times New Roman" w:cs="Times New Roman"/>
          <w:sz w:val="28"/>
          <w:szCs w:val="28"/>
          <w:lang w:val="uk-UA" w:eastAsia="ru-RU"/>
        </w:rPr>
        <w:t>Університету</w:t>
      </w:r>
      <w:r w:rsidRPr="003C1DD0">
        <w:rPr>
          <w:rFonts w:ascii="Times New Roman" w:hAnsi="Times New Roman" w:cs="Times New Roman"/>
          <w:sz w:val="28"/>
          <w:szCs w:val="28"/>
          <w:lang w:val="uk-UA" w:eastAsia="ru-RU"/>
        </w:rPr>
        <w:t xml:space="preserve">, що забезпечує якісну підготовку абітурієнтів до вступних випробувань, реалізацію сучасних профорієнтаційних і </w:t>
      </w:r>
      <w:proofErr w:type="spellStart"/>
      <w:r w:rsidRPr="003C1DD0">
        <w:rPr>
          <w:rFonts w:ascii="Times New Roman" w:hAnsi="Times New Roman" w:cs="Times New Roman"/>
          <w:sz w:val="28"/>
          <w:szCs w:val="28"/>
          <w:lang w:val="uk-UA" w:eastAsia="ru-RU"/>
        </w:rPr>
        <w:t>рекрутингових</w:t>
      </w:r>
      <w:proofErr w:type="spellEnd"/>
      <w:r w:rsidRPr="003C1DD0">
        <w:rPr>
          <w:rFonts w:ascii="Times New Roman" w:hAnsi="Times New Roman" w:cs="Times New Roman"/>
          <w:sz w:val="28"/>
          <w:szCs w:val="28"/>
          <w:lang w:val="uk-UA" w:eastAsia="ru-RU"/>
        </w:rPr>
        <w:t xml:space="preserve"> технологій, адаптацію та підтримку школярів різних вікових категорій через програми позашкільної освіти, побудову індивідуальних освітніх траєкторій, а також зміцнення авторитету та позицій Університету в освітньому та науковому простор</w:t>
      </w:r>
      <w:r w:rsidRPr="004A7962">
        <w:rPr>
          <w:rFonts w:ascii="Times New Roman" w:hAnsi="Times New Roman" w:cs="Times New Roman"/>
          <w:sz w:val="28"/>
          <w:szCs w:val="28"/>
          <w:lang w:val="uk-UA" w:eastAsia="ru-RU"/>
        </w:rPr>
        <w:t>і.</w:t>
      </w:r>
    </w:p>
    <w:p w14:paraId="5247D2B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 Для досягнення визначеної мети Центр виконує такі завдання: </w:t>
      </w:r>
    </w:p>
    <w:p w14:paraId="286C72E8"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2.3.1. Забезпечує координацію діяльності відділі</w:t>
      </w:r>
      <w:r>
        <w:rPr>
          <w:rFonts w:ascii="Times New Roman" w:hAnsi="Times New Roman" w:cs="Times New Roman"/>
          <w:sz w:val="28"/>
          <w:szCs w:val="28"/>
          <w:lang w:val="uk-UA" w:eastAsia="ru-RU"/>
        </w:rPr>
        <w:t>в</w:t>
      </w:r>
      <w:r w:rsidRPr="003C1DD0">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які</w:t>
      </w:r>
      <w:r w:rsidRPr="003C1DD0">
        <w:rPr>
          <w:rFonts w:ascii="Times New Roman" w:hAnsi="Times New Roman" w:cs="Times New Roman"/>
          <w:sz w:val="28"/>
          <w:szCs w:val="28"/>
          <w:lang w:val="uk-UA" w:eastAsia="ru-RU"/>
        </w:rPr>
        <w:t xml:space="preserve"> входять до складу Центру, формування єдиної політики їх розвитку та ефективної взаємодії; </w:t>
      </w:r>
    </w:p>
    <w:p w14:paraId="6380E46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2.3.2. Організовує якісну підготовку слухачів до складання національного </w:t>
      </w:r>
      <w:proofErr w:type="spellStart"/>
      <w:r w:rsidRPr="003C1DD0">
        <w:rPr>
          <w:rFonts w:ascii="Times New Roman" w:hAnsi="Times New Roman" w:cs="Times New Roman"/>
          <w:sz w:val="28"/>
          <w:szCs w:val="28"/>
          <w:lang w:val="uk-UA" w:eastAsia="ru-RU"/>
        </w:rPr>
        <w:t>мультипредметного</w:t>
      </w:r>
      <w:proofErr w:type="spellEnd"/>
      <w:r w:rsidRPr="003C1DD0">
        <w:rPr>
          <w:rFonts w:ascii="Times New Roman" w:hAnsi="Times New Roman" w:cs="Times New Roman"/>
          <w:sz w:val="28"/>
          <w:szCs w:val="28"/>
          <w:lang w:val="uk-UA" w:eastAsia="ru-RU"/>
        </w:rPr>
        <w:t xml:space="preserve"> тесту та інших форм вступних випробувань; </w:t>
      </w:r>
    </w:p>
    <w:p w14:paraId="62C63C9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2.3.3. Реалізує сучасну систему профорієнтації, </w:t>
      </w:r>
      <w:proofErr w:type="spellStart"/>
      <w:r w:rsidRPr="003C1DD0">
        <w:rPr>
          <w:rFonts w:ascii="Times New Roman" w:hAnsi="Times New Roman" w:cs="Times New Roman"/>
          <w:sz w:val="28"/>
          <w:szCs w:val="28"/>
          <w:lang w:val="uk-UA" w:eastAsia="ru-RU"/>
        </w:rPr>
        <w:t>рекрутингу</w:t>
      </w:r>
      <w:proofErr w:type="spellEnd"/>
      <w:r w:rsidRPr="003C1DD0">
        <w:rPr>
          <w:rFonts w:ascii="Times New Roman" w:hAnsi="Times New Roman" w:cs="Times New Roman"/>
          <w:sz w:val="28"/>
          <w:szCs w:val="28"/>
          <w:lang w:val="uk-UA" w:eastAsia="ru-RU"/>
        </w:rPr>
        <w:t xml:space="preserve"> абітурієнтів та відкритої публічної комунікації, спрямовану на активне виявлення талановитої учнівської молоді, формування у неї стійкої мотивації до навчання за освітніми програмами Університету, а також створює інформаційно-консультаційні платформи для взаємодії зі школярами, батьками та керівництвом закладів освіти й забезпечує супровід вступників упродовж усієї вступної кампанії;</w:t>
      </w:r>
    </w:p>
    <w:p w14:paraId="6A10825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2.3.4. Сприяє впровадженню реформи Нової української школи на етапі профільної середньої освіти шляхом взаємодії з академічними ліцеями; </w:t>
      </w:r>
    </w:p>
    <w:p w14:paraId="16662B7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2.3.5. Забезпечує популяризацію та практичну реалізацію державної політики у сфері STEM-освіти, використовуючи міждисциплінарний  підхід та науково-технічну базу Університету; </w:t>
      </w:r>
    </w:p>
    <w:p w14:paraId="689F1DF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2.3.6. Створює умови для інтелектуального розвитку учнівської молоді, всебічно сприяє їхній участі у конкурсах-захистах науково-дослідницьких робіт Малої академії наук України; </w:t>
      </w:r>
    </w:p>
    <w:p w14:paraId="3B4E9355"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2.3.7. Забезпечує формування наскрізних умінь та гнучких навичок у слухачів Центру як невід’ємної складової сучасних освітніх стандартів; </w:t>
      </w:r>
    </w:p>
    <w:p w14:paraId="5076F999"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2.3.8. Забезпечує репрезентацію освітніх можливостей та спеціальностей Університету на виставках, презентаціях, днях відкритих дверей та інших заходах на регіональному, національному й міжнародному рівнях; </w:t>
      </w:r>
    </w:p>
    <w:p w14:paraId="7F5234A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2.3.9. Розробляє та впроваджує програми позашкільного навчання та надолуження освітніх втрат з ключових предметів; </w:t>
      </w:r>
    </w:p>
    <w:p w14:paraId="0FB9DA5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2.3.10. Організовує та проводить тематичні заходи, інтерактивні ігри, </w:t>
      </w:r>
      <w:proofErr w:type="spellStart"/>
      <w:r w:rsidRPr="003C1DD0">
        <w:rPr>
          <w:rFonts w:ascii="Times New Roman" w:hAnsi="Times New Roman" w:cs="Times New Roman"/>
          <w:sz w:val="28"/>
          <w:szCs w:val="28"/>
          <w:lang w:val="uk-UA" w:eastAsia="ru-RU"/>
        </w:rPr>
        <w:t>хакатони</w:t>
      </w:r>
      <w:proofErr w:type="spellEnd"/>
      <w:r w:rsidRPr="003C1DD0">
        <w:rPr>
          <w:rFonts w:ascii="Times New Roman" w:hAnsi="Times New Roman" w:cs="Times New Roman"/>
          <w:sz w:val="28"/>
          <w:szCs w:val="28"/>
          <w:lang w:val="uk-UA" w:eastAsia="ru-RU"/>
        </w:rPr>
        <w:t xml:space="preserve">, олімпіади, літні та зимові профільні школи для школярів; </w:t>
      </w:r>
    </w:p>
    <w:p w14:paraId="67FAB53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2.3.11. Забезпечує інтеграцію </w:t>
      </w:r>
      <w:proofErr w:type="spellStart"/>
      <w:r w:rsidRPr="003C1DD0">
        <w:rPr>
          <w:rFonts w:ascii="Times New Roman" w:hAnsi="Times New Roman" w:cs="Times New Roman"/>
          <w:sz w:val="28"/>
          <w:szCs w:val="28"/>
          <w:lang w:val="uk-UA" w:eastAsia="ru-RU"/>
        </w:rPr>
        <w:t>доуніверситетських</w:t>
      </w:r>
      <w:proofErr w:type="spellEnd"/>
      <w:r w:rsidRPr="003C1DD0">
        <w:rPr>
          <w:rFonts w:ascii="Times New Roman" w:hAnsi="Times New Roman" w:cs="Times New Roman"/>
          <w:sz w:val="28"/>
          <w:szCs w:val="28"/>
          <w:lang w:val="uk-UA" w:eastAsia="ru-RU"/>
        </w:rPr>
        <w:t xml:space="preserve"> освітніх програм в загальний освітній та просвітницький простір Університету; </w:t>
      </w:r>
    </w:p>
    <w:p w14:paraId="1805F45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lastRenderedPageBreak/>
        <w:t xml:space="preserve">2.3.12. Розвиває партнерство із закладами середньої та позашкільної освіти, органами управління освітою та іншими інституціями; </w:t>
      </w:r>
    </w:p>
    <w:p w14:paraId="377C6C4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2.3.13. Бере участь у розробці та реалізації національних і міжнародних грантових, освітніх та профорієнтаційних проєктів; </w:t>
      </w:r>
    </w:p>
    <w:p w14:paraId="3B52A72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2.3.14. Сприяє цифровій трансформації навчальних процесів Центру, розвиває дистанційні платформи підготовки, онлайн-тестування та інтерактивні засоби комунікації; </w:t>
      </w:r>
    </w:p>
    <w:p w14:paraId="6CE24D7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2.3.15. Здійснює іншу діяльність, що відповідає місії, меті та напрямам роботи Центру, законодавству України та Стратегії розвитку Університету. </w:t>
      </w:r>
    </w:p>
    <w:p w14:paraId="40C2BC13" w14:textId="77777777" w:rsidR="00F83714" w:rsidRPr="003C1DD0" w:rsidRDefault="00F83714" w:rsidP="00F83714">
      <w:pPr>
        <w:pStyle w:val="ae"/>
        <w:jc w:val="both"/>
        <w:rPr>
          <w:rFonts w:ascii="Times New Roman" w:hAnsi="Times New Roman" w:cs="Times New Roman"/>
          <w:sz w:val="28"/>
          <w:szCs w:val="28"/>
          <w:lang w:val="uk-UA" w:eastAsia="ru-RU"/>
        </w:rPr>
      </w:pPr>
    </w:p>
    <w:p w14:paraId="09B609D6" w14:textId="77777777" w:rsidR="00F83714" w:rsidRDefault="00F83714" w:rsidP="00F83714">
      <w:pPr>
        <w:pStyle w:val="ae"/>
        <w:numPr>
          <w:ilvl w:val="0"/>
          <w:numId w:val="1"/>
        </w:numPr>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ФУНКЦІЇ ЦЕНТРУ</w:t>
      </w:r>
    </w:p>
    <w:p w14:paraId="27A3FD8F" w14:textId="77777777" w:rsidR="00F83714" w:rsidRPr="003C1DD0" w:rsidRDefault="00F83714" w:rsidP="00F83714">
      <w:pPr>
        <w:pStyle w:val="ae"/>
        <w:ind w:left="720"/>
        <w:rPr>
          <w:rFonts w:ascii="Times New Roman" w:hAnsi="Times New Roman" w:cs="Times New Roman"/>
          <w:b/>
          <w:sz w:val="28"/>
          <w:szCs w:val="28"/>
          <w:lang w:val="uk-UA" w:eastAsia="ru-RU"/>
        </w:rPr>
      </w:pPr>
    </w:p>
    <w:p w14:paraId="59430DD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 Для реалізації визначених місії, мети та завдань Центр здійснює такі функції: </w:t>
      </w:r>
    </w:p>
    <w:p w14:paraId="7C78035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3.1.1. Організаційно-координаційна діяльність:</w:t>
      </w:r>
    </w:p>
    <w:p w14:paraId="23243C6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3.1.1.1. Координує діяльність структурних підрозділів (відділів), що входять до складу Центру, забезпечує їх ефективну взаємодію та реалі</w:t>
      </w:r>
      <w:r>
        <w:rPr>
          <w:rFonts w:ascii="Times New Roman" w:hAnsi="Times New Roman" w:cs="Times New Roman"/>
          <w:sz w:val="28"/>
          <w:szCs w:val="28"/>
          <w:lang w:val="uk-UA" w:eastAsia="ru-RU"/>
        </w:rPr>
        <w:t>зацію єдиної політики розвитку;</w:t>
      </w:r>
    </w:p>
    <w:p w14:paraId="402F0122"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3.1.1.2. Формує стратегічні плани та </w:t>
      </w:r>
      <w:r>
        <w:rPr>
          <w:rFonts w:ascii="Times New Roman" w:hAnsi="Times New Roman" w:cs="Times New Roman"/>
          <w:sz w:val="28"/>
          <w:szCs w:val="28"/>
          <w:lang w:val="uk-UA" w:eastAsia="ru-RU"/>
        </w:rPr>
        <w:t>поточні плани діяльності Центру;</w:t>
      </w:r>
    </w:p>
    <w:p w14:paraId="664B3F8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3.1.1.3. Координує реалізацію спільних профорієнтаційних, навчальних, </w:t>
      </w:r>
      <w:proofErr w:type="spellStart"/>
      <w:r w:rsidRPr="003C1DD0">
        <w:rPr>
          <w:rFonts w:ascii="Times New Roman" w:hAnsi="Times New Roman" w:cs="Times New Roman"/>
          <w:sz w:val="28"/>
          <w:szCs w:val="28"/>
          <w:lang w:val="uk-UA" w:eastAsia="ru-RU"/>
        </w:rPr>
        <w:t>рекрутин</w:t>
      </w:r>
      <w:r>
        <w:rPr>
          <w:rFonts w:ascii="Times New Roman" w:hAnsi="Times New Roman" w:cs="Times New Roman"/>
          <w:sz w:val="28"/>
          <w:szCs w:val="28"/>
          <w:lang w:val="uk-UA" w:eastAsia="ru-RU"/>
        </w:rPr>
        <w:t>гових</w:t>
      </w:r>
      <w:proofErr w:type="spellEnd"/>
      <w:r>
        <w:rPr>
          <w:rFonts w:ascii="Times New Roman" w:hAnsi="Times New Roman" w:cs="Times New Roman"/>
          <w:sz w:val="28"/>
          <w:szCs w:val="28"/>
          <w:lang w:val="uk-UA" w:eastAsia="ru-RU"/>
        </w:rPr>
        <w:t xml:space="preserve"> та розвивальних проєктів;</w:t>
      </w:r>
    </w:p>
    <w:p w14:paraId="6FD1178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3.1.1.4. Забезпечує взаємодію з факультетами, навчально-науковими інститутами та кафедрами Університету щодо залучення </w:t>
      </w:r>
      <w:r w:rsidRPr="004A7962">
        <w:rPr>
          <w:rFonts w:ascii="Times New Roman" w:hAnsi="Times New Roman" w:cs="Times New Roman"/>
          <w:sz w:val="28"/>
          <w:szCs w:val="28"/>
          <w:lang w:val="uk-UA" w:eastAsia="ru-RU"/>
        </w:rPr>
        <w:t>педагогічних, науково-педагогічних працівників</w:t>
      </w:r>
      <w:r>
        <w:rPr>
          <w:rFonts w:ascii="Times New Roman" w:hAnsi="Times New Roman" w:cs="Times New Roman"/>
          <w:sz w:val="28"/>
          <w:szCs w:val="28"/>
          <w:lang w:val="uk-UA" w:eastAsia="ru-RU"/>
        </w:rPr>
        <w:t xml:space="preserve"> </w:t>
      </w:r>
      <w:r w:rsidRPr="003C1DD0">
        <w:rPr>
          <w:rFonts w:ascii="Times New Roman" w:hAnsi="Times New Roman" w:cs="Times New Roman"/>
          <w:sz w:val="28"/>
          <w:szCs w:val="28"/>
          <w:lang w:val="uk-UA" w:eastAsia="ru-RU"/>
        </w:rPr>
        <w:t xml:space="preserve">до освітнього процесу на підготовчих курсах </w:t>
      </w:r>
      <w:r>
        <w:rPr>
          <w:rFonts w:ascii="Times New Roman" w:hAnsi="Times New Roman" w:cs="Times New Roman"/>
          <w:sz w:val="28"/>
          <w:szCs w:val="28"/>
          <w:lang w:val="uk-UA" w:eastAsia="ru-RU"/>
        </w:rPr>
        <w:t>і програмах позашкільної освіти;</w:t>
      </w:r>
      <w:r w:rsidRPr="003C1DD0">
        <w:rPr>
          <w:rFonts w:ascii="Times New Roman" w:hAnsi="Times New Roman" w:cs="Times New Roman"/>
          <w:sz w:val="28"/>
          <w:szCs w:val="28"/>
          <w:lang w:val="uk-UA" w:eastAsia="ru-RU"/>
        </w:rPr>
        <w:t xml:space="preserve"> </w:t>
      </w:r>
    </w:p>
    <w:p w14:paraId="437F7433"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 Освітня діяльність та підготовка до вступних випробувань:</w:t>
      </w:r>
    </w:p>
    <w:p w14:paraId="0B99952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3.1.2.1. Організовує та проводить очні, дистанційні та змішані курси з підготовки до НМТ та інших вступних випробувань</w:t>
      </w:r>
      <w:r>
        <w:rPr>
          <w:rFonts w:ascii="Times New Roman" w:hAnsi="Times New Roman" w:cs="Times New Roman"/>
          <w:sz w:val="28"/>
          <w:szCs w:val="28"/>
          <w:lang w:val="uk-UA" w:eastAsia="ru-RU"/>
        </w:rPr>
        <w:t>;</w:t>
      </w:r>
      <w:r w:rsidRPr="003C1DD0">
        <w:rPr>
          <w:rFonts w:ascii="Times New Roman" w:hAnsi="Times New Roman" w:cs="Times New Roman"/>
          <w:sz w:val="28"/>
          <w:szCs w:val="28"/>
          <w:lang w:val="uk-UA" w:eastAsia="ru-RU"/>
        </w:rPr>
        <w:t xml:space="preserve"> </w:t>
      </w:r>
    </w:p>
    <w:p w14:paraId="1DFCD89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3.1.2.2. Забезпечує якісну предметну підготовку з ключових дисциплін: математика, українська мова, історія України тощ</w:t>
      </w:r>
      <w:r>
        <w:rPr>
          <w:rFonts w:ascii="Times New Roman" w:hAnsi="Times New Roman" w:cs="Times New Roman"/>
          <w:sz w:val="28"/>
          <w:szCs w:val="28"/>
          <w:lang w:val="uk-UA" w:eastAsia="ru-RU"/>
        </w:rPr>
        <w:t>о;</w:t>
      </w:r>
    </w:p>
    <w:p w14:paraId="080DA1E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3.1.2.3. Адаптує навчальні програми підготовчих курсів до вимог Державного стандарту профільної середньої освіти (реформи НУШ) та забезпечує диференційовану підготовку слухачів відповідно до обраного ними профілю навчання в академічному ліцеї (природничо-математични</w:t>
      </w:r>
      <w:r>
        <w:rPr>
          <w:rFonts w:ascii="Times New Roman" w:hAnsi="Times New Roman" w:cs="Times New Roman"/>
          <w:sz w:val="28"/>
          <w:szCs w:val="28"/>
          <w:lang w:val="uk-UA" w:eastAsia="ru-RU"/>
        </w:rPr>
        <w:t>й, суспільно-гуманітарний тощо);</w:t>
      </w:r>
      <w:r w:rsidRPr="003C1DD0">
        <w:rPr>
          <w:rFonts w:ascii="Times New Roman" w:hAnsi="Times New Roman" w:cs="Times New Roman"/>
          <w:sz w:val="28"/>
          <w:szCs w:val="28"/>
          <w:lang w:val="uk-UA" w:eastAsia="ru-RU"/>
        </w:rPr>
        <w:t xml:space="preserve"> </w:t>
      </w:r>
    </w:p>
    <w:p w14:paraId="0E09B3C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3.1.2.4. Організовує та забезпечує функціонування курсів іноземних мов з вивчення англійської, німецької, французької, польської та інших мов для дітей та дорослих у зручному онлайн-форматі з гнучким графіком навч</w:t>
      </w:r>
      <w:r>
        <w:rPr>
          <w:rFonts w:ascii="Times New Roman" w:hAnsi="Times New Roman" w:cs="Times New Roman"/>
          <w:sz w:val="28"/>
          <w:szCs w:val="28"/>
          <w:lang w:val="uk-UA" w:eastAsia="ru-RU"/>
        </w:rPr>
        <w:t>ання та індивідуальним підходом;</w:t>
      </w:r>
      <w:r w:rsidRPr="003C1DD0">
        <w:rPr>
          <w:rFonts w:ascii="Times New Roman" w:hAnsi="Times New Roman" w:cs="Times New Roman"/>
          <w:sz w:val="28"/>
          <w:szCs w:val="28"/>
          <w:lang w:val="uk-UA" w:eastAsia="ru-RU"/>
        </w:rPr>
        <w:t xml:space="preserve"> </w:t>
      </w:r>
    </w:p>
    <w:p w14:paraId="25419E8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3.1.2.5. Проводить пробні та діагностичні тестування для оцінки рівня знань слухачів і адаптац</w:t>
      </w:r>
      <w:r>
        <w:rPr>
          <w:rFonts w:ascii="Times New Roman" w:hAnsi="Times New Roman" w:cs="Times New Roman"/>
          <w:sz w:val="28"/>
          <w:szCs w:val="28"/>
          <w:lang w:val="uk-UA" w:eastAsia="ru-RU"/>
        </w:rPr>
        <w:t>ії їх до умов реальних іспитів;</w:t>
      </w:r>
    </w:p>
    <w:p w14:paraId="616A4E7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3.1.2.6. Розробляє заходи безпеки під час проведення очних занять, забезпечує цивільний захист слухачів і персоналу в умовах правового режиму воєнного стану</w:t>
      </w:r>
      <w:r>
        <w:rPr>
          <w:rFonts w:ascii="Times New Roman" w:hAnsi="Times New Roman" w:cs="Times New Roman"/>
          <w:sz w:val="28"/>
          <w:szCs w:val="28"/>
          <w:lang w:val="uk-UA" w:eastAsia="ru-RU"/>
        </w:rPr>
        <w:t>.</w:t>
      </w:r>
      <w:r w:rsidRPr="003C1DD0">
        <w:rPr>
          <w:rFonts w:ascii="Times New Roman" w:hAnsi="Times New Roman" w:cs="Times New Roman"/>
          <w:sz w:val="28"/>
          <w:szCs w:val="28"/>
          <w:lang w:val="uk-UA" w:eastAsia="ru-RU"/>
        </w:rPr>
        <w:t xml:space="preserve"> </w:t>
      </w:r>
    </w:p>
    <w:p w14:paraId="4652283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3.1.3</w:t>
      </w:r>
      <w:r w:rsidRPr="004A7962">
        <w:rPr>
          <w:rFonts w:ascii="Times New Roman" w:hAnsi="Times New Roman" w:cs="Times New Roman"/>
          <w:sz w:val="28"/>
          <w:szCs w:val="28"/>
          <w:lang w:val="uk-UA" w:eastAsia="ru-RU"/>
        </w:rPr>
        <w:t xml:space="preserve">. </w:t>
      </w:r>
      <w:proofErr w:type="spellStart"/>
      <w:r w:rsidRPr="004A7962">
        <w:rPr>
          <w:rFonts w:ascii="Times New Roman" w:hAnsi="Times New Roman" w:cs="Times New Roman"/>
          <w:sz w:val="28"/>
          <w:szCs w:val="28"/>
          <w:lang w:val="uk-UA" w:eastAsia="ru-RU"/>
        </w:rPr>
        <w:t>Освітньо</w:t>
      </w:r>
      <w:proofErr w:type="spellEnd"/>
      <w:r w:rsidRPr="004A7962">
        <w:rPr>
          <w:rFonts w:ascii="Times New Roman" w:hAnsi="Times New Roman" w:cs="Times New Roman"/>
          <w:sz w:val="28"/>
          <w:szCs w:val="28"/>
          <w:lang w:val="uk-UA" w:eastAsia="ru-RU"/>
        </w:rPr>
        <w:t>-наукова, методична</w:t>
      </w:r>
      <w:r w:rsidRPr="003C1DD0">
        <w:rPr>
          <w:rFonts w:ascii="Times New Roman" w:hAnsi="Times New Roman" w:cs="Times New Roman"/>
          <w:sz w:val="28"/>
          <w:szCs w:val="28"/>
          <w:lang w:val="uk-UA" w:eastAsia="ru-RU"/>
        </w:rPr>
        <w:t xml:space="preserve"> та розвивальна діяльність:</w:t>
      </w:r>
    </w:p>
    <w:p w14:paraId="58DE9EA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lastRenderedPageBreak/>
        <w:t xml:space="preserve">3.1.3.1. Організовує освітній процес у межах діяльності відділу «Малий </w:t>
      </w:r>
      <w:proofErr w:type="spellStart"/>
      <w:r>
        <w:rPr>
          <w:rFonts w:ascii="Times New Roman" w:hAnsi="Times New Roman" w:cs="Times New Roman"/>
          <w:sz w:val="28"/>
          <w:szCs w:val="28"/>
          <w:lang w:val="uk-UA" w:eastAsia="ru-RU"/>
        </w:rPr>
        <w:t>К</w:t>
      </w:r>
      <w:r w:rsidRPr="003C1DD0">
        <w:rPr>
          <w:rFonts w:ascii="Times New Roman" w:hAnsi="Times New Roman" w:cs="Times New Roman"/>
          <w:sz w:val="28"/>
          <w:szCs w:val="28"/>
          <w:lang w:val="uk-UA" w:eastAsia="ru-RU"/>
        </w:rPr>
        <w:t>аразінський</w:t>
      </w:r>
      <w:proofErr w:type="spellEnd"/>
      <w:r w:rsidRPr="003C1DD0">
        <w:rPr>
          <w:rFonts w:ascii="Times New Roman" w:hAnsi="Times New Roman" w:cs="Times New Roman"/>
          <w:sz w:val="28"/>
          <w:szCs w:val="28"/>
          <w:lang w:val="uk-UA" w:eastAsia="ru-RU"/>
        </w:rPr>
        <w:t xml:space="preserve"> університет» для різних вікових категорій у дистанційному та змішаному форматах із </w:t>
      </w:r>
      <w:r>
        <w:rPr>
          <w:rFonts w:ascii="Times New Roman" w:hAnsi="Times New Roman" w:cs="Times New Roman"/>
          <w:sz w:val="28"/>
          <w:szCs w:val="28"/>
          <w:lang w:val="uk-UA" w:eastAsia="ru-RU"/>
        </w:rPr>
        <w:t>поглибленим вивченням предметів;</w:t>
      </w:r>
    </w:p>
    <w:p w14:paraId="6F79351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3.1.3.2. Впроваджує програми надолуження освітніх втрат з метою ефективної ліквідації прогалин у шкільній освіті через гнучкі та інтенсивні компенсуючі курси з базових шкільних дисциплін для учнів із різних регіонів України (зокрема ВПО)</w:t>
      </w:r>
      <w:r>
        <w:rPr>
          <w:rFonts w:ascii="Times New Roman" w:hAnsi="Times New Roman" w:cs="Times New Roman"/>
          <w:sz w:val="28"/>
          <w:szCs w:val="28"/>
          <w:lang w:val="uk-UA" w:eastAsia="ru-RU"/>
        </w:rPr>
        <w:t>;</w:t>
      </w:r>
    </w:p>
    <w:p w14:paraId="17F7D8E8"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3.1.3.3. Забезпечує розвиток та популяризацію інтегрованої STEM-освіти на базі наукових лабораторій Університету, розробляє міждисциплінарні програми (на стику математики, програмування, інженерії та природничих наук), орієнтовані на розвиток дослідницьких </w:t>
      </w:r>
      <w:proofErr w:type="spellStart"/>
      <w:r w:rsidRPr="003C1DD0">
        <w:rPr>
          <w:rFonts w:ascii="Times New Roman" w:hAnsi="Times New Roman" w:cs="Times New Roman"/>
          <w:sz w:val="28"/>
          <w:szCs w:val="28"/>
          <w:lang w:val="uk-UA" w:eastAsia="ru-RU"/>
        </w:rPr>
        <w:t>компетентностей</w:t>
      </w:r>
      <w:proofErr w:type="spellEnd"/>
      <w:r>
        <w:rPr>
          <w:rFonts w:ascii="Times New Roman" w:hAnsi="Times New Roman" w:cs="Times New Roman"/>
          <w:sz w:val="28"/>
          <w:szCs w:val="28"/>
          <w:lang w:val="uk-UA" w:eastAsia="ru-RU"/>
        </w:rPr>
        <w:t>;</w:t>
      </w:r>
    </w:p>
    <w:p w14:paraId="1A48EC7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3.1.3.4. Здійснює координацію та науковий супровід дослідницької діяльності школярів, які є членами </w:t>
      </w:r>
      <w:r w:rsidRPr="004A7962">
        <w:rPr>
          <w:rFonts w:ascii="Times New Roman" w:hAnsi="Times New Roman" w:cs="Times New Roman"/>
          <w:sz w:val="28"/>
          <w:szCs w:val="28"/>
          <w:lang w:val="uk-UA" w:eastAsia="ru-RU"/>
        </w:rPr>
        <w:t>МАН України; залучає педагогічних,</w:t>
      </w:r>
      <w:r>
        <w:rPr>
          <w:rFonts w:ascii="Times New Roman" w:hAnsi="Times New Roman" w:cs="Times New Roman"/>
          <w:sz w:val="28"/>
          <w:szCs w:val="28"/>
          <w:lang w:val="uk-UA" w:eastAsia="ru-RU"/>
        </w:rPr>
        <w:t xml:space="preserve"> </w:t>
      </w:r>
      <w:r w:rsidRPr="003C1DD0">
        <w:rPr>
          <w:rFonts w:ascii="Times New Roman" w:hAnsi="Times New Roman" w:cs="Times New Roman"/>
          <w:sz w:val="28"/>
          <w:szCs w:val="28"/>
          <w:lang w:val="uk-UA" w:eastAsia="ru-RU"/>
        </w:rPr>
        <w:t>науково-педагогічних працівників Університету як наукових керівників та консультантів для підготовки учнівських проєктів до конкурсів-захистів МАН; надає доступ слухачам МАН до лабораторного фонду та науко</w:t>
      </w:r>
      <w:r>
        <w:rPr>
          <w:rFonts w:ascii="Times New Roman" w:hAnsi="Times New Roman" w:cs="Times New Roman"/>
          <w:sz w:val="28"/>
          <w:szCs w:val="28"/>
          <w:lang w:val="uk-UA" w:eastAsia="ru-RU"/>
        </w:rPr>
        <w:t>вої інфраструктури Університету;</w:t>
      </w:r>
    </w:p>
    <w:p w14:paraId="7AA43CD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3.1.3.5. Реалізує спеціалізовані сертифікатні тренінгові програми з розвитку гнучких навичок та наскрізних умінь у школярів, включаючи критичне мислення, емоційний інтелект, командну взаємодію, </w:t>
      </w:r>
      <w:proofErr w:type="spellStart"/>
      <w:r w:rsidRPr="003C1DD0">
        <w:rPr>
          <w:rFonts w:ascii="Times New Roman" w:hAnsi="Times New Roman" w:cs="Times New Roman"/>
          <w:sz w:val="28"/>
          <w:szCs w:val="28"/>
          <w:lang w:val="uk-UA" w:eastAsia="ru-RU"/>
        </w:rPr>
        <w:t>медіаграмотність</w:t>
      </w:r>
      <w:proofErr w:type="spellEnd"/>
      <w:r w:rsidRPr="003C1DD0">
        <w:rPr>
          <w:rFonts w:ascii="Times New Roman" w:hAnsi="Times New Roman" w:cs="Times New Roman"/>
          <w:sz w:val="28"/>
          <w:szCs w:val="28"/>
          <w:lang w:val="uk-UA" w:eastAsia="ru-RU"/>
        </w:rPr>
        <w:t>, лідерство, тайм-менеджмент та ораторське мистецтво.</w:t>
      </w:r>
    </w:p>
    <w:p w14:paraId="09BED302"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3.1.4. Профорієнтаційна та </w:t>
      </w:r>
      <w:proofErr w:type="spellStart"/>
      <w:r w:rsidRPr="003C1DD0">
        <w:rPr>
          <w:rFonts w:ascii="Times New Roman" w:hAnsi="Times New Roman" w:cs="Times New Roman"/>
          <w:sz w:val="28"/>
          <w:szCs w:val="28"/>
          <w:lang w:val="uk-UA" w:eastAsia="ru-RU"/>
        </w:rPr>
        <w:t>рекрутингова</w:t>
      </w:r>
      <w:proofErr w:type="spellEnd"/>
      <w:r w:rsidRPr="003C1DD0">
        <w:rPr>
          <w:rFonts w:ascii="Times New Roman" w:hAnsi="Times New Roman" w:cs="Times New Roman"/>
          <w:sz w:val="28"/>
          <w:szCs w:val="28"/>
          <w:lang w:val="uk-UA" w:eastAsia="ru-RU"/>
        </w:rPr>
        <w:t xml:space="preserve"> діяльність:</w:t>
      </w:r>
    </w:p>
    <w:p w14:paraId="78B1B18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3.1.4.1. </w:t>
      </w:r>
      <w:r w:rsidRPr="004A7962">
        <w:rPr>
          <w:rFonts w:ascii="Times New Roman" w:hAnsi="Times New Roman" w:cs="Times New Roman"/>
          <w:sz w:val="28"/>
          <w:szCs w:val="28"/>
          <w:lang w:val="uk-UA" w:eastAsia="ru-RU"/>
        </w:rPr>
        <w:t xml:space="preserve">Організовує та проводить </w:t>
      </w:r>
      <w:proofErr w:type="spellStart"/>
      <w:r w:rsidRPr="004A7962">
        <w:rPr>
          <w:rFonts w:ascii="Times New Roman" w:hAnsi="Times New Roman" w:cs="Times New Roman"/>
          <w:sz w:val="28"/>
          <w:szCs w:val="28"/>
          <w:lang w:val="uk-UA" w:eastAsia="ru-RU"/>
        </w:rPr>
        <w:t>загальноуніверситетські</w:t>
      </w:r>
      <w:proofErr w:type="spellEnd"/>
      <w:r w:rsidRPr="004A7962">
        <w:rPr>
          <w:rFonts w:ascii="Times New Roman" w:hAnsi="Times New Roman" w:cs="Times New Roman"/>
          <w:sz w:val="28"/>
          <w:szCs w:val="28"/>
          <w:lang w:val="uk-UA" w:eastAsia="ru-RU"/>
        </w:rPr>
        <w:t xml:space="preserve"> Дні відкритих дверей, а також спільно з факультетами та навчально-науковими інститутами забезпечує проведення їхніх презентаційних заходів (</w:t>
      </w:r>
      <w:proofErr w:type="spellStart"/>
      <w:r w:rsidRPr="004A7962">
        <w:rPr>
          <w:rFonts w:ascii="Times New Roman" w:hAnsi="Times New Roman" w:cs="Times New Roman"/>
          <w:sz w:val="28"/>
          <w:szCs w:val="28"/>
          <w:lang w:val="uk-UA" w:eastAsia="ru-RU"/>
        </w:rPr>
        <w:t>офлайн</w:t>
      </w:r>
      <w:proofErr w:type="spellEnd"/>
      <w:r w:rsidRPr="004A7962">
        <w:rPr>
          <w:rFonts w:ascii="Times New Roman" w:hAnsi="Times New Roman" w:cs="Times New Roman"/>
          <w:sz w:val="28"/>
          <w:szCs w:val="28"/>
          <w:lang w:val="uk-UA" w:eastAsia="ru-RU"/>
        </w:rPr>
        <w:t xml:space="preserve"> та онлайн);</w:t>
      </w:r>
    </w:p>
    <w:p w14:paraId="53F4F5B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3.1.4.2. Організовує та координує проведення тематичних заходів, науково-популярних занять, вікторин та майстер-класів з метою встановлення першого контакту зі школярами та залучення їх </w:t>
      </w:r>
      <w:r>
        <w:rPr>
          <w:rFonts w:ascii="Times New Roman" w:hAnsi="Times New Roman" w:cs="Times New Roman"/>
          <w:sz w:val="28"/>
          <w:szCs w:val="28"/>
          <w:lang w:val="uk-UA" w:eastAsia="ru-RU"/>
        </w:rPr>
        <w:t>до університетського середовища;</w:t>
      </w:r>
    </w:p>
    <w:p w14:paraId="77834D9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3.1.4.3. Організовує та розвиває сталу роботу з директорами ліцеїв, гімназій та шкіл з метою впровадження спільної довгострокової системи підготовки та супроводу майбутніх вступників, допомагає у свідомому виборі індивідуальних навчальних профілів в умовах реформи</w:t>
      </w:r>
      <w:r>
        <w:rPr>
          <w:rFonts w:ascii="Times New Roman" w:hAnsi="Times New Roman" w:cs="Times New Roman"/>
          <w:sz w:val="28"/>
          <w:szCs w:val="28"/>
          <w:lang w:val="uk-UA" w:eastAsia="ru-RU"/>
        </w:rPr>
        <w:t xml:space="preserve"> профільної середньої школи НУШ;</w:t>
      </w:r>
    </w:p>
    <w:p w14:paraId="03455B9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3.1.4.4. Проводить комплексні профорієнтаційні тестування школярів для визначення їхнього психологічного профілю, професійних </w:t>
      </w:r>
      <w:proofErr w:type="spellStart"/>
      <w:r w:rsidRPr="003C1DD0">
        <w:rPr>
          <w:rFonts w:ascii="Times New Roman" w:hAnsi="Times New Roman" w:cs="Times New Roman"/>
          <w:sz w:val="28"/>
          <w:szCs w:val="28"/>
          <w:lang w:val="uk-UA" w:eastAsia="ru-RU"/>
        </w:rPr>
        <w:t>схильностей</w:t>
      </w:r>
      <w:proofErr w:type="spellEnd"/>
      <w:r w:rsidRPr="003C1DD0">
        <w:rPr>
          <w:rFonts w:ascii="Times New Roman" w:hAnsi="Times New Roman" w:cs="Times New Roman"/>
          <w:sz w:val="28"/>
          <w:szCs w:val="28"/>
          <w:lang w:val="uk-UA" w:eastAsia="ru-RU"/>
        </w:rPr>
        <w:t>, сильних стор</w:t>
      </w:r>
      <w:r>
        <w:rPr>
          <w:rFonts w:ascii="Times New Roman" w:hAnsi="Times New Roman" w:cs="Times New Roman"/>
          <w:sz w:val="28"/>
          <w:szCs w:val="28"/>
          <w:lang w:val="uk-UA" w:eastAsia="ru-RU"/>
        </w:rPr>
        <w:t>ін та готовності до вибору фаху;</w:t>
      </w:r>
    </w:p>
    <w:p w14:paraId="16D7D53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3.1.4.5. Здійснює консультування та побудову індивідуальних освітніх траєкторій для абітурієнтів з метою допомоги при виборі предметів для іспитів та спеціальностей Університету, що відповідають їхньому інтелектуальному та творчому потенціалу</w:t>
      </w:r>
      <w:r>
        <w:rPr>
          <w:rFonts w:ascii="Times New Roman" w:hAnsi="Times New Roman" w:cs="Times New Roman"/>
          <w:sz w:val="28"/>
          <w:szCs w:val="28"/>
          <w:lang w:val="uk-UA" w:eastAsia="ru-RU"/>
        </w:rPr>
        <w:t>;</w:t>
      </w:r>
    </w:p>
    <w:p w14:paraId="711BC0F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3.1.4.6. У межах діяльності із залучення абітурієнтів Центр впроваджує системний підхід до поетапної взаємодії з потенційними вступниками, що передбачає моніторинг та аналіз інформаційних запитів, проведення цільових інформаційно-просвітницьких заходів, організацію індивідуального консультативно-наукового супроводу для обдарованої учнівської молоді, а також взаємодію з нею з використанням сучасних інформаційно-комунікаційних технологій для сприяння свідомому вибору спеціальностей Університету.</w:t>
      </w:r>
    </w:p>
    <w:p w14:paraId="50C71C6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lastRenderedPageBreak/>
        <w:t>3.1.5. Публічна комунікація та презентація Університету:</w:t>
      </w:r>
    </w:p>
    <w:p w14:paraId="019A40C4"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3.1.5.1. Формує відкриті платформи для комунікації між Університетом, шко</w:t>
      </w:r>
      <w:r>
        <w:rPr>
          <w:rFonts w:ascii="Times New Roman" w:hAnsi="Times New Roman" w:cs="Times New Roman"/>
          <w:sz w:val="28"/>
          <w:szCs w:val="28"/>
          <w:lang w:val="uk-UA" w:eastAsia="ru-RU"/>
        </w:rPr>
        <w:t>лярами, батьками та педагогами;</w:t>
      </w:r>
    </w:p>
    <w:p w14:paraId="15B3576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3.1.5.2. Організовує відкриті презентації, зустрічі, круглі столи, дискусії щодо особливостей вступних кампаній</w:t>
      </w:r>
      <w:r>
        <w:rPr>
          <w:rFonts w:ascii="Times New Roman" w:hAnsi="Times New Roman" w:cs="Times New Roman"/>
          <w:sz w:val="28"/>
          <w:szCs w:val="28"/>
          <w:lang w:val="uk-UA" w:eastAsia="ru-RU"/>
        </w:rPr>
        <w:t>;</w:t>
      </w:r>
      <w:r w:rsidRPr="003C1DD0">
        <w:rPr>
          <w:rFonts w:ascii="Times New Roman" w:hAnsi="Times New Roman" w:cs="Times New Roman"/>
          <w:sz w:val="28"/>
          <w:szCs w:val="28"/>
          <w:lang w:val="uk-UA" w:eastAsia="ru-RU"/>
        </w:rPr>
        <w:t xml:space="preserve"> </w:t>
      </w:r>
    </w:p>
    <w:p w14:paraId="1C2CC6B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3.1.5.3. Популяризує історію, досягнення, освітній та науковий потен</w:t>
      </w:r>
      <w:r>
        <w:rPr>
          <w:rFonts w:ascii="Times New Roman" w:hAnsi="Times New Roman" w:cs="Times New Roman"/>
          <w:sz w:val="28"/>
          <w:szCs w:val="28"/>
          <w:lang w:val="uk-UA" w:eastAsia="ru-RU"/>
        </w:rPr>
        <w:t xml:space="preserve">ціал </w:t>
      </w:r>
      <w:proofErr w:type="spellStart"/>
      <w:r>
        <w:rPr>
          <w:rFonts w:ascii="Times New Roman" w:hAnsi="Times New Roman" w:cs="Times New Roman"/>
          <w:sz w:val="28"/>
          <w:szCs w:val="28"/>
          <w:lang w:val="uk-UA" w:eastAsia="ru-RU"/>
        </w:rPr>
        <w:t>Каразінського</w:t>
      </w:r>
      <w:proofErr w:type="spellEnd"/>
      <w:r>
        <w:rPr>
          <w:rFonts w:ascii="Times New Roman" w:hAnsi="Times New Roman" w:cs="Times New Roman"/>
          <w:sz w:val="28"/>
          <w:szCs w:val="28"/>
          <w:lang w:val="uk-UA" w:eastAsia="ru-RU"/>
        </w:rPr>
        <w:t xml:space="preserve"> університету;</w:t>
      </w:r>
      <w:r w:rsidRPr="003C1DD0">
        <w:rPr>
          <w:rFonts w:ascii="Times New Roman" w:hAnsi="Times New Roman" w:cs="Times New Roman"/>
          <w:sz w:val="28"/>
          <w:szCs w:val="28"/>
          <w:lang w:val="uk-UA" w:eastAsia="ru-RU"/>
        </w:rPr>
        <w:t xml:space="preserve"> </w:t>
      </w:r>
    </w:p>
    <w:p w14:paraId="7CD1081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3.1.5.4. Забезпечує інформаційний супровід освітніх послуг, курсів, профорієнтаційних заходів Центру у медіапросторі, соціальних мережах та через єдині лінії зв'язку</w:t>
      </w:r>
      <w:r>
        <w:rPr>
          <w:rFonts w:ascii="Times New Roman" w:hAnsi="Times New Roman" w:cs="Times New Roman"/>
          <w:sz w:val="28"/>
          <w:szCs w:val="28"/>
          <w:lang w:val="uk-UA" w:eastAsia="ru-RU"/>
        </w:rPr>
        <w:t>;</w:t>
      </w:r>
    </w:p>
    <w:p w14:paraId="7A30C1EB"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3.1.5.5. Забезпечує архітектурну, сенсорну та інформаційну </w:t>
      </w:r>
      <w:proofErr w:type="spellStart"/>
      <w:r w:rsidRPr="003C1DD0">
        <w:rPr>
          <w:rFonts w:ascii="Times New Roman" w:hAnsi="Times New Roman" w:cs="Times New Roman"/>
          <w:sz w:val="28"/>
          <w:szCs w:val="28"/>
          <w:lang w:val="uk-UA" w:eastAsia="ru-RU"/>
        </w:rPr>
        <w:t>безбар'єрність</w:t>
      </w:r>
      <w:proofErr w:type="spellEnd"/>
      <w:r w:rsidRPr="003C1DD0">
        <w:rPr>
          <w:rFonts w:ascii="Times New Roman" w:hAnsi="Times New Roman" w:cs="Times New Roman"/>
          <w:sz w:val="28"/>
          <w:szCs w:val="28"/>
          <w:lang w:val="uk-UA" w:eastAsia="ru-RU"/>
        </w:rPr>
        <w:t xml:space="preserve"> локацій і заходів Центру відповідно до Національної стратегії створення </w:t>
      </w:r>
      <w:proofErr w:type="spellStart"/>
      <w:r w:rsidRPr="003C1DD0">
        <w:rPr>
          <w:rFonts w:ascii="Times New Roman" w:hAnsi="Times New Roman" w:cs="Times New Roman"/>
          <w:sz w:val="28"/>
          <w:szCs w:val="28"/>
          <w:lang w:val="uk-UA" w:eastAsia="ru-RU"/>
        </w:rPr>
        <w:t>безбар’єрного</w:t>
      </w:r>
      <w:proofErr w:type="spellEnd"/>
      <w:r w:rsidRPr="003C1DD0">
        <w:rPr>
          <w:rFonts w:ascii="Times New Roman" w:hAnsi="Times New Roman" w:cs="Times New Roman"/>
          <w:sz w:val="28"/>
          <w:szCs w:val="28"/>
          <w:lang w:val="uk-UA" w:eastAsia="ru-RU"/>
        </w:rPr>
        <w:t xml:space="preserve"> простору в Україні, адаптуючи навчальні та профорієнтаційні послуги до потреб </w:t>
      </w:r>
      <w:proofErr w:type="spellStart"/>
      <w:r w:rsidRPr="003C1DD0">
        <w:rPr>
          <w:rFonts w:ascii="Times New Roman" w:hAnsi="Times New Roman" w:cs="Times New Roman"/>
          <w:sz w:val="28"/>
          <w:szCs w:val="28"/>
          <w:lang w:val="uk-UA" w:eastAsia="ru-RU"/>
        </w:rPr>
        <w:t>маломобільних</w:t>
      </w:r>
      <w:proofErr w:type="spellEnd"/>
      <w:r w:rsidRPr="003C1DD0">
        <w:rPr>
          <w:rFonts w:ascii="Times New Roman" w:hAnsi="Times New Roman" w:cs="Times New Roman"/>
          <w:sz w:val="28"/>
          <w:szCs w:val="28"/>
          <w:lang w:val="uk-UA" w:eastAsia="ru-RU"/>
        </w:rPr>
        <w:t xml:space="preserve"> груп населення та осіб з інвалідністю. </w:t>
      </w:r>
    </w:p>
    <w:p w14:paraId="3B8C4F54"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3.1.6. </w:t>
      </w:r>
      <w:proofErr w:type="spellStart"/>
      <w:r w:rsidRPr="003C1DD0">
        <w:rPr>
          <w:rFonts w:ascii="Times New Roman" w:hAnsi="Times New Roman" w:cs="Times New Roman"/>
          <w:sz w:val="28"/>
          <w:szCs w:val="28"/>
          <w:lang w:val="uk-UA" w:eastAsia="ru-RU"/>
        </w:rPr>
        <w:t>Проєктна</w:t>
      </w:r>
      <w:proofErr w:type="spellEnd"/>
      <w:r w:rsidRPr="003C1DD0">
        <w:rPr>
          <w:rFonts w:ascii="Times New Roman" w:hAnsi="Times New Roman" w:cs="Times New Roman"/>
          <w:sz w:val="28"/>
          <w:szCs w:val="28"/>
          <w:lang w:val="uk-UA" w:eastAsia="ru-RU"/>
        </w:rPr>
        <w:t xml:space="preserve"> та міжнародна діяльність:</w:t>
      </w:r>
    </w:p>
    <w:p w14:paraId="10CC2635"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3.1.6.1. Ініціює, розробляє та реалізує грантові програми у сфері розвитку шкільної та позашкільної освіти, реінтеграції дітей та подолання освітніх втрат</w:t>
      </w:r>
      <w:r>
        <w:rPr>
          <w:rFonts w:ascii="Times New Roman" w:hAnsi="Times New Roman" w:cs="Times New Roman"/>
          <w:sz w:val="28"/>
          <w:szCs w:val="28"/>
          <w:lang w:val="uk-UA" w:eastAsia="ru-RU"/>
        </w:rPr>
        <w:t>;</w:t>
      </w:r>
      <w:r w:rsidRPr="003C1DD0">
        <w:rPr>
          <w:rFonts w:ascii="Times New Roman" w:hAnsi="Times New Roman" w:cs="Times New Roman"/>
          <w:sz w:val="28"/>
          <w:szCs w:val="28"/>
          <w:lang w:val="uk-UA" w:eastAsia="ru-RU"/>
        </w:rPr>
        <w:t xml:space="preserve"> </w:t>
      </w:r>
    </w:p>
    <w:p w14:paraId="02E266D2"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3.1.6.2. Розвиває міжнародне партнерство, спрямоване на запозичення найкращих світових практик </w:t>
      </w:r>
      <w:proofErr w:type="spellStart"/>
      <w:r w:rsidRPr="003C1DD0">
        <w:rPr>
          <w:rFonts w:ascii="Times New Roman" w:hAnsi="Times New Roman" w:cs="Times New Roman"/>
          <w:sz w:val="28"/>
          <w:szCs w:val="28"/>
          <w:lang w:val="uk-UA" w:eastAsia="ru-RU"/>
        </w:rPr>
        <w:t>доуніверситетського</w:t>
      </w:r>
      <w:proofErr w:type="spellEnd"/>
      <w:r w:rsidRPr="003C1DD0">
        <w:rPr>
          <w:rFonts w:ascii="Times New Roman" w:hAnsi="Times New Roman" w:cs="Times New Roman"/>
          <w:sz w:val="28"/>
          <w:szCs w:val="28"/>
          <w:lang w:val="uk-UA" w:eastAsia="ru-RU"/>
        </w:rPr>
        <w:t xml:space="preserve"> навчання, STEM-освіти та профорієнтації. </w:t>
      </w:r>
    </w:p>
    <w:p w14:paraId="428F362B"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3.1.7. Цифровий розвиток: </w:t>
      </w:r>
    </w:p>
    <w:p w14:paraId="0B1DEC1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3.1.7.1. Забезпечує цифрову трансформацію </w:t>
      </w:r>
      <w:proofErr w:type="spellStart"/>
      <w:r w:rsidRPr="003C1DD0">
        <w:rPr>
          <w:rFonts w:ascii="Times New Roman" w:hAnsi="Times New Roman" w:cs="Times New Roman"/>
          <w:sz w:val="28"/>
          <w:szCs w:val="28"/>
          <w:lang w:val="uk-UA" w:eastAsia="ru-RU"/>
        </w:rPr>
        <w:t>доуніверситетської</w:t>
      </w:r>
      <w:proofErr w:type="spellEnd"/>
      <w:r w:rsidRPr="003C1DD0">
        <w:rPr>
          <w:rFonts w:ascii="Times New Roman" w:hAnsi="Times New Roman" w:cs="Times New Roman"/>
          <w:sz w:val="28"/>
          <w:szCs w:val="28"/>
          <w:lang w:val="uk-UA" w:eastAsia="ru-RU"/>
        </w:rPr>
        <w:t xml:space="preserve"> підготовки та </w:t>
      </w:r>
      <w:proofErr w:type="spellStart"/>
      <w:r w:rsidRPr="003C1DD0">
        <w:rPr>
          <w:rFonts w:ascii="Times New Roman" w:hAnsi="Times New Roman" w:cs="Times New Roman"/>
          <w:sz w:val="28"/>
          <w:szCs w:val="28"/>
          <w:lang w:val="uk-UA" w:eastAsia="ru-RU"/>
        </w:rPr>
        <w:t>рекрутингу</w:t>
      </w:r>
      <w:proofErr w:type="spellEnd"/>
      <w:r w:rsidRPr="003C1DD0">
        <w:rPr>
          <w:rFonts w:ascii="Times New Roman" w:hAnsi="Times New Roman" w:cs="Times New Roman"/>
          <w:sz w:val="28"/>
          <w:szCs w:val="28"/>
          <w:lang w:val="uk-UA" w:eastAsia="ru-RU"/>
        </w:rPr>
        <w:t xml:space="preserve"> абітурієнтів. </w:t>
      </w:r>
    </w:p>
    <w:p w14:paraId="15F6D805" w14:textId="77777777" w:rsidR="00F83714" w:rsidRPr="003C1DD0" w:rsidRDefault="00F83714" w:rsidP="00F83714">
      <w:pPr>
        <w:pStyle w:val="ae"/>
        <w:jc w:val="both"/>
        <w:rPr>
          <w:rFonts w:ascii="Times New Roman" w:hAnsi="Times New Roman" w:cs="Times New Roman"/>
          <w:sz w:val="28"/>
          <w:szCs w:val="28"/>
          <w:lang w:val="uk-UA" w:eastAsia="ru-RU"/>
        </w:rPr>
      </w:pPr>
    </w:p>
    <w:p w14:paraId="39C9EAFE" w14:textId="77777777" w:rsidR="00F83714" w:rsidRDefault="00F83714" w:rsidP="00F83714">
      <w:pPr>
        <w:pStyle w:val="ae"/>
        <w:numPr>
          <w:ilvl w:val="0"/>
          <w:numId w:val="1"/>
        </w:numPr>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ПРАВА ТА ОБОВ'ЯЗКИ ЦЕНТРУ</w:t>
      </w:r>
    </w:p>
    <w:p w14:paraId="1248EE70" w14:textId="77777777" w:rsidR="00F83714" w:rsidRPr="003C1DD0" w:rsidRDefault="00F83714" w:rsidP="00F83714">
      <w:pPr>
        <w:pStyle w:val="ae"/>
        <w:ind w:left="720"/>
        <w:rPr>
          <w:rFonts w:ascii="Times New Roman" w:hAnsi="Times New Roman" w:cs="Times New Roman"/>
          <w:b/>
          <w:sz w:val="28"/>
          <w:szCs w:val="28"/>
          <w:lang w:val="uk-UA" w:eastAsia="ru-RU"/>
        </w:rPr>
      </w:pPr>
    </w:p>
    <w:p w14:paraId="12F00233"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 Центр має право: </w:t>
      </w:r>
    </w:p>
    <w:p w14:paraId="1C912B42"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4.1.1. Планувати свою діяльність відповідно до Стратегії розвитку Університету;</w:t>
      </w:r>
    </w:p>
    <w:p w14:paraId="08353675"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4.1.2. Одержувати від структурних підрозділів Університету інформацію та матеріали, необхідні для виконання покладених функцій; </w:t>
      </w:r>
    </w:p>
    <w:p w14:paraId="7C76D1C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4.1.3. Ініціювати створення міждисциплінарних робочих груп, комісій та </w:t>
      </w:r>
      <w:proofErr w:type="spellStart"/>
      <w:r w:rsidRPr="003C1DD0">
        <w:rPr>
          <w:rFonts w:ascii="Times New Roman" w:hAnsi="Times New Roman" w:cs="Times New Roman"/>
          <w:sz w:val="28"/>
          <w:szCs w:val="28"/>
          <w:lang w:val="uk-UA" w:eastAsia="ru-RU"/>
        </w:rPr>
        <w:t>проєктних</w:t>
      </w:r>
      <w:proofErr w:type="spellEnd"/>
      <w:r w:rsidRPr="003C1DD0">
        <w:rPr>
          <w:rFonts w:ascii="Times New Roman" w:hAnsi="Times New Roman" w:cs="Times New Roman"/>
          <w:sz w:val="28"/>
          <w:szCs w:val="28"/>
          <w:lang w:val="uk-UA" w:eastAsia="ru-RU"/>
        </w:rPr>
        <w:t xml:space="preserve"> команд для реалізації профорієнтаційних кампаній та заходів із залучення вступників; </w:t>
      </w:r>
    </w:p>
    <w:p w14:paraId="755BF1F3"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4.1.4. Залучати провідних викладачів, науковців Університету, а також експертів, психологів та представників партнерських організацій до проведення занять та заходів Центру на умовах сумісництва, суміщення, за договорами цивільно-правового характеру або на умовах погодинної оплати праці відповідно до законодавства України; </w:t>
      </w:r>
    </w:p>
    <w:p w14:paraId="635DEBF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4.1.5. Представляти Університет у взаємодії із закладами середньої, позашкільної та профільної середньої освіти, органами державної влади, місцевого самоврядування, юридичними та фізичними особами з питань </w:t>
      </w:r>
      <w:proofErr w:type="spellStart"/>
      <w:r w:rsidRPr="003C1DD0">
        <w:rPr>
          <w:rFonts w:ascii="Times New Roman" w:hAnsi="Times New Roman" w:cs="Times New Roman"/>
          <w:sz w:val="28"/>
          <w:szCs w:val="28"/>
          <w:lang w:val="uk-UA" w:eastAsia="ru-RU"/>
        </w:rPr>
        <w:t>доуніверситетської</w:t>
      </w:r>
      <w:proofErr w:type="spellEnd"/>
      <w:r w:rsidRPr="003C1DD0">
        <w:rPr>
          <w:rFonts w:ascii="Times New Roman" w:hAnsi="Times New Roman" w:cs="Times New Roman"/>
          <w:sz w:val="28"/>
          <w:szCs w:val="28"/>
          <w:lang w:val="uk-UA" w:eastAsia="ru-RU"/>
        </w:rPr>
        <w:t xml:space="preserve"> освіти та залучення вступників; </w:t>
      </w:r>
    </w:p>
    <w:p w14:paraId="25314F59"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4.1.6. Виступати Ініціатором або Організатором освітніх ярмарків, виставок, фестивалів науки, конференцій та інших масштабних заходів для абітурієнтів на базі локацій Університету; </w:t>
      </w:r>
    </w:p>
    <w:p w14:paraId="6FBDD82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lastRenderedPageBreak/>
        <w:t xml:space="preserve">4.1.7. Брати участь у національних та міжнародних грантових програмах і конкурсах; </w:t>
      </w:r>
    </w:p>
    <w:p w14:paraId="611A53A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4.1.8. Надавати платні послуги відповідно до законодавства України та локальних нормати</w:t>
      </w:r>
      <w:r>
        <w:rPr>
          <w:rFonts w:ascii="Times New Roman" w:hAnsi="Times New Roman" w:cs="Times New Roman"/>
          <w:sz w:val="28"/>
          <w:szCs w:val="28"/>
          <w:lang w:val="uk-UA" w:eastAsia="ru-RU"/>
        </w:rPr>
        <w:t>вних актів Університету;</w:t>
      </w:r>
    </w:p>
    <w:p w14:paraId="4A08989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4.1.9. Подавати керівництву Університету пропозиції щодо вдосконалення локальної нормативної бази з питань </w:t>
      </w:r>
      <w:proofErr w:type="spellStart"/>
      <w:r w:rsidRPr="003C1DD0">
        <w:rPr>
          <w:rFonts w:ascii="Times New Roman" w:hAnsi="Times New Roman" w:cs="Times New Roman"/>
          <w:sz w:val="28"/>
          <w:szCs w:val="28"/>
          <w:lang w:val="uk-UA" w:eastAsia="ru-RU"/>
        </w:rPr>
        <w:t>доуніверситетської</w:t>
      </w:r>
      <w:proofErr w:type="spellEnd"/>
      <w:r w:rsidRPr="003C1DD0">
        <w:rPr>
          <w:rFonts w:ascii="Times New Roman" w:hAnsi="Times New Roman" w:cs="Times New Roman"/>
          <w:sz w:val="28"/>
          <w:szCs w:val="28"/>
          <w:lang w:val="uk-UA" w:eastAsia="ru-RU"/>
        </w:rPr>
        <w:t xml:space="preserve"> підготовки, профорієнтації, </w:t>
      </w:r>
      <w:proofErr w:type="spellStart"/>
      <w:r w:rsidRPr="003C1DD0">
        <w:rPr>
          <w:rFonts w:ascii="Times New Roman" w:hAnsi="Times New Roman" w:cs="Times New Roman"/>
          <w:sz w:val="28"/>
          <w:szCs w:val="28"/>
          <w:lang w:val="uk-UA" w:eastAsia="ru-RU"/>
        </w:rPr>
        <w:t>рекрутингу</w:t>
      </w:r>
      <w:proofErr w:type="spellEnd"/>
      <w:r w:rsidRPr="003C1DD0">
        <w:rPr>
          <w:rFonts w:ascii="Times New Roman" w:hAnsi="Times New Roman" w:cs="Times New Roman"/>
          <w:sz w:val="28"/>
          <w:szCs w:val="28"/>
          <w:lang w:val="uk-UA" w:eastAsia="ru-RU"/>
        </w:rPr>
        <w:t xml:space="preserve"> абітурієнтів, позашкільної освіти та інших напрямів діяльності Центру;</w:t>
      </w:r>
    </w:p>
    <w:p w14:paraId="46D1DD8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4.1.10. Брати участь у роботі дорадчих, консультативних, координаційних та інших колегіальних органів, робочих груп і комісій Університету з питань, що належать до компетенції Центру;</w:t>
      </w:r>
    </w:p>
    <w:p w14:paraId="7C2C3844"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4.1.11</w:t>
      </w:r>
      <w:r w:rsidRPr="003C1DD0">
        <w:rPr>
          <w:rFonts w:ascii="Times New Roman" w:hAnsi="Times New Roman" w:cs="Times New Roman"/>
          <w:sz w:val="28"/>
          <w:szCs w:val="28"/>
          <w:lang w:val="uk-UA" w:eastAsia="ru-RU"/>
        </w:rPr>
        <w:t>. Ініціювати в установленому порядку укладення договорів, меморандумів про співпрацю та інших документів із закладами освіти, органами державної влади та місцевого самоврядування, громадськими, благодійними, міжнародними організаціями, юридичними та фізичними особами з питань, що належать до компетенції Центру.</w:t>
      </w:r>
    </w:p>
    <w:p w14:paraId="477779B2"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4.2. Центр зобов'язаний: </w:t>
      </w:r>
    </w:p>
    <w:p w14:paraId="4D847835"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4.2.1. Забезпечувати якісне виконання покладених на нього завдань та освітніх функцій; </w:t>
      </w:r>
    </w:p>
    <w:p w14:paraId="6E045B39"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4.2.2. Забезпечувати належне збереження майна, комп’ютерної техніки та інших ресурсів, закріплених за Центром; </w:t>
      </w:r>
    </w:p>
    <w:p w14:paraId="382C8EF8"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4.2.3. Забезпечувати відкритість діяльності, доступність інформації про умови вступу, курси та терміни навчання; </w:t>
      </w:r>
    </w:p>
    <w:p w14:paraId="2075A44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4.2.4. Дотримуватися вимог законодавства України, Статуту Університету та цього Положення. </w:t>
      </w:r>
    </w:p>
    <w:p w14:paraId="5C2BE5A6" w14:textId="77777777" w:rsidR="00F83714" w:rsidRPr="003C1DD0" w:rsidRDefault="00F83714" w:rsidP="00F83714">
      <w:pPr>
        <w:pStyle w:val="ae"/>
        <w:jc w:val="both"/>
        <w:rPr>
          <w:rFonts w:ascii="Times New Roman" w:hAnsi="Times New Roman" w:cs="Times New Roman"/>
          <w:sz w:val="28"/>
          <w:szCs w:val="28"/>
          <w:lang w:val="uk-UA" w:eastAsia="ru-RU"/>
        </w:rPr>
      </w:pPr>
    </w:p>
    <w:p w14:paraId="1B15F171" w14:textId="77777777" w:rsidR="00F83714" w:rsidRPr="00F070A3" w:rsidRDefault="00F83714" w:rsidP="00F83714">
      <w:pPr>
        <w:pStyle w:val="ae"/>
        <w:numPr>
          <w:ilvl w:val="0"/>
          <w:numId w:val="1"/>
        </w:numPr>
        <w:jc w:val="center"/>
        <w:rPr>
          <w:rFonts w:ascii="Times New Roman" w:hAnsi="Times New Roman" w:cs="Times New Roman"/>
          <w:b/>
          <w:sz w:val="28"/>
          <w:szCs w:val="28"/>
          <w:lang w:val="uk-UA" w:eastAsia="ru-RU"/>
        </w:rPr>
      </w:pPr>
      <w:r w:rsidRPr="00F070A3">
        <w:rPr>
          <w:rFonts w:ascii="Times New Roman" w:hAnsi="Times New Roman" w:cs="Times New Roman"/>
          <w:b/>
          <w:sz w:val="28"/>
          <w:szCs w:val="28"/>
          <w:lang w:val="uk-UA" w:eastAsia="ru-RU"/>
        </w:rPr>
        <w:t>ОРГАНІЗАЦІЯ ДІЯЛЬНОСТІ ТА УПРАВЛІННЯ ЦЕНТРОМ</w:t>
      </w:r>
    </w:p>
    <w:p w14:paraId="33DC314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5.1. Керівництво діяльністю Центру здійснює директор, який призначається на посаду та звільняється з посади наказом ректора Університету. </w:t>
      </w:r>
    </w:p>
    <w:p w14:paraId="215A3CB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5.2. Директор Центру безпосередньо підпорядковується ректору Університету. Поточну координацію його діяльності здійснює проректор відповідно до розподілу функціональних обов'язків. </w:t>
      </w:r>
    </w:p>
    <w:p w14:paraId="1DD90C5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 Директор Центру: </w:t>
      </w:r>
    </w:p>
    <w:p w14:paraId="2ABBD5E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5.3.1. Організовує виконання покладених на Центр місії, мети та функцій, забезпечує реалізацію Стратегії розвитку Університету в межах своєї компетенції; </w:t>
      </w:r>
    </w:p>
    <w:p w14:paraId="0309C66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5.3.2. Здійснює загальну координацію діяльності структурних відділів Центру, спрямовану на формування єдиного освітнього та профорієнтаційного простору; </w:t>
      </w:r>
    </w:p>
    <w:p w14:paraId="290D1BD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5.3.3. Затверджує зведені плани роботи Центру, координує розробку спільного навчального календаря підготовчих та </w:t>
      </w:r>
      <w:proofErr w:type="spellStart"/>
      <w:r w:rsidRPr="003C1DD0">
        <w:rPr>
          <w:rFonts w:ascii="Times New Roman" w:hAnsi="Times New Roman" w:cs="Times New Roman"/>
          <w:sz w:val="28"/>
          <w:szCs w:val="28"/>
          <w:lang w:val="uk-UA" w:eastAsia="ru-RU"/>
        </w:rPr>
        <w:t>мовних</w:t>
      </w:r>
      <w:proofErr w:type="spellEnd"/>
      <w:r w:rsidRPr="003C1DD0">
        <w:rPr>
          <w:rFonts w:ascii="Times New Roman" w:hAnsi="Times New Roman" w:cs="Times New Roman"/>
          <w:sz w:val="28"/>
          <w:szCs w:val="28"/>
          <w:lang w:val="uk-UA" w:eastAsia="ru-RU"/>
        </w:rPr>
        <w:t xml:space="preserve"> курсів, а також міждисциплінарних </w:t>
      </w:r>
      <w:proofErr w:type="spellStart"/>
      <w:r w:rsidRPr="003C1DD0">
        <w:rPr>
          <w:rFonts w:ascii="Times New Roman" w:hAnsi="Times New Roman" w:cs="Times New Roman"/>
          <w:sz w:val="28"/>
          <w:szCs w:val="28"/>
          <w:lang w:val="uk-UA" w:eastAsia="ru-RU"/>
        </w:rPr>
        <w:t>освітньо</w:t>
      </w:r>
      <w:proofErr w:type="spellEnd"/>
      <w:r w:rsidRPr="003C1DD0">
        <w:rPr>
          <w:rFonts w:ascii="Times New Roman" w:hAnsi="Times New Roman" w:cs="Times New Roman"/>
          <w:sz w:val="28"/>
          <w:szCs w:val="28"/>
          <w:lang w:val="uk-UA" w:eastAsia="ru-RU"/>
        </w:rPr>
        <w:t xml:space="preserve">-профорієнтаційних проєктів, узгоджуючи їх із керівниками відділів на засадах колегіальності; </w:t>
      </w:r>
    </w:p>
    <w:p w14:paraId="76F19FFB"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5.3.4. Координує організацію та проведення профорієнтаційних та </w:t>
      </w:r>
      <w:proofErr w:type="spellStart"/>
      <w:r w:rsidRPr="003C1DD0">
        <w:rPr>
          <w:rFonts w:ascii="Times New Roman" w:hAnsi="Times New Roman" w:cs="Times New Roman"/>
          <w:sz w:val="28"/>
          <w:szCs w:val="28"/>
          <w:lang w:val="uk-UA" w:eastAsia="ru-RU"/>
        </w:rPr>
        <w:t>освітньо</w:t>
      </w:r>
      <w:proofErr w:type="spellEnd"/>
      <w:r w:rsidRPr="003C1DD0">
        <w:rPr>
          <w:rFonts w:ascii="Times New Roman" w:hAnsi="Times New Roman" w:cs="Times New Roman"/>
          <w:sz w:val="28"/>
          <w:szCs w:val="28"/>
          <w:lang w:val="uk-UA" w:eastAsia="ru-RU"/>
        </w:rPr>
        <w:t>-презентаційних виставок, презентацій та інформаційно-просвітницьких (профорієнтаційних) кампаній на базі локацій Центру та Університету;</w:t>
      </w:r>
    </w:p>
    <w:p w14:paraId="2E935CB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lastRenderedPageBreak/>
        <w:t xml:space="preserve">5.3.5. Координує впровадження </w:t>
      </w:r>
      <w:proofErr w:type="spellStart"/>
      <w:r w:rsidRPr="003C1DD0">
        <w:rPr>
          <w:rFonts w:ascii="Times New Roman" w:hAnsi="Times New Roman" w:cs="Times New Roman"/>
          <w:sz w:val="28"/>
          <w:szCs w:val="28"/>
          <w:lang w:val="uk-UA" w:eastAsia="ru-RU"/>
        </w:rPr>
        <w:t>безпекових</w:t>
      </w:r>
      <w:proofErr w:type="spellEnd"/>
      <w:r w:rsidRPr="003C1DD0">
        <w:rPr>
          <w:rFonts w:ascii="Times New Roman" w:hAnsi="Times New Roman" w:cs="Times New Roman"/>
          <w:sz w:val="28"/>
          <w:szCs w:val="28"/>
          <w:lang w:val="uk-UA" w:eastAsia="ru-RU"/>
        </w:rPr>
        <w:t xml:space="preserve"> заходів, планів управління ризиками під час очних занять чи масових профорієнтаційних заходів в умовах правового режиму воєнного стану; </w:t>
      </w:r>
    </w:p>
    <w:p w14:paraId="6658AE1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4A7962">
        <w:rPr>
          <w:rFonts w:ascii="Times New Roman" w:hAnsi="Times New Roman" w:cs="Times New Roman"/>
          <w:sz w:val="28"/>
          <w:szCs w:val="28"/>
          <w:lang w:val="uk-UA" w:eastAsia="ru-RU"/>
        </w:rPr>
        <w:t>5.3.6. Забезпечує взаємодію з факультетами, навчально-науковими інститутами, іншими структурними підрозділами Університету, приймальною комісією,</w:t>
      </w:r>
      <w:r w:rsidRPr="004A7962">
        <w:rPr>
          <w:lang w:val="uk-UA"/>
        </w:rPr>
        <w:t xml:space="preserve"> </w:t>
      </w:r>
      <w:r w:rsidRPr="004A7962">
        <w:rPr>
          <w:rFonts w:ascii="Times New Roman" w:hAnsi="Times New Roman" w:cs="Times New Roman"/>
          <w:sz w:val="28"/>
          <w:szCs w:val="28"/>
          <w:lang w:val="uk-UA" w:eastAsia="ru-RU"/>
        </w:rPr>
        <w:t>а також</w:t>
      </w:r>
      <w:r w:rsidRPr="00AC5F07">
        <w:rPr>
          <w:rFonts w:ascii="Times New Roman" w:hAnsi="Times New Roman" w:cs="Times New Roman"/>
          <w:sz w:val="28"/>
          <w:szCs w:val="28"/>
          <w:lang w:val="uk-UA" w:eastAsia="ru-RU"/>
        </w:rPr>
        <w:t xml:space="preserve"> з </w:t>
      </w:r>
      <w:r>
        <w:rPr>
          <w:rFonts w:ascii="Times New Roman" w:hAnsi="Times New Roman" w:cs="Times New Roman"/>
          <w:sz w:val="28"/>
          <w:szCs w:val="28"/>
          <w:lang w:val="uk-UA" w:eastAsia="ru-RU"/>
        </w:rPr>
        <w:t xml:space="preserve"> </w:t>
      </w:r>
      <w:r w:rsidRPr="003C1DD0">
        <w:rPr>
          <w:rFonts w:ascii="Times New Roman" w:hAnsi="Times New Roman" w:cs="Times New Roman"/>
          <w:sz w:val="28"/>
          <w:szCs w:val="28"/>
          <w:lang w:val="uk-UA" w:eastAsia="ru-RU"/>
        </w:rPr>
        <w:t xml:space="preserve">закладами середньої освіти та зовнішніми партнерами; </w:t>
      </w:r>
    </w:p>
    <w:p w14:paraId="731CCCB3"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5.3.7. Представляє Центр в органах управління Університету та у відносинах із третіми особами з питань, що належать до компетенції Центру; </w:t>
      </w:r>
    </w:p>
    <w:p w14:paraId="32E5EF61"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5.3.8. Відповідає за раціональне використання та модернізацію матеріально-технічної бази Центру; </w:t>
      </w:r>
    </w:p>
    <w:p w14:paraId="3A1D3BE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5.3.9. Забезпечує підготовку щорічного зведеного звіту про результати діяльності Центру на основі поданих відділами звітів; </w:t>
      </w:r>
    </w:p>
    <w:p w14:paraId="0E90A4D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5.3.10. Здійснює інші повноваження відповідно до законодавства України, Статуту Університету та посадової інструкції. </w:t>
      </w:r>
    </w:p>
    <w:p w14:paraId="5E110A0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5.4. </w:t>
      </w:r>
      <w:r w:rsidRPr="004A7962">
        <w:rPr>
          <w:rFonts w:ascii="Times New Roman" w:hAnsi="Times New Roman" w:cs="Times New Roman"/>
          <w:sz w:val="28"/>
          <w:szCs w:val="28"/>
          <w:lang w:val="uk-UA" w:eastAsia="ru-RU"/>
        </w:rPr>
        <w:t xml:space="preserve">Керівництво відділами Центру здійснюють начальники відділів. Підрозділи Центру функціонують на підставі посадових інструкцій працівників і планів роботи, які затверджуються в установленому порядку, є нормативною базою їхнього функціонування та визначають специфіку, стандарти й особливості профорієнтаційної, підготовчої, </w:t>
      </w:r>
      <w:proofErr w:type="spellStart"/>
      <w:r w:rsidRPr="004A7962">
        <w:rPr>
          <w:rFonts w:ascii="Times New Roman" w:hAnsi="Times New Roman" w:cs="Times New Roman"/>
          <w:sz w:val="28"/>
          <w:szCs w:val="28"/>
          <w:lang w:val="uk-UA" w:eastAsia="ru-RU"/>
        </w:rPr>
        <w:t>рекрутингової</w:t>
      </w:r>
      <w:proofErr w:type="spellEnd"/>
      <w:r w:rsidRPr="004A7962">
        <w:rPr>
          <w:rFonts w:ascii="Times New Roman" w:hAnsi="Times New Roman" w:cs="Times New Roman"/>
          <w:sz w:val="28"/>
          <w:szCs w:val="28"/>
          <w:lang w:val="uk-UA" w:eastAsia="ru-RU"/>
        </w:rPr>
        <w:t xml:space="preserve"> та розвивальної діяльності згідно з конкретними напрямами роботи цих підрозділів.</w:t>
      </w:r>
    </w:p>
    <w:p w14:paraId="4EBB59C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5.5. </w:t>
      </w:r>
      <w:r w:rsidRPr="004A7962">
        <w:rPr>
          <w:rFonts w:ascii="Times New Roman" w:hAnsi="Times New Roman" w:cs="Times New Roman"/>
          <w:sz w:val="28"/>
          <w:szCs w:val="28"/>
          <w:lang w:val="uk-UA" w:eastAsia="ru-RU"/>
        </w:rPr>
        <w:t>Начальники</w:t>
      </w:r>
      <w:r>
        <w:rPr>
          <w:rFonts w:ascii="Times New Roman" w:hAnsi="Times New Roman" w:cs="Times New Roman"/>
          <w:sz w:val="28"/>
          <w:szCs w:val="28"/>
          <w:lang w:val="uk-UA" w:eastAsia="ru-RU"/>
        </w:rPr>
        <w:t xml:space="preserve"> </w:t>
      </w:r>
      <w:r w:rsidRPr="003C1DD0">
        <w:rPr>
          <w:rFonts w:ascii="Times New Roman" w:hAnsi="Times New Roman" w:cs="Times New Roman"/>
          <w:sz w:val="28"/>
          <w:szCs w:val="28"/>
          <w:lang w:val="uk-UA" w:eastAsia="ru-RU"/>
        </w:rPr>
        <w:t xml:space="preserve">відділів Центру: </w:t>
      </w:r>
    </w:p>
    <w:p w14:paraId="04711FD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5.5.1. Здійснюють безпосереднє керівництво поточною діяльністю відповідного відділу та забезпечують реалізацію єдиної стратегічної політики Центру; </w:t>
      </w:r>
    </w:p>
    <w:p w14:paraId="02DE183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5.5.2. Несуть відповідальність за якість навчального процесу, надання консультаційних та профорієнтаційних послуг відповідно до програм підрозділу; </w:t>
      </w:r>
    </w:p>
    <w:p w14:paraId="1D541C40"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5.5.3. Розробляють плани роботи, навчально-методичні та профорієнтаційні програми відділу й подають їх на погодження Директору Центру; </w:t>
      </w:r>
    </w:p>
    <w:p w14:paraId="3ECC790D"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5.5.4. Керують колективом відділу, розподіляють обов'язки між працівниками та вносять Директору Центру пропозиції щодо призначення, звільнення або заохочення персоналу. </w:t>
      </w:r>
    </w:p>
    <w:p w14:paraId="454CC23C"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5.6. Оцінювання діяльності відділів Центру здійснюється Директором Центру відповідно до щорічного плану роботи за показниками виконання покладених функцій, динамікою успішності слухачів за результатами внутрішнього моніторингу знань (вхідного та вихідного тестування), рівнем задоволеності отримувачів послуг якістю навчання, кількістю залучених абітурієнтів, ефективністю профорієнтаційних заходів та оцінкою внеску в реалізацію загальної Стратегії Університету.</w:t>
      </w:r>
    </w:p>
    <w:p w14:paraId="2CC461D2" w14:textId="77777777" w:rsidR="00F83714" w:rsidRPr="003C1DD0" w:rsidRDefault="00F83714" w:rsidP="00F83714">
      <w:pPr>
        <w:pStyle w:val="ae"/>
        <w:jc w:val="both"/>
        <w:rPr>
          <w:rFonts w:ascii="Times New Roman" w:hAnsi="Times New Roman" w:cs="Times New Roman"/>
          <w:sz w:val="28"/>
          <w:szCs w:val="28"/>
          <w:lang w:val="uk-UA" w:eastAsia="ru-RU"/>
        </w:rPr>
      </w:pPr>
    </w:p>
    <w:p w14:paraId="04E98FF5" w14:textId="77777777" w:rsidR="00F83714" w:rsidRDefault="00F83714" w:rsidP="00F83714">
      <w:pPr>
        <w:pStyle w:val="ae"/>
        <w:numPr>
          <w:ilvl w:val="0"/>
          <w:numId w:val="1"/>
        </w:numPr>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ВЗАЄМОДІЯ ЦЕНТРУ</w:t>
      </w:r>
    </w:p>
    <w:p w14:paraId="0F44553E" w14:textId="77777777" w:rsidR="00F83714" w:rsidRPr="003C1DD0" w:rsidRDefault="00F83714" w:rsidP="00F83714">
      <w:pPr>
        <w:pStyle w:val="ae"/>
        <w:ind w:left="720"/>
        <w:rPr>
          <w:rFonts w:ascii="Times New Roman" w:hAnsi="Times New Roman" w:cs="Times New Roman"/>
          <w:b/>
          <w:sz w:val="28"/>
          <w:szCs w:val="28"/>
          <w:lang w:val="uk-UA" w:eastAsia="ru-RU"/>
        </w:rPr>
      </w:pPr>
    </w:p>
    <w:p w14:paraId="4B86D795"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6.1. </w:t>
      </w:r>
      <w:r w:rsidRPr="00276B5A">
        <w:rPr>
          <w:rFonts w:ascii="Times New Roman" w:hAnsi="Times New Roman" w:cs="Times New Roman"/>
          <w:sz w:val="28"/>
          <w:szCs w:val="28"/>
          <w:lang w:val="uk-UA" w:eastAsia="ru-RU"/>
        </w:rPr>
        <w:t xml:space="preserve">Центр взаємодіє з факультетами, навчально-науковими інститутами, іншими структурними підрозділами Університету, а також з приймальною комісією, </w:t>
      </w:r>
      <w:r w:rsidRPr="003C1DD0">
        <w:rPr>
          <w:rFonts w:ascii="Times New Roman" w:hAnsi="Times New Roman" w:cs="Times New Roman"/>
          <w:sz w:val="28"/>
          <w:szCs w:val="28"/>
          <w:lang w:val="uk-UA" w:eastAsia="ru-RU"/>
        </w:rPr>
        <w:t>МА</w:t>
      </w:r>
      <w:r>
        <w:rPr>
          <w:rFonts w:ascii="Times New Roman" w:hAnsi="Times New Roman" w:cs="Times New Roman"/>
          <w:sz w:val="28"/>
          <w:szCs w:val="28"/>
          <w:lang w:val="uk-UA" w:eastAsia="ru-RU"/>
        </w:rPr>
        <w:t>Н, студентським самоврядування</w:t>
      </w:r>
      <w:r w:rsidRPr="004A7962">
        <w:rPr>
          <w:rFonts w:ascii="Times New Roman" w:hAnsi="Times New Roman" w:cs="Times New Roman"/>
          <w:sz w:val="28"/>
          <w:szCs w:val="28"/>
          <w:lang w:val="uk-UA" w:eastAsia="ru-RU"/>
        </w:rPr>
        <w:t>м,</w:t>
      </w:r>
      <w:r w:rsidRPr="003C1DD0">
        <w:rPr>
          <w:rFonts w:ascii="Times New Roman" w:hAnsi="Times New Roman" w:cs="Times New Roman"/>
          <w:sz w:val="28"/>
          <w:szCs w:val="28"/>
          <w:lang w:val="uk-UA" w:eastAsia="ru-RU"/>
        </w:rPr>
        <w:t xml:space="preserve"> органами державної влади та місцевого самоврядування, закладами середньої освіти (ліцеями, гімназіями), </w:t>
      </w:r>
      <w:r w:rsidRPr="003C1DD0">
        <w:rPr>
          <w:rFonts w:ascii="Times New Roman" w:hAnsi="Times New Roman" w:cs="Times New Roman"/>
          <w:sz w:val="28"/>
          <w:szCs w:val="28"/>
          <w:lang w:val="uk-UA" w:eastAsia="ru-RU"/>
        </w:rPr>
        <w:lastRenderedPageBreak/>
        <w:t xml:space="preserve">закладами позашкільної освіти, освітніми партнерами та міжнародними інституціями. </w:t>
      </w:r>
    </w:p>
    <w:p w14:paraId="0F09417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6.2. Центр сприяє розвитку </w:t>
      </w:r>
      <w:proofErr w:type="spellStart"/>
      <w:r w:rsidRPr="003C1DD0">
        <w:rPr>
          <w:rFonts w:ascii="Times New Roman" w:hAnsi="Times New Roman" w:cs="Times New Roman"/>
          <w:sz w:val="28"/>
          <w:szCs w:val="28"/>
          <w:lang w:val="uk-UA" w:eastAsia="ru-RU"/>
        </w:rPr>
        <w:t>міжінституційного</w:t>
      </w:r>
      <w:proofErr w:type="spellEnd"/>
      <w:r w:rsidRPr="003C1DD0">
        <w:rPr>
          <w:rFonts w:ascii="Times New Roman" w:hAnsi="Times New Roman" w:cs="Times New Roman"/>
          <w:sz w:val="28"/>
          <w:szCs w:val="28"/>
          <w:lang w:val="uk-UA" w:eastAsia="ru-RU"/>
        </w:rPr>
        <w:t xml:space="preserve"> партнерства, реалізації спільних освітніх, STEM-орієнтованих, </w:t>
      </w:r>
      <w:proofErr w:type="spellStart"/>
      <w:r w:rsidRPr="003C1DD0">
        <w:rPr>
          <w:rFonts w:ascii="Times New Roman" w:hAnsi="Times New Roman" w:cs="Times New Roman"/>
          <w:sz w:val="28"/>
          <w:szCs w:val="28"/>
          <w:lang w:val="uk-UA" w:eastAsia="ru-RU"/>
        </w:rPr>
        <w:t>мовних</w:t>
      </w:r>
      <w:proofErr w:type="spellEnd"/>
      <w:r w:rsidRPr="003C1DD0">
        <w:rPr>
          <w:rFonts w:ascii="Times New Roman" w:hAnsi="Times New Roman" w:cs="Times New Roman"/>
          <w:sz w:val="28"/>
          <w:szCs w:val="28"/>
          <w:lang w:val="uk-UA" w:eastAsia="ru-RU"/>
        </w:rPr>
        <w:t xml:space="preserve"> та соціальних проєктів. </w:t>
      </w:r>
    </w:p>
    <w:p w14:paraId="7121B0B2"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6.3. Центр забезпечує розвиток відкритої публічної комунікації Університету із суспільством шляхом реалізації якісних </w:t>
      </w:r>
      <w:proofErr w:type="spellStart"/>
      <w:r w:rsidRPr="003C1DD0">
        <w:rPr>
          <w:rFonts w:ascii="Times New Roman" w:hAnsi="Times New Roman" w:cs="Times New Roman"/>
          <w:sz w:val="28"/>
          <w:szCs w:val="28"/>
          <w:lang w:val="uk-UA" w:eastAsia="ru-RU"/>
        </w:rPr>
        <w:t>доуніверситетських</w:t>
      </w:r>
      <w:proofErr w:type="spellEnd"/>
      <w:r w:rsidRPr="003C1DD0">
        <w:rPr>
          <w:rFonts w:ascii="Times New Roman" w:hAnsi="Times New Roman" w:cs="Times New Roman"/>
          <w:sz w:val="28"/>
          <w:szCs w:val="28"/>
          <w:lang w:val="uk-UA" w:eastAsia="ru-RU"/>
        </w:rPr>
        <w:t xml:space="preserve"> освітніх програм, профорієнтаційних тестувань та </w:t>
      </w:r>
      <w:proofErr w:type="spellStart"/>
      <w:r w:rsidRPr="003C1DD0">
        <w:rPr>
          <w:rFonts w:ascii="Times New Roman" w:hAnsi="Times New Roman" w:cs="Times New Roman"/>
          <w:sz w:val="28"/>
          <w:szCs w:val="28"/>
          <w:lang w:val="uk-UA" w:eastAsia="ru-RU"/>
        </w:rPr>
        <w:t>рекрутингових</w:t>
      </w:r>
      <w:proofErr w:type="spellEnd"/>
      <w:r w:rsidRPr="003C1DD0">
        <w:rPr>
          <w:rFonts w:ascii="Times New Roman" w:hAnsi="Times New Roman" w:cs="Times New Roman"/>
          <w:sz w:val="28"/>
          <w:szCs w:val="28"/>
          <w:lang w:val="uk-UA" w:eastAsia="ru-RU"/>
        </w:rPr>
        <w:t xml:space="preserve"> заходів. </w:t>
      </w:r>
    </w:p>
    <w:p w14:paraId="34849287"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6.4. Центр забезпечує постійну взаємодію з Харківським територіальним відділенням </w:t>
      </w:r>
      <w:r w:rsidRPr="004A7962">
        <w:rPr>
          <w:rFonts w:ascii="Times New Roman" w:hAnsi="Times New Roman" w:cs="Times New Roman"/>
          <w:sz w:val="28"/>
          <w:szCs w:val="28"/>
          <w:lang w:val="uk-UA" w:eastAsia="ru-RU"/>
        </w:rPr>
        <w:t>МАН</w:t>
      </w:r>
      <w:r>
        <w:rPr>
          <w:rFonts w:ascii="Times New Roman" w:hAnsi="Times New Roman" w:cs="Times New Roman"/>
          <w:sz w:val="28"/>
          <w:szCs w:val="28"/>
          <w:lang w:val="uk-UA" w:eastAsia="ru-RU"/>
        </w:rPr>
        <w:t xml:space="preserve"> </w:t>
      </w:r>
      <w:r w:rsidRPr="003C1DD0">
        <w:rPr>
          <w:rFonts w:ascii="Times New Roman" w:hAnsi="Times New Roman" w:cs="Times New Roman"/>
          <w:sz w:val="28"/>
          <w:szCs w:val="28"/>
          <w:lang w:val="uk-UA" w:eastAsia="ru-RU"/>
        </w:rPr>
        <w:t>України, спільно організовує наукові школи, семінари та експертизу учнівських досліджень.</w:t>
      </w:r>
    </w:p>
    <w:p w14:paraId="5CF6143E"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6.5. Центр бере активну участь у розбудові партнерської мережі інноваційних академічних ліцеїв м. Харкова та області для апробації та впровадження нових моделей профільного навчання НУШ.</w:t>
      </w:r>
    </w:p>
    <w:p w14:paraId="67736823" w14:textId="77777777" w:rsidR="00F83714" w:rsidRPr="003C1DD0" w:rsidRDefault="00F83714" w:rsidP="00F83714">
      <w:pPr>
        <w:pStyle w:val="ae"/>
        <w:jc w:val="both"/>
        <w:rPr>
          <w:rFonts w:ascii="Times New Roman" w:hAnsi="Times New Roman" w:cs="Times New Roman"/>
          <w:sz w:val="28"/>
          <w:szCs w:val="28"/>
          <w:lang w:val="uk-UA" w:eastAsia="ru-RU"/>
        </w:rPr>
      </w:pPr>
    </w:p>
    <w:p w14:paraId="516EE9D8" w14:textId="77777777" w:rsidR="00F83714" w:rsidRDefault="00F83714" w:rsidP="00F83714">
      <w:pPr>
        <w:pStyle w:val="ae"/>
        <w:numPr>
          <w:ilvl w:val="0"/>
          <w:numId w:val="1"/>
        </w:numPr>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МАЙНО ТА ФІНАНСУВАННЯ</w:t>
      </w:r>
    </w:p>
    <w:p w14:paraId="270DE939" w14:textId="77777777" w:rsidR="00F83714" w:rsidRPr="003C1DD0" w:rsidRDefault="00F83714" w:rsidP="00F83714">
      <w:pPr>
        <w:pStyle w:val="ae"/>
        <w:ind w:left="720"/>
        <w:rPr>
          <w:rFonts w:ascii="Times New Roman" w:hAnsi="Times New Roman" w:cs="Times New Roman"/>
          <w:b/>
          <w:sz w:val="28"/>
          <w:szCs w:val="28"/>
          <w:lang w:val="uk-UA" w:eastAsia="ru-RU"/>
        </w:rPr>
      </w:pPr>
    </w:p>
    <w:p w14:paraId="5BB8FCCF"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7.1. Центр використовує майно (аудиторний фонд, комп'ютерну техніку, навчальне та лабораторне обладнання), закріплене за ним Університетом. </w:t>
      </w:r>
    </w:p>
    <w:p w14:paraId="62C76784"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7.2. Фінансування діяльності Центру здійснюється за рахунок коштів загального та спеціального фондів Університету, а також інших джерел, не заборонених законодавством України. </w:t>
      </w:r>
    </w:p>
    <w:p w14:paraId="16DB1663"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7.3. Діяльність Центру може фінансуватися за рахунок коштів, отриманих від надання додаткових платних освітніх та консультаційних послуг фізичним і юридичним особам, грантових коштів, благодійних внесків, добровільних пожертв, коштів міжнародної технічної допомоги та інших джерел відповідно до законодавства України. </w:t>
      </w:r>
    </w:p>
    <w:p w14:paraId="6DF688DD" w14:textId="77777777" w:rsidR="00F83714" w:rsidRPr="003C1DD0" w:rsidRDefault="00F83714" w:rsidP="00F83714">
      <w:pPr>
        <w:pStyle w:val="ae"/>
        <w:jc w:val="both"/>
        <w:rPr>
          <w:rFonts w:ascii="Times New Roman" w:hAnsi="Times New Roman" w:cs="Times New Roman"/>
          <w:sz w:val="28"/>
          <w:szCs w:val="28"/>
          <w:lang w:val="uk-UA" w:eastAsia="ru-RU"/>
        </w:rPr>
      </w:pPr>
    </w:p>
    <w:p w14:paraId="25ED6944" w14:textId="77777777" w:rsidR="00F83714" w:rsidRDefault="00F83714" w:rsidP="00F83714">
      <w:pPr>
        <w:pStyle w:val="ae"/>
        <w:numPr>
          <w:ilvl w:val="0"/>
          <w:numId w:val="1"/>
        </w:numPr>
        <w:jc w:val="center"/>
        <w:rPr>
          <w:rFonts w:ascii="Times New Roman" w:hAnsi="Times New Roman" w:cs="Times New Roman"/>
          <w:b/>
          <w:sz w:val="28"/>
          <w:szCs w:val="28"/>
          <w:lang w:val="uk-UA" w:eastAsia="ru-RU"/>
        </w:rPr>
      </w:pPr>
      <w:r w:rsidRPr="003C1DD0">
        <w:rPr>
          <w:rFonts w:ascii="Times New Roman" w:hAnsi="Times New Roman" w:cs="Times New Roman"/>
          <w:b/>
          <w:sz w:val="28"/>
          <w:szCs w:val="28"/>
          <w:lang w:val="uk-UA" w:eastAsia="ru-RU"/>
        </w:rPr>
        <w:t>ПРИКІНЦЕВІ ПОЛОЖЕННЯ</w:t>
      </w:r>
    </w:p>
    <w:p w14:paraId="1FEC2D99" w14:textId="77777777" w:rsidR="00F83714" w:rsidRPr="003C1DD0" w:rsidRDefault="00F83714" w:rsidP="00F83714">
      <w:pPr>
        <w:pStyle w:val="ae"/>
        <w:ind w:left="720"/>
        <w:rPr>
          <w:rFonts w:ascii="Times New Roman" w:hAnsi="Times New Roman" w:cs="Times New Roman"/>
          <w:b/>
          <w:sz w:val="28"/>
          <w:szCs w:val="28"/>
          <w:lang w:val="uk-UA" w:eastAsia="ru-RU"/>
        </w:rPr>
      </w:pPr>
    </w:p>
    <w:p w14:paraId="429DFC88" w14:textId="77777777" w:rsidR="00F83714" w:rsidRDefault="00F83714" w:rsidP="00F83714">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3C1DD0">
        <w:rPr>
          <w:rFonts w:ascii="Times New Roman" w:hAnsi="Times New Roman" w:cs="Times New Roman"/>
          <w:sz w:val="28"/>
          <w:szCs w:val="28"/>
        </w:rPr>
        <w:t xml:space="preserve">8.1. Центр створюється та ліквідується за рішенням Вченої ради Університету, яке вводиться в дію наказом ректора Університету. </w:t>
      </w:r>
      <w:r w:rsidRPr="004A7962">
        <w:rPr>
          <w:rFonts w:ascii="Times New Roman" w:eastAsia="Times New Roman" w:hAnsi="Times New Roman" w:cs="Times New Roman"/>
          <w:sz w:val="28"/>
          <w:szCs w:val="28"/>
        </w:rPr>
        <w:t>Під час ліквідації та реорганізації Центру працівникам, яких звільняють, гарантується дотримання їх прав та інтересів відповідно до трудового законодавства України.</w:t>
      </w:r>
    </w:p>
    <w:p w14:paraId="41EDBEDA"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8.2. П</w:t>
      </w:r>
      <w:r>
        <w:rPr>
          <w:rFonts w:ascii="Times New Roman" w:hAnsi="Times New Roman" w:cs="Times New Roman"/>
          <w:sz w:val="28"/>
          <w:szCs w:val="28"/>
          <w:lang w:val="uk-UA" w:eastAsia="ru-RU"/>
        </w:rPr>
        <w:t xml:space="preserve">оложення про Центр </w:t>
      </w:r>
      <w:r w:rsidRPr="004A7962">
        <w:rPr>
          <w:rFonts w:ascii="Times New Roman" w:hAnsi="Times New Roman" w:cs="Times New Roman"/>
          <w:sz w:val="28"/>
          <w:szCs w:val="28"/>
          <w:lang w:val="uk-UA" w:eastAsia="ru-RU"/>
        </w:rPr>
        <w:t>розробляє Директор з  урахуванням пропозицій начальників</w:t>
      </w:r>
      <w:r>
        <w:rPr>
          <w:rFonts w:ascii="Times New Roman" w:hAnsi="Times New Roman" w:cs="Times New Roman"/>
          <w:sz w:val="28"/>
          <w:szCs w:val="28"/>
          <w:lang w:val="uk-UA" w:eastAsia="ru-RU"/>
        </w:rPr>
        <w:t xml:space="preserve"> </w:t>
      </w:r>
      <w:r w:rsidRPr="003C1DD0">
        <w:rPr>
          <w:rFonts w:ascii="Times New Roman" w:hAnsi="Times New Roman" w:cs="Times New Roman"/>
          <w:sz w:val="28"/>
          <w:szCs w:val="28"/>
          <w:lang w:val="uk-UA" w:eastAsia="ru-RU"/>
        </w:rPr>
        <w:t xml:space="preserve">відділів, та погоджується проректором згідно із розподілом обов’язків між ректором та проректорами, Ученим секретарем Вченої ради Університету, планово-фінансовим відділом, відділом кадрів та Юридичною службою. </w:t>
      </w:r>
    </w:p>
    <w:p w14:paraId="58BF9C0B"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8.3. Після узгодження Положення про Центр виноситься на розгляд Вченої ради Університету та, в разі відсутності зауважень, затверджується Вченою радою Університету і вводиться в дію наказом ректора. </w:t>
      </w:r>
    </w:p>
    <w:p w14:paraId="49D22C96" w14:textId="77777777" w:rsidR="00F83714" w:rsidRPr="003C1DD0" w:rsidRDefault="00F83714" w:rsidP="00F83714">
      <w:pPr>
        <w:pStyle w:val="ae"/>
        <w:ind w:firstLine="708"/>
        <w:jc w:val="both"/>
        <w:rPr>
          <w:rFonts w:ascii="Times New Roman" w:hAnsi="Times New Roman" w:cs="Times New Roman"/>
          <w:sz w:val="28"/>
          <w:szCs w:val="28"/>
          <w:lang w:val="uk-UA" w:eastAsia="ru-RU"/>
        </w:rPr>
      </w:pPr>
      <w:r w:rsidRPr="003C1DD0">
        <w:rPr>
          <w:rFonts w:ascii="Times New Roman" w:hAnsi="Times New Roman" w:cs="Times New Roman"/>
          <w:sz w:val="28"/>
          <w:szCs w:val="28"/>
          <w:lang w:val="uk-UA" w:eastAsia="ru-RU"/>
        </w:rPr>
        <w:t xml:space="preserve">8.4. Всі зміни та доповнення до цього Положення вносяться шляхом викладення його в новій редакції. </w:t>
      </w:r>
    </w:p>
    <w:p w14:paraId="1F054120" w14:textId="77777777" w:rsidR="00F83714" w:rsidRDefault="00F83714" w:rsidP="00F83714">
      <w:pPr>
        <w:pStyle w:val="ae"/>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bookmarkEnd w:id="0"/>
    <w:p w14:paraId="079E7B68" w14:textId="77777777" w:rsidR="00407B62" w:rsidRDefault="00407B62" w:rsidP="00F83714">
      <w:pPr>
        <w:spacing w:after="0" w:line="240" w:lineRule="auto"/>
        <w:ind w:firstLine="567"/>
        <w:jc w:val="both"/>
        <w:rPr>
          <w:rFonts w:ascii="Times New Roman" w:eastAsia="Times New Roman" w:hAnsi="Times New Roman" w:cs="Times New Roman"/>
          <w:b/>
          <w:sz w:val="28"/>
          <w:szCs w:val="28"/>
        </w:rPr>
      </w:pPr>
    </w:p>
    <w:sectPr w:rsidR="00407B62" w:rsidSect="00F83714">
      <w:footerReference w:type="default" r:id="rId8"/>
      <w:pgSz w:w="11906" w:h="16838"/>
      <w:pgMar w:top="851" w:right="707" w:bottom="56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44678" w14:textId="77777777" w:rsidR="006C5BA8" w:rsidRDefault="006C5BA8">
      <w:pPr>
        <w:spacing w:after="0" w:line="240" w:lineRule="auto"/>
      </w:pPr>
      <w:r>
        <w:separator/>
      </w:r>
    </w:p>
  </w:endnote>
  <w:endnote w:type="continuationSeparator" w:id="0">
    <w:p w14:paraId="11F92B55" w14:textId="77777777" w:rsidR="006C5BA8" w:rsidRDefault="006C5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B" w14:textId="77777777" w:rsidR="00407B62" w:rsidRDefault="00407B62">
    <w:pPr>
      <w:pBdr>
        <w:top w:val="nil"/>
        <w:left w:val="nil"/>
        <w:bottom w:val="nil"/>
        <w:right w:val="nil"/>
        <w:between w:val="nil"/>
      </w:pBdr>
      <w:tabs>
        <w:tab w:val="center" w:pos="4677"/>
        <w:tab w:val="right" w:pos="9355"/>
      </w:tabs>
      <w:spacing w:after="0"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24A3D" w14:textId="77777777" w:rsidR="006C5BA8" w:rsidRDefault="006C5BA8">
      <w:pPr>
        <w:spacing w:after="0" w:line="240" w:lineRule="auto"/>
      </w:pPr>
      <w:r>
        <w:separator/>
      </w:r>
    </w:p>
  </w:footnote>
  <w:footnote w:type="continuationSeparator" w:id="0">
    <w:p w14:paraId="21F559F8" w14:textId="77777777" w:rsidR="006C5BA8" w:rsidRDefault="006C5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8295F"/>
    <w:multiLevelType w:val="hybridMultilevel"/>
    <w:tmpl w:val="C7E8B4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62"/>
    <w:rsid w:val="00115CD3"/>
    <w:rsid w:val="0013286B"/>
    <w:rsid w:val="002C59B6"/>
    <w:rsid w:val="00311E9F"/>
    <w:rsid w:val="003A4EF0"/>
    <w:rsid w:val="003E0BB1"/>
    <w:rsid w:val="00407B62"/>
    <w:rsid w:val="0041625A"/>
    <w:rsid w:val="00522F46"/>
    <w:rsid w:val="006C5BA8"/>
    <w:rsid w:val="006E4EA2"/>
    <w:rsid w:val="007F38B5"/>
    <w:rsid w:val="00877F2E"/>
    <w:rsid w:val="00B518BB"/>
    <w:rsid w:val="00F83714"/>
    <w:rsid w:val="00FE3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DC9A"/>
  <w15:docId w15:val="{7E9659DD-7002-4550-8C38-D887108C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5CF"/>
    <w:rPr>
      <w:rFonts w:asciiTheme="minorHAnsi" w:hAnsiTheme="minorHAnsi"/>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D155C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155CF"/>
    <w:pPr>
      <w:ind w:left="720"/>
      <w:contextualSpacing/>
    </w:pPr>
  </w:style>
  <w:style w:type="paragraph" w:styleId="a6">
    <w:name w:val="Normal (Web)"/>
    <w:basedOn w:val="a"/>
    <w:uiPriority w:val="99"/>
    <w:unhideWhenUsed/>
    <w:rsid w:val="00D155C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B67028"/>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B67028"/>
    <w:rPr>
      <w:rFonts w:ascii="Segoe UI" w:hAnsi="Segoe UI" w:cs="Segoe UI"/>
      <w:sz w:val="18"/>
      <w:szCs w:val="18"/>
    </w:rPr>
  </w:style>
  <w:style w:type="paragraph" w:styleId="30">
    <w:name w:val="Body Text Indent 3"/>
    <w:basedOn w:val="a"/>
    <w:link w:val="31"/>
    <w:rsid w:val="00332471"/>
    <w:pPr>
      <w:widowControl w:val="0"/>
      <w:spacing w:after="0" w:line="240" w:lineRule="auto"/>
      <w:ind w:firstLine="709"/>
    </w:pPr>
    <w:rPr>
      <w:rFonts w:ascii="CG Times (W1)" w:eastAsia="Times New Roman" w:hAnsi="CG Times (W1)" w:cs="Times New Roman"/>
      <w:sz w:val="28"/>
      <w:szCs w:val="20"/>
    </w:rPr>
  </w:style>
  <w:style w:type="character" w:customStyle="1" w:styleId="31">
    <w:name w:val="Основний текст з відступом 3 Знак"/>
    <w:basedOn w:val="a0"/>
    <w:link w:val="30"/>
    <w:rsid w:val="00332471"/>
    <w:rPr>
      <w:rFonts w:ascii="CG Times (W1)" w:eastAsia="Times New Roman" w:hAnsi="CG Times (W1)" w:cs="Times New Roman"/>
      <w:szCs w:val="20"/>
      <w:lang w:val="uk-UA" w:eastAsia="ru-RU"/>
    </w:rPr>
  </w:style>
  <w:style w:type="paragraph" w:styleId="a9">
    <w:name w:val="header"/>
    <w:basedOn w:val="a"/>
    <w:link w:val="aa"/>
    <w:uiPriority w:val="99"/>
    <w:unhideWhenUsed/>
    <w:rsid w:val="00050E36"/>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050E36"/>
    <w:rPr>
      <w:rFonts w:asciiTheme="minorHAnsi" w:hAnsiTheme="minorHAnsi"/>
      <w:sz w:val="22"/>
    </w:rPr>
  </w:style>
  <w:style w:type="paragraph" w:styleId="ab">
    <w:name w:val="footer"/>
    <w:basedOn w:val="a"/>
    <w:link w:val="ac"/>
    <w:uiPriority w:val="99"/>
    <w:unhideWhenUsed/>
    <w:rsid w:val="00050E36"/>
    <w:pPr>
      <w:tabs>
        <w:tab w:val="center" w:pos="4677"/>
        <w:tab w:val="right" w:pos="9355"/>
      </w:tabs>
      <w:spacing w:after="0" w:line="240" w:lineRule="auto"/>
    </w:pPr>
  </w:style>
  <w:style w:type="character" w:customStyle="1" w:styleId="ac">
    <w:name w:val="Нижній колонтитул Знак"/>
    <w:basedOn w:val="a0"/>
    <w:link w:val="ab"/>
    <w:uiPriority w:val="99"/>
    <w:rsid w:val="00050E36"/>
    <w:rPr>
      <w:rFonts w:asciiTheme="minorHAnsi" w:hAnsiTheme="minorHAnsi"/>
      <w:sz w:val="22"/>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paragraph" w:styleId="ae">
    <w:name w:val="No Spacing"/>
    <w:uiPriority w:val="1"/>
    <w:qFormat/>
    <w:rsid w:val="00F83714"/>
    <w:pPr>
      <w:spacing w:after="0" w:line="240" w:lineRule="auto"/>
    </w:pPr>
    <w:rPr>
      <w:rFonts w:asciiTheme="minorHAnsi" w:eastAsiaTheme="minorHAnsi" w:hAnsiTheme="minorHAnsi" w:cstheme="minorBid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wdOOhEJKFedB4qmstQTnQm8KA==">CgMxLjAyCGguZ2pkZ3hzMg5oLm00ZHgwYmpqeW13MTgAaisKFHN1Z2dlc3QubThpbmhsOWozdzhyEhPQktGH0LXQvdCwINGA0LDQtNCwaisKFHN1Z2dlc3QuNzZ5cWZqYXozaWd3EhPQktGH0LXQvdCwINGA0LDQtNCwaioKE3N1Z2dlc3Qub3F5MWc2YzJpYmsSE9CS0YfQtdC90LAg0YDQsNC00LBqKwoUc3VnZ2VzdC50bmx2bHRvbnEzYXoSE9CS0YfQtdC90LAg0YDQsNC00LBqKwoUc3VnZ2VzdC45MzI1NzdmcW42amwSE9CS0YfQtdC90LAg0YDQsNC00LByITFsTTl4cVgwTVJLT0wySmMtaXJYekY5Q2ZqOTV3anEw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15194</Words>
  <Characters>8662</Characters>
  <Application>Microsoft Office Word</Application>
  <DocSecurity>0</DocSecurity>
  <Lines>72</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Onwer</cp:lastModifiedBy>
  <cp:revision>2</cp:revision>
  <dcterms:created xsi:type="dcterms:W3CDTF">2026-08-25T08:21:00Z</dcterms:created>
  <dcterms:modified xsi:type="dcterms:W3CDTF">2026-08-25T08:21:00Z</dcterms:modified>
</cp:coreProperties>
</file>