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A43C40" w:rsidRDefault="009C529C">
      <w:pPr>
        <w:spacing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Проєкт</w:t>
      </w:r>
      <w:proofErr w:type="spellEnd"/>
    </w:p>
    <w:p w14:paraId="00000002" w14:textId="77777777" w:rsidR="00A43C40" w:rsidRDefault="009C529C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РІШЕННЯ </w:t>
      </w:r>
    </w:p>
    <w:p w14:paraId="00000003" w14:textId="77777777" w:rsidR="00A43C40" w:rsidRDefault="009C529C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bookmarkStart w:id="0" w:name="_heading=h.sj149lrkgsqe" w:colFirst="0" w:colLast="0"/>
      <w:bookmarkEnd w:id="0"/>
      <w:r>
        <w:rPr>
          <w:rFonts w:ascii="Times New Roman" w:eastAsia="Times New Roman" w:hAnsi="Times New Roman" w:cs="Times New Roman"/>
          <w:sz w:val="28"/>
          <w:szCs w:val="28"/>
        </w:rPr>
        <w:t xml:space="preserve">Вченої ради Харківського національного університету імені В. Н. Каразіна з питання: «Про зміну структури навчального відділу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Харківського національного університету імені В.Н. Каразіна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</w:p>
    <w:p w14:paraId="00000004" w14:textId="34982EEC" w:rsidR="00A43C40" w:rsidRDefault="009C529C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1" w:name="_heading=h.tt1bzt8qiipu" w:colFirst="0" w:colLast="0"/>
      <w:bookmarkEnd w:id="1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від </w:t>
      </w:r>
      <w:r w:rsidR="002B1CD3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31 серпня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2026 року, протокол №</w:t>
      </w:r>
      <w:r w:rsidR="002B1CD3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15</w:t>
      </w:r>
    </w:p>
    <w:p w14:paraId="00000005" w14:textId="77777777" w:rsidR="00A43C40" w:rsidRDefault="009C529C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</w:t>
      </w:r>
    </w:p>
    <w:p w14:paraId="00000006" w14:textId="77777777" w:rsidR="00A43C40" w:rsidRDefault="009C529C">
      <w:pPr>
        <w:spacing w:line="240" w:lineRule="auto"/>
        <w:ind w:right="6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Заслухавши подання в.о. ректора Харківського національного університету імені В.Н. Каразіна Тетяни КАГАНОВСЬКОЇ</w:t>
      </w: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стосовно необхідності зміни структури навчального відділу Харківського національного університету імені В. Н. Каразіна, удосконалення системи управління діяльністю у сфері інклюзивної освіти та забезпечення подальшого розвитку відповідного напряму, на підставі пі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дпункту 5,  пункту 13.2   Статуту Харківського національного університету імені В. Н. Каразіна, Вчена рада ухвалила:</w:t>
      </w:r>
    </w:p>
    <w:p w14:paraId="00000007" w14:textId="0D1F6C38" w:rsidR="00A43C40" w:rsidRDefault="009C529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Ліквідувати з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31 серпня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2026 року </w:t>
      </w:r>
      <w:r>
        <w:rPr>
          <w:rFonts w:ascii="Times New Roman" w:eastAsia="Times New Roman" w:hAnsi="Times New Roman" w:cs="Times New Roman"/>
          <w:sz w:val="28"/>
          <w:szCs w:val="28"/>
        </w:rPr>
        <w:t>Центр інклюзивної освіти навчального відділу Харківського національного університету імені В.Н.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>Каразіна.</w:t>
      </w:r>
    </w:p>
    <w:p w14:paraId="533C05B2" w14:textId="7C512A7E" w:rsidR="00215D13" w:rsidRPr="00215D13" w:rsidRDefault="00215D13" w:rsidP="00215D1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firstLine="57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15D13">
        <w:rPr>
          <w:rFonts w:ascii="Times New Roman" w:eastAsia="Times New Roman" w:hAnsi="Times New Roman" w:cs="Times New Roman"/>
          <w:sz w:val="28"/>
          <w:szCs w:val="28"/>
        </w:rPr>
        <w:t>Затвердити Положення про навчальний відділ Харківського</w:t>
      </w:r>
      <w:r w:rsidRPr="00215D1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15D13">
        <w:rPr>
          <w:rFonts w:ascii="Times New Roman" w:eastAsia="Times New Roman" w:hAnsi="Times New Roman" w:cs="Times New Roman"/>
          <w:sz w:val="28"/>
          <w:szCs w:val="28"/>
        </w:rPr>
        <w:t>національного університету імені В.Н. Каразіна шляхом викладення його в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15D13">
        <w:rPr>
          <w:rFonts w:ascii="Times New Roman" w:eastAsia="Times New Roman" w:hAnsi="Times New Roman" w:cs="Times New Roman"/>
          <w:sz w:val="28"/>
          <w:szCs w:val="28"/>
        </w:rPr>
        <w:t>новій редакції (Додаток 1).</w:t>
      </w:r>
    </w:p>
    <w:p w14:paraId="00000008" w14:textId="5341E2EA" w:rsidR="00A43C40" w:rsidRPr="00215D13" w:rsidRDefault="00215D13" w:rsidP="00215D1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firstLine="57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15D13">
        <w:rPr>
          <w:rFonts w:ascii="Times New Roman" w:eastAsia="Times New Roman" w:hAnsi="Times New Roman" w:cs="Times New Roman"/>
          <w:sz w:val="28"/>
          <w:szCs w:val="28"/>
        </w:rPr>
        <w:t>Визнати Положення про навчальний відділ Харківського</w:t>
      </w:r>
      <w:r w:rsidRPr="00215D1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15D13">
        <w:rPr>
          <w:rFonts w:ascii="Times New Roman" w:eastAsia="Times New Roman" w:hAnsi="Times New Roman" w:cs="Times New Roman"/>
          <w:sz w:val="28"/>
          <w:szCs w:val="28"/>
        </w:rPr>
        <w:t>національного університету імені В.Н. Каразіна, затверджене рішенням</w:t>
      </w:r>
      <w:r w:rsidRPr="00215D1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15D13">
        <w:rPr>
          <w:rFonts w:ascii="Times New Roman" w:eastAsia="Times New Roman" w:hAnsi="Times New Roman" w:cs="Times New Roman"/>
          <w:sz w:val="28"/>
          <w:szCs w:val="28"/>
        </w:rPr>
        <w:t>Вченої ради від 29 вересня 2025 року, протокол № 26, введеним в дію</w:t>
      </w:r>
      <w:r w:rsidRPr="00215D1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15D13">
        <w:rPr>
          <w:rFonts w:ascii="Times New Roman" w:eastAsia="Times New Roman" w:hAnsi="Times New Roman" w:cs="Times New Roman"/>
          <w:sz w:val="28"/>
          <w:szCs w:val="28"/>
        </w:rPr>
        <w:t>наказом № 0114-1/430 від 01 жовтня 2025 р., таким, що втратило чинність, із</w:t>
      </w:r>
      <w:r w:rsidRPr="00215D1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15D13">
        <w:rPr>
          <w:rFonts w:ascii="Times New Roman" w:eastAsia="Times New Roman" w:hAnsi="Times New Roman" w:cs="Times New Roman"/>
          <w:sz w:val="28"/>
          <w:szCs w:val="28"/>
        </w:rPr>
        <w:t xml:space="preserve">дати введення в дію нової редакції Положення, затвердженого пунктом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2 </w:t>
      </w:r>
      <w:r w:rsidRPr="00215D13">
        <w:rPr>
          <w:rFonts w:ascii="Times New Roman" w:eastAsia="Times New Roman" w:hAnsi="Times New Roman" w:cs="Times New Roman"/>
          <w:sz w:val="28"/>
          <w:szCs w:val="28"/>
        </w:rPr>
        <w:t>цього рішення.</w:t>
      </w:r>
    </w:p>
    <w:p w14:paraId="00000009" w14:textId="77777777" w:rsidR="00A43C40" w:rsidRDefault="00A43C40" w:rsidP="00215D13">
      <w:pPr>
        <w:spacing w:line="240" w:lineRule="auto"/>
        <w:ind w:firstLine="5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000000A" w14:textId="77777777" w:rsidR="00A43C40" w:rsidRDefault="00A43C40">
      <w:pPr>
        <w:spacing w:line="24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000000B" w14:textId="77777777" w:rsidR="00A43C40" w:rsidRDefault="009C529C">
      <w:pPr>
        <w:spacing w:line="240" w:lineRule="auto"/>
        <w:ind w:firstLine="850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Відповідальний: проректор з науково-педагогічної роботи Борис  САМОРОДОВ, проректор з науково-педагогічної роботи Олександр ГОЛОВКО. </w:t>
      </w:r>
    </w:p>
    <w:p w14:paraId="0000000C" w14:textId="77777777" w:rsidR="00A43C40" w:rsidRDefault="009C529C">
      <w:pPr>
        <w:spacing w:line="240" w:lineRule="auto"/>
        <w:ind w:firstLine="850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Термін виконання до: 01 жовтня 2026 року.</w:t>
      </w:r>
    </w:p>
    <w:p w14:paraId="0000000D" w14:textId="77777777" w:rsidR="00A43C40" w:rsidRDefault="00A43C40"/>
    <w:p w14:paraId="0000000E" w14:textId="33BD42B7" w:rsidR="00215D13" w:rsidRDefault="00215D13">
      <w:r>
        <w:br w:type="page"/>
      </w:r>
    </w:p>
    <w:p w14:paraId="484A0B71" w14:textId="77777777" w:rsidR="00215D13" w:rsidRPr="00215D13" w:rsidRDefault="00215D13" w:rsidP="00215D13">
      <w:pPr>
        <w:pStyle w:val="10"/>
        <w:ind w:left="4395"/>
        <w:jc w:val="right"/>
        <w:rPr>
          <w:i/>
          <w:color w:val="000000" w:themeColor="text1"/>
          <w:szCs w:val="28"/>
        </w:rPr>
      </w:pPr>
      <w:proofErr w:type="spellStart"/>
      <w:r w:rsidRPr="00215D13">
        <w:rPr>
          <w:i/>
          <w:color w:val="000000" w:themeColor="text1"/>
          <w:szCs w:val="28"/>
        </w:rPr>
        <w:lastRenderedPageBreak/>
        <w:t>Проєкт</w:t>
      </w:r>
      <w:proofErr w:type="spellEnd"/>
    </w:p>
    <w:p w14:paraId="5BA5C138" w14:textId="77777777" w:rsidR="00215D13" w:rsidRPr="00215D13" w:rsidRDefault="00215D13" w:rsidP="00215D13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00F27304" w14:textId="77777777" w:rsidR="00215D13" w:rsidRPr="00215D13" w:rsidRDefault="00215D13" w:rsidP="00215D13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215D13">
        <w:rPr>
          <w:rFonts w:ascii="Times New Roman" w:hAnsi="Times New Roman" w:cs="Times New Roman"/>
          <w:b/>
          <w:sz w:val="28"/>
          <w:szCs w:val="28"/>
          <w:lang w:val="uk-UA"/>
        </w:rPr>
        <w:t>ПОЛОЖЕННЯ</w:t>
      </w:r>
    </w:p>
    <w:p w14:paraId="7033029E" w14:textId="77777777" w:rsidR="00215D13" w:rsidRPr="00215D13" w:rsidRDefault="00215D13" w:rsidP="00215D13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215D13">
        <w:rPr>
          <w:rFonts w:ascii="Times New Roman" w:hAnsi="Times New Roman" w:cs="Times New Roman"/>
          <w:b/>
          <w:sz w:val="28"/>
          <w:szCs w:val="28"/>
          <w:lang w:val="uk-UA"/>
        </w:rPr>
        <w:t>про навчальний відділ</w:t>
      </w:r>
    </w:p>
    <w:p w14:paraId="6FF86101" w14:textId="77777777" w:rsidR="00215D13" w:rsidRPr="00215D13" w:rsidRDefault="00215D13" w:rsidP="00215D13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215D13">
        <w:rPr>
          <w:rFonts w:ascii="Times New Roman" w:hAnsi="Times New Roman" w:cs="Times New Roman"/>
          <w:b/>
          <w:sz w:val="28"/>
          <w:szCs w:val="28"/>
          <w:lang w:val="uk-UA"/>
        </w:rPr>
        <w:t>Харківського національного університету імені В.Н. Каразіна</w:t>
      </w:r>
    </w:p>
    <w:p w14:paraId="26AE679D" w14:textId="77777777" w:rsidR="00215D13" w:rsidRPr="00215D13" w:rsidRDefault="00215D13" w:rsidP="00215D13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0BC9BC71" w14:textId="77777777" w:rsidR="00215D13" w:rsidRPr="00215D13" w:rsidRDefault="00215D13" w:rsidP="00215D13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215D13">
        <w:rPr>
          <w:rFonts w:ascii="Times New Roman" w:hAnsi="Times New Roman" w:cs="Times New Roman"/>
          <w:b/>
          <w:sz w:val="28"/>
          <w:szCs w:val="28"/>
          <w:lang w:val="uk-UA"/>
        </w:rPr>
        <w:t>1. Загальні положення</w:t>
      </w:r>
    </w:p>
    <w:p w14:paraId="554EFCB0" w14:textId="77777777" w:rsidR="00215D13" w:rsidRPr="00215D13" w:rsidRDefault="00215D13" w:rsidP="00215D13">
      <w:pPr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15D13">
        <w:rPr>
          <w:rFonts w:ascii="Times New Roman" w:hAnsi="Times New Roman" w:cs="Times New Roman"/>
          <w:sz w:val="28"/>
          <w:szCs w:val="28"/>
          <w:lang w:val="uk-UA"/>
        </w:rPr>
        <w:t>1.1. Це Положення розроблено відповідно до законодавства України та Статуту Харківського національного університету імені В. Н. Каразіна і є локальним нормативно-правовим актом, який регламентує діяльність навчального відділу Харківського національного університету імені В. Н. Каразіна.</w:t>
      </w:r>
    </w:p>
    <w:p w14:paraId="5240CA45" w14:textId="77777777" w:rsidR="00215D13" w:rsidRPr="00215D13" w:rsidRDefault="00215D13" w:rsidP="00215D13">
      <w:pPr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15D13">
        <w:rPr>
          <w:rFonts w:ascii="Times New Roman" w:hAnsi="Times New Roman" w:cs="Times New Roman"/>
          <w:sz w:val="28"/>
          <w:szCs w:val="28"/>
          <w:lang w:val="uk-UA"/>
        </w:rPr>
        <w:t>1.2. Навчальний відділ (далі – Відділ) є структурним підрозділом Харківського національного університету імені В. Н. Каразіна (далі – Університет), що здійснює планування, організацію та контроль провадження освітнього процесу в Університеті та його структурних підрозділах.</w:t>
      </w:r>
    </w:p>
    <w:p w14:paraId="1A9CAD35" w14:textId="77777777" w:rsidR="00215D13" w:rsidRPr="00215D13" w:rsidRDefault="00215D13" w:rsidP="00215D13">
      <w:pPr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15D13">
        <w:rPr>
          <w:rFonts w:ascii="Times New Roman" w:hAnsi="Times New Roman" w:cs="Times New Roman"/>
          <w:sz w:val="28"/>
          <w:szCs w:val="28"/>
          <w:lang w:val="uk-UA"/>
        </w:rPr>
        <w:t xml:space="preserve">1.3. Робота Відділу  організовується і здійснюється відповідно до: чинного законодавства України, в тому числі Закону України «Про освіту», «Про вищу освіту», «Про запобігання корупції», Кодексом цивільного захисту України, та інших нормативно-правових актів, що визначають державну політику в галузі освіти та науки України; інших законодавчих та нормативно-правових актів з питань освіти; Антикорупційною програмою Харківського національного університету імені В. Н. Каразіна, Положення про організацію освітнього процесу в Харківському національному університеті імені В. Н. Каразіна, Статутом Харківського національного університету імені В. Н. Каразіна, Положення про врегулювання конфліктів у Харківському національному університеті імені В. Н. Каразіна, Правил внутрішнього розпорядку Харківського  національного університету  імені В. Н. Каразіна, Інструкцією з діловодства в Харківському національному університеті імені В. Н. Каразіна, наказів та розпоряджень ректора, проректорів та цього Положення. </w:t>
      </w:r>
    </w:p>
    <w:p w14:paraId="07AD9290" w14:textId="77777777" w:rsidR="00215D13" w:rsidRPr="00215D13" w:rsidRDefault="00215D13" w:rsidP="00215D13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28DC5CA8" w14:textId="77777777" w:rsidR="00215D13" w:rsidRPr="00215D13" w:rsidRDefault="00215D13" w:rsidP="00215D13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215D13">
        <w:rPr>
          <w:rFonts w:ascii="Times New Roman" w:hAnsi="Times New Roman" w:cs="Times New Roman"/>
          <w:b/>
          <w:sz w:val="28"/>
          <w:szCs w:val="28"/>
          <w:lang w:val="uk-UA"/>
        </w:rPr>
        <w:t>2. Основні завдання та напрями діяльності Відділу</w:t>
      </w:r>
    </w:p>
    <w:p w14:paraId="28DB514E" w14:textId="77777777" w:rsidR="00215D13" w:rsidRPr="00215D13" w:rsidRDefault="00215D13" w:rsidP="00215D13">
      <w:pPr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15D13">
        <w:rPr>
          <w:rFonts w:ascii="Times New Roman" w:hAnsi="Times New Roman" w:cs="Times New Roman"/>
          <w:sz w:val="28"/>
          <w:szCs w:val="28"/>
          <w:lang w:val="uk-UA"/>
        </w:rPr>
        <w:t>2.1. Планування, організація, нормативне забезпечення і контроль провадження освітнього процесу з підготовки здобувачів на першому (бакалаврському) та другому (магістерському) рівнях вищої освіти – громадян України.</w:t>
      </w:r>
    </w:p>
    <w:p w14:paraId="00CAE0A0" w14:textId="77777777" w:rsidR="00215D13" w:rsidRPr="00215D13" w:rsidRDefault="00215D13" w:rsidP="00215D13">
      <w:pPr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15D13">
        <w:rPr>
          <w:rFonts w:ascii="Times New Roman" w:hAnsi="Times New Roman" w:cs="Times New Roman"/>
          <w:sz w:val="28"/>
          <w:szCs w:val="28"/>
          <w:lang w:val="uk-UA"/>
        </w:rPr>
        <w:t>2.2. Координація роботи факультетів, навчально-наукових інститутів і кафедр у питаннях виконання нормативних вимог до організації освітнього процесу.</w:t>
      </w:r>
    </w:p>
    <w:p w14:paraId="021811F3" w14:textId="77777777" w:rsidR="00215D13" w:rsidRPr="00215D13" w:rsidRDefault="00215D13" w:rsidP="00215D13">
      <w:pPr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15D13">
        <w:rPr>
          <w:rFonts w:ascii="Times New Roman" w:hAnsi="Times New Roman" w:cs="Times New Roman"/>
          <w:sz w:val="28"/>
          <w:szCs w:val="28"/>
          <w:lang w:val="uk-UA"/>
        </w:rPr>
        <w:t xml:space="preserve">2.3. Розробка і впровадження </w:t>
      </w:r>
      <w:proofErr w:type="spellStart"/>
      <w:r w:rsidRPr="00215D13">
        <w:rPr>
          <w:rFonts w:ascii="Times New Roman" w:hAnsi="Times New Roman" w:cs="Times New Roman"/>
          <w:sz w:val="28"/>
          <w:szCs w:val="28"/>
          <w:lang w:val="uk-UA"/>
        </w:rPr>
        <w:t>інструктивно</w:t>
      </w:r>
      <w:proofErr w:type="spellEnd"/>
      <w:r w:rsidRPr="00215D13">
        <w:rPr>
          <w:rFonts w:ascii="Times New Roman" w:hAnsi="Times New Roman" w:cs="Times New Roman"/>
          <w:sz w:val="28"/>
          <w:szCs w:val="28"/>
          <w:lang w:val="uk-UA"/>
        </w:rPr>
        <w:t>-методичних матеріалів стосовно виконання нормативних документів з організації освітньої діяльності.</w:t>
      </w:r>
    </w:p>
    <w:p w14:paraId="7075571D" w14:textId="77777777" w:rsidR="00215D13" w:rsidRPr="00215D13" w:rsidRDefault="00215D13" w:rsidP="00215D13">
      <w:pPr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15D13">
        <w:rPr>
          <w:rFonts w:ascii="Times New Roman" w:hAnsi="Times New Roman" w:cs="Times New Roman"/>
          <w:sz w:val="28"/>
          <w:szCs w:val="28"/>
          <w:lang w:val="uk-UA"/>
        </w:rPr>
        <w:lastRenderedPageBreak/>
        <w:t>2.4. Узагальнення та аналіз результатів діяльності структурних підрозділів Університету, що провадять освітню діяльність.</w:t>
      </w:r>
    </w:p>
    <w:p w14:paraId="609BF5F2" w14:textId="77777777" w:rsidR="00215D13" w:rsidRPr="00215D13" w:rsidRDefault="00215D13" w:rsidP="00215D13">
      <w:pPr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15D13">
        <w:rPr>
          <w:rFonts w:ascii="Times New Roman" w:hAnsi="Times New Roman" w:cs="Times New Roman"/>
          <w:sz w:val="28"/>
          <w:szCs w:val="28"/>
          <w:lang w:val="uk-UA"/>
        </w:rPr>
        <w:t>2.5. Моніторинг відповідності організації освітнього процесу, планування і звітування науково-педагогічних та педагогічних працівників установленим вимогам.</w:t>
      </w:r>
    </w:p>
    <w:p w14:paraId="5A37208D" w14:textId="77777777" w:rsidR="00215D13" w:rsidRPr="00215D13" w:rsidRDefault="00215D13" w:rsidP="00215D13">
      <w:pPr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15D13">
        <w:rPr>
          <w:rFonts w:ascii="Times New Roman" w:hAnsi="Times New Roman" w:cs="Times New Roman"/>
          <w:sz w:val="28"/>
          <w:szCs w:val="28"/>
          <w:lang w:val="uk-UA"/>
        </w:rPr>
        <w:t>2.6. Планування, організація, проведення та аналіз  ректорського контролю знань здобувачів на першому (бакалаврському) та другому (магістерському) рівнях вищої освіти.</w:t>
      </w:r>
    </w:p>
    <w:p w14:paraId="0FE8A0AF" w14:textId="77777777" w:rsidR="00215D13" w:rsidRPr="00215D13" w:rsidRDefault="00215D13" w:rsidP="00215D13">
      <w:pPr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15D13">
        <w:rPr>
          <w:rFonts w:ascii="Times New Roman" w:hAnsi="Times New Roman" w:cs="Times New Roman"/>
          <w:sz w:val="28"/>
          <w:szCs w:val="28"/>
          <w:lang w:val="uk-UA"/>
        </w:rPr>
        <w:t>2.7. Формування пропозицій щодо штатного розкладу підрозділів університету, які здійснюють та забезпечують провадження освітнього процесу (разом із планово-фінансовим відділом).</w:t>
      </w:r>
    </w:p>
    <w:p w14:paraId="6A691CC8" w14:textId="77777777" w:rsidR="00215D13" w:rsidRPr="00215D13" w:rsidRDefault="00215D13" w:rsidP="00215D13">
      <w:pPr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15D13">
        <w:rPr>
          <w:rFonts w:ascii="Times New Roman" w:hAnsi="Times New Roman" w:cs="Times New Roman"/>
          <w:sz w:val="28"/>
          <w:szCs w:val="28"/>
          <w:lang w:val="uk-UA"/>
        </w:rPr>
        <w:t>2.8. Перевірка відповідності розрахунку навчального навантаження кафедр, науково-педагогічних та педагогічних працівників, участь у формуванні штатних розкладів структурних підрозділів, що провадять освітню діяльність, в тому числі за рахунок погодинної оплати.</w:t>
      </w:r>
    </w:p>
    <w:p w14:paraId="5D82223C" w14:textId="77777777" w:rsidR="00215D13" w:rsidRPr="00215D13" w:rsidRDefault="00215D13" w:rsidP="00215D13">
      <w:pPr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15D13">
        <w:rPr>
          <w:rFonts w:ascii="Times New Roman" w:hAnsi="Times New Roman" w:cs="Times New Roman"/>
          <w:sz w:val="28"/>
          <w:szCs w:val="28"/>
          <w:lang w:val="uk-UA"/>
        </w:rPr>
        <w:t>2.9. Контроль використання погодинного фонду оплати праці кафедрами університету, перевірка правильності заповнення відомостей на оплату погодинної роботи (разом із планово-фінансовим відділом).</w:t>
      </w:r>
    </w:p>
    <w:p w14:paraId="6468421E" w14:textId="77777777" w:rsidR="00215D13" w:rsidRPr="00215D13" w:rsidRDefault="00215D13" w:rsidP="00215D13">
      <w:pPr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15D13">
        <w:rPr>
          <w:rFonts w:ascii="Times New Roman" w:hAnsi="Times New Roman" w:cs="Times New Roman"/>
          <w:sz w:val="28"/>
          <w:szCs w:val="28"/>
          <w:lang w:val="uk-UA"/>
        </w:rPr>
        <w:t>2.10. Забезпечення достовірного, повного та своєчасного внесення інформації до Єдиної державної електронної бази з питань освіти  (громадяни України та особи, які мають посвідку на постійне проживання в Україні).</w:t>
      </w:r>
    </w:p>
    <w:p w14:paraId="0EBD6F70" w14:textId="77777777" w:rsidR="00215D13" w:rsidRPr="00215D13" w:rsidRDefault="00215D13" w:rsidP="00215D13">
      <w:pPr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15D13">
        <w:rPr>
          <w:rFonts w:ascii="Times New Roman" w:hAnsi="Times New Roman" w:cs="Times New Roman"/>
          <w:sz w:val="28"/>
          <w:szCs w:val="28"/>
          <w:lang w:val="uk-UA"/>
        </w:rPr>
        <w:t>2.11. Координація взаємодії між структурними підрозділами з питань роботи з Єдиною державною електронною базою з питань освіти.</w:t>
      </w:r>
    </w:p>
    <w:p w14:paraId="1468DCCE" w14:textId="77777777" w:rsidR="00215D13" w:rsidRPr="00215D13" w:rsidRDefault="00215D13" w:rsidP="00215D13">
      <w:pPr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15D13">
        <w:rPr>
          <w:rFonts w:ascii="Times New Roman" w:hAnsi="Times New Roman" w:cs="Times New Roman"/>
          <w:sz w:val="28"/>
          <w:szCs w:val="28"/>
          <w:lang w:val="uk-UA"/>
        </w:rPr>
        <w:t>2.12. Підготовка та подання офіційної звітності з питань навчання здобувачів на першому (бакалаврському) та другому (магістерському) рівнях вищої освіти (громадяни України).</w:t>
      </w:r>
    </w:p>
    <w:p w14:paraId="15EB7865" w14:textId="77777777" w:rsidR="00215D13" w:rsidRPr="00215D13" w:rsidRDefault="00215D13" w:rsidP="00215D13">
      <w:pPr>
        <w:pStyle w:val="Default"/>
        <w:ind w:firstLine="720"/>
        <w:jc w:val="both"/>
        <w:rPr>
          <w:sz w:val="28"/>
          <w:szCs w:val="28"/>
          <w:lang w:val="uk-UA"/>
        </w:rPr>
      </w:pPr>
      <w:r w:rsidRPr="00215D13">
        <w:rPr>
          <w:sz w:val="28"/>
          <w:szCs w:val="28"/>
          <w:lang w:val="uk-UA"/>
        </w:rPr>
        <w:t>2.13. Участь у розробці та впровадженні методів контролю результатів навчання та атестації здобувачів на першому (бакалаврському) та другому (магістерському) рівнях вищої освіти.</w:t>
      </w:r>
    </w:p>
    <w:p w14:paraId="05767EF4" w14:textId="77777777" w:rsidR="00215D13" w:rsidRPr="00215D13" w:rsidRDefault="00215D13" w:rsidP="00215D13">
      <w:pPr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15D13">
        <w:rPr>
          <w:rFonts w:ascii="Times New Roman" w:hAnsi="Times New Roman" w:cs="Times New Roman"/>
          <w:sz w:val="28"/>
          <w:szCs w:val="28"/>
          <w:lang w:val="uk-UA"/>
        </w:rPr>
        <w:t>2.14. Участь у розробці документів університету, пов’язаних з плануванням роботи, звітуванням та оцінюванням науково-педагогічних, педагогічних працівників, методична допомога факультетам, навчально-науковим інститутам у плануванні.</w:t>
      </w:r>
    </w:p>
    <w:p w14:paraId="2DF11C53" w14:textId="77777777" w:rsidR="00215D13" w:rsidRPr="00215D13" w:rsidRDefault="00215D13" w:rsidP="00215D13">
      <w:pPr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15D13">
        <w:rPr>
          <w:rFonts w:ascii="Times New Roman" w:hAnsi="Times New Roman" w:cs="Times New Roman"/>
          <w:sz w:val="28"/>
          <w:szCs w:val="28"/>
          <w:lang w:val="uk-UA"/>
        </w:rPr>
        <w:t xml:space="preserve">2.15. Розробка графіків освітнього процесу та атестації здобувачів на першому (бакалаврському) та другому (магістерському) рівнях вищої освіти. </w:t>
      </w:r>
    </w:p>
    <w:p w14:paraId="15D87326" w14:textId="77777777" w:rsidR="00215D13" w:rsidRPr="00215D13" w:rsidRDefault="00215D13" w:rsidP="00215D13">
      <w:pPr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215D1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2.16. Контроль проведення навчальних занять, заліків та екзаменів.</w:t>
      </w:r>
    </w:p>
    <w:p w14:paraId="2BC627DC" w14:textId="77777777" w:rsidR="00215D13" w:rsidRPr="00215D13" w:rsidRDefault="00215D13" w:rsidP="00215D13">
      <w:pPr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15D13">
        <w:rPr>
          <w:rFonts w:ascii="Times New Roman" w:hAnsi="Times New Roman" w:cs="Times New Roman"/>
          <w:sz w:val="28"/>
          <w:szCs w:val="28"/>
          <w:lang w:val="uk-UA"/>
        </w:rPr>
        <w:t>2.17. Облік та аналіз результатів семестрового підсумкового контролю та атестації здобувачів на першому (бакалаврському) та другому (магістерському) рівнях вищої освіти.</w:t>
      </w:r>
    </w:p>
    <w:p w14:paraId="6BF3FF75" w14:textId="77777777" w:rsidR="00215D13" w:rsidRPr="00215D13" w:rsidRDefault="00215D13" w:rsidP="00215D13">
      <w:pPr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15D13">
        <w:rPr>
          <w:rFonts w:ascii="Times New Roman" w:hAnsi="Times New Roman" w:cs="Times New Roman"/>
          <w:sz w:val="28"/>
          <w:szCs w:val="28"/>
          <w:lang w:val="uk-UA"/>
        </w:rPr>
        <w:lastRenderedPageBreak/>
        <w:t>2.18. Реалізація заходів спрямованих на забезпечення виконання вимог академічної доброчесності, забезпечення прозорості та об'єктивності оцінювання результатів навчання й атестації здобувачів вищої освіти.</w:t>
      </w:r>
    </w:p>
    <w:p w14:paraId="0A9C11DC" w14:textId="77777777" w:rsidR="00215D13" w:rsidRPr="00215D13" w:rsidRDefault="00215D13" w:rsidP="00215D13">
      <w:pPr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15D13">
        <w:rPr>
          <w:rFonts w:ascii="Times New Roman" w:hAnsi="Times New Roman" w:cs="Times New Roman"/>
          <w:sz w:val="28"/>
          <w:szCs w:val="28"/>
          <w:lang w:val="uk-UA"/>
        </w:rPr>
        <w:t>2.19. Організація і контроль заходів із запобігання та виявлення плагіату в кваліфікаційних роботах (</w:t>
      </w:r>
      <w:proofErr w:type="spellStart"/>
      <w:r w:rsidRPr="00215D13">
        <w:rPr>
          <w:rFonts w:ascii="Times New Roman" w:hAnsi="Times New Roman" w:cs="Times New Roman"/>
          <w:sz w:val="28"/>
          <w:szCs w:val="28"/>
          <w:lang w:val="uk-UA"/>
        </w:rPr>
        <w:t>проєктах</w:t>
      </w:r>
      <w:proofErr w:type="spellEnd"/>
      <w:r w:rsidRPr="00215D13">
        <w:rPr>
          <w:rFonts w:ascii="Times New Roman" w:hAnsi="Times New Roman" w:cs="Times New Roman"/>
          <w:sz w:val="28"/>
          <w:szCs w:val="28"/>
          <w:lang w:val="uk-UA"/>
        </w:rPr>
        <w:t>) здобувачів освіти, в текстах наукових праць (статей, дисертацій, монографій, тезах доповідей на наукових конференціях) та навчальних видань (підручників, навчальних посібників) співробітників Університету.</w:t>
      </w:r>
    </w:p>
    <w:p w14:paraId="2065DD32" w14:textId="77777777" w:rsidR="00215D13" w:rsidRPr="00215D13" w:rsidRDefault="00215D13" w:rsidP="00215D13">
      <w:pPr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15D13">
        <w:rPr>
          <w:rFonts w:ascii="Times New Roman" w:hAnsi="Times New Roman" w:cs="Times New Roman"/>
          <w:sz w:val="28"/>
          <w:szCs w:val="28"/>
          <w:lang w:val="uk-UA"/>
        </w:rPr>
        <w:t>2.20. Контроль та оформлення студентської навчальної і випускної документації, наказів про рух студентського контингенту і випуск фахівців.</w:t>
      </w:r>
    </w:p>
    <w:p w14:paraId="7EE38A72" w14:textId="77777777" w:rsidR="00215D13" w:rsidRPr="00215D13" w:rsidRDefault="00215D13" w:rsidP="00215D13">
      <w:pPr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15D13">
        <w:rPr>
          <w:rFonts w:ascii="Times New Roman" w:hAnsi="Times New Roman" w:cs="Times New Roman"/>
          <w:sz w:val="28"/>
          <w:szCs w:val="28"/>
          <w:lang w:val="uk-UA"/>
        </w:rPr>
        <w:t>2.21. Формування складу екзаменаційних комісій і контроль їх роботи.</w:t>
      </w:r>
    </w:p>
    <w:p w14:paraId="7A433BF5" w14:textId="77777777" w:rsidR="00215D13" w:rsidRPr="00215D13" w:rsidRDefault="00215D13" w:rsidP="00215D13">
      <w:pPr>
        <w:tabs>
          <w:tab w:val="left" w:pos="851"/>
          <w:tab w:val="left" w:pos="1134"/>
          <w:tab w:val="left" w:pos="1276"/>
        </w:tabs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15D13">
        <w:rPr>
          <w:rFonts w:ascii="Times New Roman" w:hAnsi="Times New Roman" w:cs="Times New Roman"/>
          <w:sz w:val="28"/>
          <w:szCs w:val="28"/>
          <w:lang w:val="uk-UA"/>
        </w:rPr>
        <w:t>2.22. Формування, систематизація та редагування інформації про контингент здобувачів освіти, обсягам прийому та випуску фахівців.</w:t>
      </w:r>
    </w:p>
    <w:p w14:paraId="006032A6" w14:textId="77777777" w:rsidR="00215D13" w:rsidRPr="00215D13" w:rsidRDefault="00215D13" w:rsidP="00215D13">
      <w:pPr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15D13">
        <w:rPr>
          <w:rFonts w:ascii="Times New Roman" w:hAnsi="Times New Roman" w:cs="Times New Roman"/>
          <w:sz w:val="28"/>
          <w:szCs w:val="28"/>
          <w:lang w:val="uk-UA"/>
        </w:rPr>
        <w:t>2.23. Формування, ведення та збереження особових справ здобувачів на першому (бакалаврському) та другому (магістерському) рівнях вищої освіти (громадяни України).</w:t>
      </w:r>
    </w:p>
    <w:p w14:paraId="0583BB89" w14:textId="77777777" w:rsidR="00215D13" w:rsidRPr="00215D13" w:rsidRDefault="00215D13" w:rsidP="00215D13">
      <w:pPr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15D13">
        <w:rPr>
          <w:rFonts w:ascii="Times New Roman" w:hAnsi="Times New Roman" w:cs="Times New Roman"/>
          <w:sz w:val="28"/>
          <w:szCs w:val="28"/>
          <w:lang w:val="uk-UA"/>
        </w:rPr>
        <w:t>2.24. Облік пільгового контингенту серед здобувачів першого (бакалаврського) та другого (магістерського) рівнів вищої освіти (громадяни України).</w:t>
      </w:r>
    </w:p>
    <w:p w14:paraId="29BE3736" w14:textId="77777777" w:rsidR="00215D13" w:rsidRPr="00215D13" w:rsidRDefault="00215D13" w:rsidP="00215D13">
      <w:pPr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15D13">
        <w:rPr>
          <w:rFonts w:ascii="Times New Roman" w:hAnsi="Times New Roman" w:cs="Times New Roman"/>
          <w:sz w:val="28"/>
          <w:szCs w:val="28"/>
          <w:lang w:val="uk-UA"/>
        </w:rPr>
        <w:t>2.25. Розробка пропозицій із використання аудиторного фонду, його розподіл для проведення навчальних занять і екзаменаційних сесій.</w:t>
      </w:r>
    </w:p>
    <w:p w14:paraId="0158DC90" w14:textId="77777777" w:rsidR="00215D13" w:rsidRPr="00215D13" w:rsidRDefault="00215D13" w:rsidP="00215D13">
      <w:pPr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15D13">
        <w:rPr>
          <w:rFonts w:ascii="Times New Roman" w:hAnsi="Times New Roman" w:cs="Times New Roman"/>
          <w:sz w:val="28"/>
          <w:szCs w:val="28"/>
          <w:lang w:val="uk-UA"/>
        </w:rPr>
        <w:t>2.26. Підготовка документів на призначення іменних стипендій університету, стипендій Президента України, Верховної Ради України, Кабінету Міністрів України та інших.</w:t>
      </w:r>
    </w:p>
    <w:p w14:paraId="4912279D" w14:textId="77777777" w:rsidR="00215D13" w:rsidRPr="00215D13" w:rsidRDefault="00215D13" w:rsidP="00215D13">
      <w:pPr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15D13">
        <w:rPr>
          <w:rFonts w:ascii="Times New Roman" w:hAnsi="Times New Roman" w:cs="Times New Roman"/>
          <w:sz w:val="28"/>
          <w:szCs w:val="28"/>
          <w:lang w:val="uk-UA"/>
        </w:rPr>
        <w:t>2.27. Координація та адміністрування освітніх процесів у програмному комплексі «Електронний деканат», які включають формування, корегування та синхронізацію даних; надання методичної та технічної підтримки структурним підрозділам, які працюють у системі.</w:t>
      </w:r>
    </w:p>
    <w:p w14:paraId="58868312" w14:textId="77777777" w:rsidR="00215D13" w:rsidRPr="00215D13" w:rsidRDefault="00215D13" w:rsidP="00215D13">
      <w:pPr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15D13">
        <w:rPr>
          <w:rFonts w:ascii="Times New Roman" w:hAnsi="Times New Roman" w:cs="Times New Roman"/>
          <w:sz w:val="28"/>
          <w:szCs w:val="28"/>
          <w:lang w:val="uk-UA"/>
        </w:rPr>
        <w:t xml:space="preserve">2.28. Розвиток, координація та адміністрування цифрового навчання, що проводиться в системі управління навчанням </w:t>
      </w:r>
      <w:r w:rsidRPr="00215D13">
        <w:rPr>
          <w:rFonts w:ascii="Times New Roman" w:hAnsi="Times New Roman" w:cs="Times New Roman"/>
          <w:sz w:val="28"/>
          <w:szCs w:val="28"/>
          <w:lang w:val="en-GB"/>
        </w:rPr>
        <w:t>Moodle</w:t>
      </w:r>
      <w:r w:rsidRPr="00215D13">
        <w:rPr>
          <w:rFonts w:ascii="Times New Roman" w:hAnsi="Times New Roman" w:cs="Times New Roman"/>
          <w:sz w:val="28"/>
          <w:szCs w:val="28"/>
          <w:lang w:val="uk-UA"/>
        </w:rPr>
        <w:t xml:space="preserve">; надання консультаційної, методичної та технічної підтримки працівникам Університету з використання системи управління навчанням </w:t>
      </w:r>
      <w:r w:rsidRPr="00215D13">
        <w:rPr>
          <w:rFonts w:ascii="Times New Roman" w:hAnsi="Times New Roman" w:cs="Times New Roman"/>
          <w:sz w:val="28"/>
          <w:szCs w:val="28"/>
          <w:lang w:val="en-GB"/>
        </w:rPr>
        <w:t>Moodle</w:t>
      </w:r>
      <w:r w:rsidRPr="00215D13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3B5F2CBF" w14:textId="77777777" w:rsidR="00215D13" w:rsidRPr="00215D13" w:rsidRDefault="00215D13" w:rsidP="00215D13">
      <w:pPr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15D13">
        <w:rPr>
          <w:rFonts w:ascii="Times New Roman" w:hAnsi="Times New Roman" w:cs="Times New Roman"/>
          <w:sz w:val="28"/>
          <w:szCs w:val="28"/>
          <w:lang w:val="uk-UA"/>
        </w:rPr>
        <w:t xml:space="preserve">2.29. Організація та проведення сертифікації дистанційних курсів в системі управління навчанням </w:t>
      </w:r>
      <w:r w:rsidRPr="00215D13">
        <w:rPr>
          <w:rFonts w:ascii="Times New Roman" w:hAnsi="Times New Roman" w:cs="Times New Roman"/>
          <w:sz w:val="28"/>
          <w:szCs w:val="28"/>
          <w:lang w:val="en-GB"/>
        </w:rPr>
        <w:t>Moodle</w:t>
      </w:r>
      <w:r w:rsidRPr="00215D13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4D4461BE" w14:textId="77777777" w:rsidR="00215D13" w:rsidRPr="00215D13" w:rsidRDefault="00215D13" w:rsidP="00215D13">
      <w:pPr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15D13">
        <w:rPr>
          <w:rFonts w:ascii="Times New Roman" w:hAnsi="Times New Roman" w:cs="Times New Roman"/>
          <w:sz w:val="28"/>
          <w:szCs w:val="28"/>
          <w:lang w:val="uk-UA"/>
        </w:rPr>
        <w:t>2.30. Підготовка інформації з питань освітнього процесу для розгляду на засіданнях ректорату, вченої ради Університету, науково- методичної ради.</w:t>
      </w:r>
    </w:p>
    <w:p w14:paraId="5366A55E" w14:textId="77777777" w:rsidR="00215D13" w:rsidRPr="00215D13" w:rsidRDefault="00215D13" w:rsidP="00215D13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23E2DDD8" w14:textId="77777777" w:rsidR="00215D13" w:rsidRPr="00215D13" w:rsidRDefault="00215D13" w:rsidP="00215D13">
      <w:pPr>
        <w:spacing w:after="6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215D13">
        <w:rPr>
          <w:rFonts w:ascii="Times New Roman" w:hAnsi="Times New Roman" w:cs="Times New Roman"/>
          <w:b/>
          <w:sz w:val="28"/>
          <w:szCs w:val="28"/>
          <w:lang w:val="uk-UA"/>
        </w:rPr>
        <w:t>3. Структура Відділу та керівництво його роботою</w:t>
      </w:r>
    </w:p>
    <w:p w14:paraId="51656103" w14:textId="77777777" w:rsidR="00215D13" w:rsidRPr="00215D13" w:rsidRDefault="00215D13" w:rsidP="00215D13">
      <w:pPr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15D13">
        <w:rPr>
          <w:rFonts w:ascii="Times New Roman" w:hAnsi="Times New Roman" w:cs="Times New Roman"/>
          <w:sz w:val="28"/>
          <w:szCs w:val="28"/>
          <w:lang w:val="uk-UA"/>
        </w:rPr>
        <w:lastRenderedPageBreak/>
        <w:t>3.1. Структуру та штатний розпис Відділу затверджує ректор Університету у відповідності з нормативами у межах чисельності та встановленого фонду заробітної плати.</w:t>
      </w:r>
    </w:p>
    <w:p w14:paraId="39479D1C" w14:textId="77777777" w:rsidR="00215D13" w:rsidRPr="00215D13" w:rsidRDefault="00215D13" w:rsidP="00215D13">
      <w:pPr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15D13">
        <w:rPr>
          <w:rFonts w:ascii="Times New Roman" w:hAnsi="Times New Roman" w:cs="Times New Roman"/>
          <w:sz w:val="28"/>
          <w:szCs w:val="28"/>
          <w:lang w:val="uk-UA"/>
        </w:rPr>
        <w:t>3.2. До складу Відділу, як структурний підрозділ, входить Центр підтримки цифрового навчання Харківського національного університету імені В. Н. Каразіна, який діє на підставі Положення про Центр підтримки цифрового навчання навчального відділу, затвердженого у встановленому порядку.</w:t>
      </w:r>
    </w:p>
    <w:p w14:paraId="0B632007" w14:textId="77777777" w:rsidR="00215D13" w:rsidRPr="00215D13" w:rsidRDefault="00215D13" w:rsidP="00215D13">
      <w:pPr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15D13">
        <w:rPr>
          <w:rFonts w:ascii="Times New Roman" w:hAnsi="Times New Roman" w:cs="Times New Roman"/>
          <w:sz w:val="28"/>
          <w:szCs w:val="28"/>
          <w:lang w:val="uk-UA"/>
        </w:rPr>
        <w:t>3.3. Відділ підпорядкований проректору з науково-педагогічної роботи, який здійснює загальне керівництво освітнім процесом підготовки здобувачів вищої освіти на першому (бакалаврському) та другому (магістерському) рівнях вищої освіти – громадян України.</w:t>
      </w:r>
    </w:p>
    <w:p w14:paraId="74D072BF" w14:textId="77777777" w:rsidR="00215D13" w:rsidRPr="00215D13" w:rsidRDefault="00215D13" w:rsidP="00215D13">
      <w:pPr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15D13">
        <w:rPr>
          <w:rFonts w:ascii="Times New Roman" w:hAnsi="Times New Roman" w:cs="Times New Roman"/>
          <w:sz w:val="28"/>
          <w:szCs w:val="28"/>
          <w:lang w:val="uk-UA"/>
        </w:rPr>
        <w:t>3.4. Безпосереднє керівництво роботою Відділу здійснює начальник Відділу, який призначається наказом ректора за поданням проректора з науково-педагогічної роботи.</w:t>
      </w:r>
    </w:p>
    <w:p w14:paraId="7BCF1127" w14:textId="77777777" w:rsidR="00215D13" w:rsidRPr="00215D13" w:rsidRDefault="00215D13" w:rsidP="00215D13">
      <w:pPr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215D1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3.5. Кваліфікаційні вимоги до начальника Відділу, його функціональні права та обов’язки визначаються посадовою інструкцією.</w:t>
      </w:r>
    </w:p>
    <w:p w14:paraId="51D20A77" w14:textId="77777777" w:rsidR="00215D13" w:rsidRPr="00215D13" w:rsidRDefault="00215D13" w:rsidP="00215D13">
      <w:pPr>
        <w:ind w:firstLine="72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01E85678" w14:textId="77777777" w:rsidR="00215D13" w:rsidRPr="00215D13" w:rsidRDefault="00215D13" w:rsidP="00215D13">
      <w:pPr>
        <w:ind w:firstLine="72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215D13">
        <w:rPr>
          <w:rFonts w:ascii="Times New Roman" w:hAnsi="Times New Roman" w:cs="Times New Roman"/>
          <w:b/>
          <w:sz w:val="28"/>
          <w:szCs w:val="28"/>
          <w:lang w:val="uk-UA"/>
        </w:rPr>
        <w:t>4. Права та обов'язки Відділу</w:t>
      </w:r>
    </w:p>
    <w:p w14:paraId="4949E7E6" w14:textId="77777777" w:rsidR="00215D13" w:rsidRPr="00215D13" w:rsidRDefault="00215D13" w:rsidP="00215D13">
      <w:pPr>
        <w:ind w:firstLine="720"/>
        <w:rPr>
          <w:rFonts w:ascii="Times New Roman" w:hAnsi="Times New Roman" w:cs="Times New Roman"/>
          <w:sz w:val="28"/>
          <w:szCs w:val="28"/>
          <w:lang w:val="uk-UA"/>
        </w:rPr>
      </w:pPr>
      <w:r w:rsidRPr="00215D13">
        <w:rPr>
          <w:rFonts w:ascii="Times New Roman" w:hAnsi="Times New Roman" w:cs="Times New Roman"/>
          <w:sz w:val="28"/>
          <w:szCs w:val="28"/>
          <w:lang w:val="uk-UA"/>
        </w:rPr>
        <w:t>4.1. Відділ має право:</w:t>
      </w:r>
    </w:p>
    <w:p w14:paraId="33524623" w14:textId="77777777" w:rsidR="00215D13" w:rsidRPr="00215D13" w:rsidRDefault="00215D13" w:rsidP="00215D13">
      <w:pPr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15D13">
        <w:rPr>
          <w:rFonts w:ascii="Times New Roman" w:hAnsi="Times New Roman" w:cs="Times New Roman"/>
          <w:sz w:val="28"/>
          <w:szCs w:val="28"/>
          <w:lang w:val="uk-UA"/>
        </w:rPr>
        <w:t>4.1.1. мати вільний доступ до інформації, що відповідає напрямам діяльності Відділу, вивчати стан освітньої роботи кафедр, факультетів та навчально-наукових інститутів, інших структурних підрозділів;</w:t>
      </w:r>
    </w:p>
    <w:p w14:paraId="7659868D" w14:textId="77777777" w:rsidR="00215D13" w:rsidRPr="00215D13" w:rsidRDefault="00215D13" w:rsidP="00215D13">
      <w:pPr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15D13">
        <w:rPr>
          <w:rFonts w:ascii="Times New Roman" w:hAnsi="Times New Roman" w:cs="Times New Roman"/>
          <w:sz w:val="28"/>
          <w:szCs w:val="28"/>
          <w:lang w:val="uk-UA"/>
        </w:rPr>
        <w:t>4.1.2. координувати та перевіряти роботу структурних підрозділів університету відповідно до напрямів діяльності Відділу;</w:t>
      </w:r>
    </w:p>
    <w:p w14:paraId="638BC742" w14:textId="77777777" w:rsidR="00215D13" w:rsidRPr="00215D13" w:rsidRDefault="00215D13" w:rsidP="00215D13">
      <w:pPr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15D13">
        <w:rPr>
          <w:rFonts w:ascii="Times New Roman" w:hAnsi="Times New Roman" w:cs="Times New Roman"/>
          <w:sz w:val="28"/>
          <w:szCs w:val="28"/>
          <w:lang w:val="uk-UA"/>
        </w:rPr>
        <w:t>4.1.3. перевіряти виконання кафедрами, факультетами,  навчально- науковими інститутами, іншими структурними підрозділами встановлених вимог до організації та провадження освітнього процесу;</w:t>
      </w:r>
    </w:p>
    <w:p w14:paraId="04680885" w14:textId="77777777" w:rsidR="00215D13" w:rsidRPr="00215D13" w:rsidRDefault="00215D13" w:rsidP="00215D13">
      <w:pPr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15D13">
        <w:rPr>
          <w:rFonts w:ascii="Times New Roman" w:hAnsi="Times New Roman" w:cs="Times New Roman"/>
          <w:sz w:val="28"/>
          <w:szCs w:val="28"/>
          <w:lang w:val="uk-UA"/>
        </w:rPr>
        <w:t>4.1.4. залучати працівників кафедр, факультетів, навчально-наукових інститутів, інших структурних підрозділів до участі в підготовці і проведенні заходів відповідно до напрямів діяльності Відділу;</w:t>
      </w:r>
    </w:p>
    <w:p w14:paraId="261B8C1E" w14:textId="77777777" w:rsidR="00215D13" w:rsidRPr="00215D13" w:rsidRDefault="00215D13" w:rsidP="00215D13">
      <w:pPr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15D13">
        <w:rPr>
          <w:rFonts w:ascii="Times New Roman" w:hAnsi="Times New Roman" w:cs="Times New Roman"/>
          <w:sz w:val="28"/>
          <w:szCs w:val="28"/>
          <w:lang w:val="uk-UA"/>
        </w:rPr>
        <w:t>4.1.5. подавати ректору, проректорам пропозиції з питань, що відносяться до напрямів діяльності Відділу.</w:t>
      </w:r>
    </w:p>
    <w:p w14:paraId="09DB1E6A" w14:textId="77777777" w:rsidR="00215D13" w:rsidRPr="00215D13" w:rsidRDefault="00215D13" w:rsidP="00215D13">
      <w:pPr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15D13">
        <w:rPr>
          <w:rFonts w:ascii="Times New Roman" w:hAnsi="Times New Roman" w:cs="Times New Roman"/>
          <w:sz w:val="28"/>
          <w:szCs w:val="28"/>
          <w:lang w:val="uk-UA"/>
        </w:rPr>
        <w:t>4.2. Відділ зобов'язаний:</w:t>
      </w:r>
    </w:p>
    <w:p w14:paraId="362A6EDF" w14:textId="77777777" w:rsidR="00215D13" w:rsidRPr="00215D13" w:rsidRDefault="00215D13" w:rsidP="00215D13">
      <w:pPr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15D13">
        <w:rPr>
          <w:rFonts w:ascii="Times New Roman" w:hAnsi="Times New Roman" w:cs="Times New Roman"/>
          <w:sz w:val="28"/>
          <w:szCs w:val="28"/>
          <w:lang w:val="uk-UA"/>
        </w:rPr>
        <w:t>4.2.1. щорічно до 1 грудня готувати план роботи Відділу на наступний календарний рік та подавати його на затвердження проректору з науково-педагогічної роботи;</w:t>
      </w:r>
    </w:p>
    <w:p w14:paraId="14EC3ADB" w14:textId="77777777" w:rsidR="00215D13" w:rsidRPr="00215D13" w:rsidRDefault="00215D13" w:rsidP="00215D13">
      <w:pPr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15D13">
        <w:rPr>
          <w:rFonts w:ascii="Times New Roman" w:hAnsi="Times New Roman" w:cs="Times New Roman"/>
          <w:sz w:val="28"/>
          <w:szCs w:val="28"/>
          <w:lang w:val="uk-UA"/>
        </w:rPr>
        <w:t>4.2.2. забезпечувати виконання затвердженого плану роботи;</w:t>
      </w:r>
    </w:p>
    <w:p w14:paraId="459A8EDE" w14:textId="77777777" w:rsidR="00215D13" w:rsidRPr="00215D13" w:rsidRDefault="00215D13" w:rsidP="00215D13">
      <w:pPr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15D13">
        <w:rPr>
          <w:rFonts w:ascii="Times New Roman" w:hAnsi="Times New Roman" w:cs="Times New Roman"/>
          <w:sz w:val="28"/>
          <w:szCs w:val="28"/>
          <w:lang w:val="uk-UA"/>
        </w:rPr>
        <w:t>4.2.3. щорічно до 1 грудня подавати проректору з науково-педагогічної роботи звіт про роботу за поточний календарний рік;</w:t>
      </w:r>
    </w:p>
    <w:p w14:paraId="5567B409" w14:textId="77777777" w:rsidR="00215D13" w:rsidRPr="00215D13" w:rsidRDefault="00215D13" w:rsidP="00215D13">
      <w:pPr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15D13">
        <w:rPr>
          <w:rFonts w:ascii="Times New Roman" w:hAnsi="Times New Roman" w:cs="Times New Roman"/>
          <w:sz w:val="28"/>
          <w:szCs w:val="28"/>
          <w:lang w:val="uk-UA"/>
        </w:rPr>
        <w:t>4.2.4. створювати необхідні умови для ефективної роботи всіх працівників;</w:t>
      </w:r>
    </w:p>
    <w:p w14:paraId="0672B1DD" w14:textId="77777777" w:rsidR="00215D13" w:rsidRPr="00215D13" w:rsidRDefault="00215D13" w:rsidP="00215D13">
      <w:pPr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15D13">
        <w:rPr>
          <w:rFonts w:ascii="Times New Roman" w:hAnsi="Times New Roman" w:cs="Times New Roman"/>
          <w:sz w:val="28"/>
          <w:szCs w:val="28"/>
          <w:lang w:val="uk-UA"/>
        </w:rPr>
        <w:lastRenderedPageBreak/>
        <w:t>4.2.5. забезпечувати дотримання співробітниками законодавства про працю, вимог нормативно-правових актів з охорони праці.</w:t>
      </w:r>
    </w:p>
    <w:p w14:paraId="791E10AC" w14:textId="77777777" w:rsidR="00215D13" w:rsidRPr="00215D13" w:rsidRDefault="00215D13" w:rsidP="00215D13">
      <w:pPr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117288D4" w14:textId="77777777" w:rsidR="00215D13" w:rsidRPr="00215D13" w:rsidRDefault="00215D13" w:rsidP="00215D13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215D13">
        <w:rPr>
          <w:rFonts w:ascii="Times New Roman" w:hAnsi="Times New Roman" w:cs="Times New Roman"/>
          <w:b/>
          <w:sz w:val="28"/>
          <w:szCs w:val="28"/>
          <w:lang w:val="uk-UA"/>
        </w:rPr>
        <w:t>5. Реорганізація та ліквідація</w:t>
      </w:r>
    </w:p>
    <w:p w14:paraId="71F7E7AF" w14:textId="77777777" w:rsidR="00215D13" w:rsidRPr="00215D13" w:rsidRDefault="00215D13" w:rsidP="00215D13">
      <w:pPr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15D13">
        <w:rPr>
          <w:rFonts w:ascii="Times New Roman" w:hAnsi="Times New Roman" w:cs="Times New Roman"/>
          <w:sz w:val="28"/>
          <w:szCs w:val="28"/>
          <w:lang w:val="uk-UA"/>
        </w:rPr>
        <w:t>5.1. Реорганізація та ліквідація Відділу здійснюються в порядку, передбаченому Статутом Університету.</w:t>
      </w:r>
    </w:p>
    <w:p w14:paraId="4E800708" w14:textId="77777777" w:rsidR="00215D13" w:rsidRPr="00215D13" w:rsidRDefault="00215D13" w:rsidP="00215D13">
      <w:pPr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15D13">
        <w:rPr>
          <w:rFonts w:ascii="Times New Roman" w:hAnsi="Times New Roman" w:cs="Times New Roman"/>
          <w:sz w:val="28"/>
          <w:szCs w:val="28"/>
          <w:lang w:val="uk-UA"/>
        </w:rPr>
        <w:t>5</w:t>
      </w:r>
      <w:r w:rsidRPr="00215D13">
        <w:rPr>
          <w:rFonts w:ascii="Times New Roman" w:hAnsi="Times New Roman" w:cs="Times New Roman"/>
          <w:sz w:val="28"/>
          <w:szCs w:val="28"/>
          <w:lang w:val="ru-RU"/>
        </w:rPr>
        <w:t xml:space="preserve">.2. </w:t>
      </w:r>
      <w:r w:rsidRPr="00215D13">
        <w:rPr>
          <w:rFonts w:ascii="Times New Roman" w:hAnsi="Times New Roman" w:cs="Times New Roman"/>
          <w:sz w:val="28"/>
          <w:szCs w:val="28"/>
          <w:lang w:val="uk-UA"/>
        </w:rPr>
        <w:t>Під час ліквідації Відділу вивільнюваним працівникам гарантується</w:t>
      </w:r>
      <w:r w:rsidRPr="00215D1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15D13">
        <w:rPr>
          <w:rFonts w:ascii="Times New Roman" w:hAnsi="Times New Roman" w:cs="Times New Roman"/>
          <w:sz w:val="28"/>
          <w:szCs w:val="28"/>
          <w:lang w:val="uk-UA"/>
        </w:rPr>
        <w:t>дотримання їхніх прав та інтересів відповідно до трудового закон</w:t>
      </w:r>
      <w:bookmarkStart w:id="2" w:name="_GoBack"/>
      <w:bookmarkEnd w:id="2"/>
      <w:r w:rsidRPr="00215D13">
        <w:rPr>
          <w:rFonts w:ascii="Times New Roman" w:hAnsi="Times New Roman" w:cs="Times New Roman"/>
          <w:sz w:val="28"/>
          <w:szCs w:val="28"/>
          <w:lang w:val="uk-UA"/>
        </w:rPr>
        <w:t>одавства України.</w:t>
      </w:r>
    </w:p>
    <w:p w14:paraId="209A8B76" w14:textId="77777777" w:rsidR="00215D13" w:rsidRPr="00215D13" w:rsidRDefault="00215D13" w:rsidP="00215D13">
      <w:pPr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7EB547A9" w14:textId="77777777" w:rsidR="00A43C40" w:rsidRPr="00215D13" w:rsidRDefault="00A43C40">
      <w:pPr>
        <w:rPr>
          <w:lang w:val="ru-RU"/>
        </w:rPr>
      </w:pPr>
    </w:p>
    <w:sectPr w:rsidR="00A43C40" w:rsidRPr="00215D13">
      <w:pgSz w:w="11906" w:h="16838"/>
      <w:pgMar w:top="850" w:right="850" w:bottom="850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lay">
    <w:charset w:val="00"/>
    <w:family w:val="auto"/>
    <w:pitch w:val="default"/>
    <w:embedRegular r:id="rId1" w:fontKey="{B867B66F-01AE-4F90-A3B7-4F2621FA63CD}"/>
  </w:font>
  <w:font w:name="Aptos">
    <w:charset w:val="00"/>
    <w:family w:val="auto"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2" w:fontKey="{2CA6FBAB-B78B-4121-AB73-B29F0018D4E3}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3" w:fontKey="{1709FCFE-6E9B-47D0-9602-5BEBEFC7DFA5}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763C41"/>
    <w:multiLevelType w:val="multilevel"/>
    <w:tmpl w:val="B38485A2"/>
    <w:lvl w:ilvl="0">
      <w:start w:val="1"/>
      <w:numFmt w:val="decimal"/>
      <w:lvlText w:val="%1."/>
      <w:lvlJc w:val="left"/>
      <w:pPr>
        <w:ind w:left="930" w:hanging="360"/>
      </w:pPr>
    </w:lvl>
    <w:lvl w:ilvl="1">
      <w:start w:val="1"/>
      <w:numFmt w:val="lowerLetter"/>
      <w:lvlText w:val="%2."/>
      <w:lvlJc w:val="left"/>
      <w:pPr>
        <w:ind w:left="1650" w:hanging="360"/>
      </w:pPr>
    </w:lvl>
    <w:lvl w:ilvl="2">
      <w:start w:val="1"/>
      <w:numFmt w:val="lowerRoman"/>
      <w:lvlText w:val="%3."/>
      <w:lvlJc w:val="right"/>
      <w:pPr>
        <w:ind w:left="2370" w:hanging="180"/>
      </w:pPr>
    </w:lvl>
    <w:lvl w:ilvl="3">
      <w:start w:val="1"/>
      <w:numFmt w:val="decimal"/>
      <w:lvlText w:val="%4."/>
      <w:lvlJc w:val="left"/>
      <w:pPr>
        <w:ind w:left="3090" w:hanging="360"/>
      </w:pPr>
    </w:lvl>
    <w:lvl w:ilvl="4">
      <w:start w:val="1"/>
      <w:numFmt w:val="lowerLetter"/>
      <w:lvlText w:val="%5."/>
      <w:lvlJc w:val="left"/>
      <w:pPr>
        <w:ind w:left="3810" w:hanging="360"/>
      </w:pPr>
    </w:lvl>
    <w:lvl w:ilvl="5">
      <w:start w:val="1"/>
      <w:numFmt w:val="lowerRoman"/>
      <w:lvlText w:val="%6."/>
      <w:lvlJc w:val="right"/>
      <w:pPr>
        <w:ind w:left="4530" w:hanging="180"/>
      </w:pPr>
    </w:lvl>
    <w:lvl w:ilvl="6">
      <w:start w:val="1"/>
      <w:numFmt w:val="decimal"/>
      <w:lvlText w:val="%7."/>
      <w:lvlJc w:val="left"/>
      <w:pPr>
        <w:ind w:left="5250" w:hanging="360"/>
      </w:pPr>
    </w:lvl>
    <w:lvl w:ilvl="7">
      <w:start w:val="1"/>
      <w:numFmt w:val="lowerLetter"/>
      <w:lvlText w:val="%8."/>
      <w:lvlJc w:val="left"/>
      <w:pPr>
        <w:ind w:left="5970" w:hanging="360"/>
      </w:pPr>
    </w:lvl>
    <w:lvl w:ilvl="8">
      <w:start w:val="1"/>
      <w:numFmt w:val="lowerRoman"/>
      <w:lvlText w:val="%9."/>
      <w:lvlJc w:val="right"/>
      <w:pPr>
        <w:ind w:left="669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3C40"/>
    <w:rsid w:val="00215D13"/>
    <w:rsid w:val="002B1CD3"/>
    <w:rsid w:val="009C529C"/>
    <w:rsid w:val="00A43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CFF45A"/>
  <w15:docId w15:val="{DE24D058-DA15-454E-B62E-0C991E1F37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uk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360" w:after="80"/>
      <w:outlineLvl w:val="0"/>
    </w:pPr>
    <w:rPr>
      <w:rFonts w:ascii="Play" w:eastAsia="Play" w:hAnsi="Play" w:cs="Play"/>
      <w:color w:val="2E75B5"/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160" w:after="80"/>
      <w:outlineLvl w:val="1"/>
    </w:pPr>
    <w:rPr>
      <w:rFonts w:ascii="Play" w:eastAsia="Play" w:hAnsi="Play" w:cs="Play"/>
      <w:color w:val="2E75B5"/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160" w:after="80"/>
      <w:outlineLvl w:val="2"/>
    </w:pPr>
    <w:rPr>
      <w:rFonts w:ascii="Aptos" w:eastAsia="Aptos" w:hAnsi="Aptos" w:cs="Aptos"/>
      <w:color w:val="2E75B5"/>
    </w:rPr>
  </w:style>
  <w:style w:type="paragraph" w:styleId="4">
    <w:name w:val="heading 4"/>
    <w:basedOn w:val="a"/>
    <w:next w:val="a"/>
    <w:pPr>
      <w:keepNext/>
      <w:keepLines/>
      <w:spacing w:before="80" w:after="40"/>
      <w:outlineLvl w:val="3"/>
    </w:pPr>
    <w:rPr>
      <w:rFonts w:ascii="Aptos" w:eastAsia="Aptos" w:hAnsi="Aptos" w:cs="Aptos"/>
      <w:i/>
      <w:iCs/>
      <w:color w:val="2E75B5"/>
    </w:rPr>
  </w:style>
  <w:style w:type="paragraph" w:styleId="5">
    <w:name w:val="heading 5"/>
    <w:basedOn w:val="a"/>
    <w:next w:val="a"/>
    <w:pPr>
      <w:keepNext/>
      <w:keepLines/>
      <w:spacing w:before="80" w:after="40"/>
      <w:outlineLvl w:val="4"/>
    </w:pPr>
    <w:rPr>
      <w:rFonts w:ascii="Aptos" w:eastAsia="Aptos" w:hAnsi="Aptos" w:cs="Aptos"/>
      <w:color w:val="2E75B5"/>
    </w:rPr>
  </w:style>
  <w:style w:type="paragraph" w:styleId="6">
    <w:name w:val="heading 6"/>
    <w:basedOn w:val="a"/>
    <w:next w:val="a"/>
    <w:pPr>
      <w:keepNext/>
      <w:keepLines/>
      <w:spacing w:before="40"/>
      <w:outlineLvl w:val="5"/>
    </w:pPr>
    <w:rPr>
      <w:rFonts w:ascii="Aptos" w:eastAsia="Aptos" w:hAnsi="Aptos" w:cs="Aptos"/>
      <w:i/>
      <w:iCs/>
      <w:color w:val="59595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spacing w:after="80"/>
    </w:pPr>
    <w:rPr>
      <w:rFonts w:ascii="Play" w:eastAsia="Play" w:hAnsi="Play" w:cs="Play"/>
      <w:sz w:val="56"/>
      <w:szCs w:val="56"/>
    </w:rPr>
  </w:style>
  <w:style w:type="paragraph" w:styleId="a4">
    <w:name w:val="Subtitle"/>
    <w:basedOn w:val="a"/>
    <w:next w:val="a"/>
    <w:pPr>
      <w:spacing w:after="160"/>
      <w:ind w:firstLine="709"/>
    </w:pPr>
    <w:rPr>
      <w:rFonts w:ascii="Aptos" w:eastAsia="Aptos" w:hAnsi="Aptos" w:cs="Aptos"/>
      <w:color w:val="595959"/>
    </w:rPr>
  </w:style>
  <w:style w:type="paragraph" w:customStyle="1" w:styleId="Default">
    <w:name w:val="Default"/>
    <w:rsid w:val="00215D13"/>
    <w:pPr>
      <w:autoSpaceDE w:val="0"/>
      <w:autoSpaceDN w:val="0"/>
      <w:adjustRightInd w:val="0"/>
      <w:spacing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val="en-US" w:eastAsia="en-US"/>
    </w:rPr>
  </w:style>
  <w:style w:type="paragraph" w:customStyle="1" w:styleId="10">
    <w:name w:val="Заголовок1"/>
    <w:basedOn w:val="a"/>
    <w:next w:val="a5"/>
    <w:rsid w:val="00215D13"/>
    <w:pPr>
      <w:suppressAutoHyphens/>
      <w:spacing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val="uk-UA" w:eastAsia="zh-CN"/>
    </w:rPr>
  </w:style>
  <w:style w:type="paragraph" w:styleId="a5">
    <w:name w:val="Body Text"/>
    <w:basedOn w:val="a"/>
    <w:link w:val="a6"/>
    <w:uiPriority w:val="99"/>
    <w:semiHidden/>
    <w:unhideWhenUsed/>
    <w:rsid w:val="00215D13"/>
    <w:pPr>
      <w:spacing w:after="120"/>
    </w:pPr>
  </w:style>
  <w:style w:type="character" w:customStyle="1" w:styleId="a6">
    <w:name w:val="Основний текст Знак"/>
    <w:basedOn w:val="a0"/>
    <w:link w:val="a5"/>
    <w:uiPriority w:val="99"/>
    <w:semiHidden/>
    <w:rsid w:val="00215D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jY8gxGLEerT3YkgN/6N7x0w2N6w==">CgMxLjAyDmguc2oxNDlscmtnc3FlMg5oLnR0MWJ6dDhxaWlwdTgAciExWDVaWWVIWXRHbFg3eUpHak9BQ3drbS16NlZkdjNYUkY=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7133</Words>
  <Characters>4066</Characters>
  <Application>Microsoft Office Word</Application>
  <DocSecurity>0</DocSecurity>
  <Lines>33</Lines>
  <Paragraphs>22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11177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Onwer</dc:creator>
  <cp:lastModifiedBy>Onwer</cp:lastModifiedBy>
  <cp:revision>3</cp:revision>
  <dcterms:created xsi:type="dcterms:W3CDTF">2026-08-25T08:15:00Z</dcterms:created>
  <dcterms:modified xsi:type="dcterms:W3CDTF">2026-08-26T09:51:00Z</dcterms:modified>
</cp:coreProperties>
</file>