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F1772" w:rsidRDefault="00572501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Проєкт</w:t>
      </w:r>
      <w:proofErr w:type="spellEnd"/>
    </w:p>
    <w:p w14:paraId="00000002" w14:textId="77777777" w:rsidR="001F1772" w:rsidRDefault="0057250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РІШЕННЯ </w:t>
      </w:r>
    </w:p>
    <w:p w14:paraId="00000003" w14:textId="77777777" w:rsidR="001F1772" w:rsidRDefault="0057250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4hbvwn5zdrce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Вченої ради Харківського національного університету імені В. Н. Каразіна з питання: «Про створення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центру фізичної терапії, реабілітаційної медицини та медичної психології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Karazin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Rehab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Харківського національного університету імені В.Н. Кар</w:t>
      </w:r>
      <w:r>
        <w:rPr>
          <w:rFonts w:ascii="Times New Roman" w:eastAsia="Times New Roman" w:hAnsi="Times New Roman" w:cs="Times New Roman"/>
          <w:sz w:val="28"/>
          <w:szCs w:val="28"/>
        </w:rPr>
        <w:t>азіна»</w:t>
      </w:r>
    </w:p>
    <w:p w14:paraId="00000004" w14:textId="71EDA66B" w:rsidR="001F1772" w:rsidRPr="00572501" w:rsidRDefault="0057250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bookmarkStart w:id="1" w:name="_e0e85ogdeabn" w:colFirst="0" w:colLast="0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31 серпня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2026 року, протокол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15</w:t>
      </w:r>
    </w:p>
    <w:p w14:paraId="00000005" w14:textId="77777777" w:rsidR="001F1772" w:rsidRDefault="00572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00000006" w14:textId="04764CE5" w:rsidR="001F1772" w:rsidRDefault="00572501">
      <w:pPr>
        <w:spacing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Заслухавши подання в.о. ректора Харківського національного університету імені В.Н. Каразіна Тетяни КАГАНОВСЬКОЇ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стосовно необхідності створення нового структурного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підрозділу, з метою розвитку університ</w:t>
      </w:r>
      <w:r>
        <w:rPr>
          <w:rFonts w:ascii="Times New Roman" w:eastAsia="Times New Roman" w:hAnsi="Times New Roman" w:cs="Times New Roman"/>
          <w:sz w:val="28"/>
          <w:szCs w:val="28"/>
        </w:rPr>
        <w:t>етської системи медичної, фізичн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ої та психосоціальної реабілітації, забезпечення міждисциплінарної взаємодії у сфері охорони здоров'я, розвитку клінічної практики, наукових досліджень, післядипломної освіти та міжнародного співробітництва,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підставі пі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ункту 5,  пункту 13.2   Статуту Харківського національного університету імені В. Н. Каразіна, Вчена рада ухвалила:</w:t>
      </w:r>
    </w:p>
    <w:p w14:paraId="00000007" w14:textId="77777777" w:rsidR="001F1772" w:rsidRDefault="005725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Створити з 1 вересня 2026 року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Каразінський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центр фізичної терапії, реабілітаційної медицини та медичної психології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Karazin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Rehab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» Харківськ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ого національного університету імені В.Н. Каразіна.</w:t>
      </w:r>
    </w:p>
    <w:p w14:paraId="00000008" w14:textId="77777777" w:rsidR="001F1772" w:rsidRDefault="005725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Підготувати та подати на затвердження Вченій раді Університету Положення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центру фізичної терапії, реабілітаційної медицини та медичної психології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Karazin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Rehab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Харківського національного у</w:t>
      </w:r>
      <w:r>
        <w:rPr>
          <w:rFonts w:ascii="Times New Roman" w:eastAsia="Times New Roman" w:hAnsi="Times New Roman" w:cs="Times New Roman"/>
          <w:sz w:val="28"/>
          <w:szCs w:val="28"/>
        </w:rPr>
        <w:t>ніверситету імені В.Н. Каразіна.</w:t>
      </w:r>
    </w:p>
    <w:p w14:paraId="00000009" w14:textId="77777777" w:rsidR="001F1772" w:rsidRDefault="001F1772">
      <w:pPr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A" w14:textId="77777777" w:rsidR="001F1772" w:rsidRDefault="001F1772">
      <w:pPr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B" w14:textId="77777777" w:rsidR="001F1772" w:rsidRDefault="00572501">
      <w:pPr>
        <w:spacing w:line="240" w:lineRule="auto"/>
        <w:ind w:firstLine="8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Відповідальний: проректор з науково-педагогічної роботи Анатолій БАБІЧЕВ. </w:t>
      </w:r>
    </w:p>
    <w:p w14:paraId="0000000C" w14:textId="77777777" w:rsidR="001F1772" w:rsidRDefault="00572501">
      <w:pPr>
        <w:spacing w:line="240" w:lineRule="auto"/>
        <w:ind w:firstLine="8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Термін виконання до: 01 жовтня 2026 року.</w:t>
      </w:r>
    </w:p>
    <w:p w14:paraId="0000000D" w14:textId="77777777" w:rsidR="001F1772" w:rsidRDefault="001F1772"/>
    <w:p w14:paraId="0000000E" w14:textId="77777777" w:rsidR="001F1772" w:rsidRDefault="001F1772"/>
    <w:sectPr w:rsidR="001F177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lay">
    <w:charset w:val="00"/>
    <w:family w:val="auto"/>
    <w:pitch w:val="default"/>
    <w:embedRegular r:id="rId1" w:fontKey="{D3401613-B9C1-4849-91FE-4BF362936D21}"/>
  </w:font>
  <w:font w:name="Apto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2" w:fontKey="{527F378A-4585-4AFA-B51D-537B27C733D8}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3" w:fontKey="{EFF6EDC1-D3E3-4356-90E9-87ADC188ADA5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413BE"/>
    <w:multiLevelType w:val="multilevel"/>
    <w:tmpl w:val="2E92ED72"/>
    <w:lvl w:ilvl="0">
      <w:start w:val="1"/>
      <w:numFmt w:val="decimal"/>
      <w:lvlText w:val="%1."/>
      <w:lvlJc w:val="left"/>
      <w:pPr>
        <w:ind w:left="930" w:hanging="360"/>
      </w:p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72"/>
    <w:rsid w:val="001F1772"/>
    <w:rsid w:val="005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E7E3"/>
  <w15:docId w15:val="{31452D30-76DC-4E64-9D85-BED3B19F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rFonts w:ascii="Play" w:eastAsia="Play" w:hAnsi="Play" w:cs="Play"/>
      <w:color w:val="2E75B5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Play" w:eastAsia="Play" w:hAnsi="Play" w:cs="Play"/>
      <w:color w:val="2E75B5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rFonts w:ascii="Aptos" w:eastAsia="Aptos" w:hAnsi="Aptos" w:cs="Aptos"/>
      <w:color w:val="2E75B5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2E75B5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rFonts w:ascii="Aptos" w:eastAsia="Aptos" w:hAnsi="Aptos" w:cs="Aptos"/>
      <w:color w:val="2E75B5"/>
    </w:rPr>
  </w:style>
  <w:style w:type="paragraph" w:styleId="6">
    <w:name w:val="heading 6"/>
    <w:basedOn w:val="a"/>
    <w:next w:val="a"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80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pPr>
      <w:spacing w:after="160"/>
      <w:ind w:firstLine="709"/>
    </w:pPr>
    <w:rPr>
      <w:rFonts w:ascii="Aptos" w:eastAsia="Aptos" w:hAnsi="Aptos" w:cs="Aptos"/>
      <w:color w:val="59595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Onwer</dc:creator>
  <cp:lastModifiedBy>Onwer</cp:lastModifiedBy>
  <cp:revision>2</cp:revision>
  <dcterms:created xsi:type="dcterms:W3CDTF">2026-08-25T08:15:00Z</dcterms:created>
  <dcterms:modified xsi:type="dcterms:W3CDTF">2026-08-25T08:15:00Z</dcterms:modified>
</cp:coreProperties>
</file>