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imes New Roman" w:eastAsia="Times New Roman" w:hAnsi="Times New Roman" w:cs="Times New Roman"/>
          <w:b/>
          <w:color w:val="000000" w:themeColor="text1"/>
          <w:sz w:val="28"/>
          <w:szCs w:val="28"/>
          <w:lang w:val="uk-UA"/>
        </w:rPr>
        <w:id w:val="-461032090"/>
        <w:docPartObj>
          <w:docPartGallery w:val="Cover Pages"/>
          <w:docPartUnique/>
        </w:docPartObj>
      </w:sdtPr>
      <w:sdtContent>
        <w:p w14:paraId="2E42BC5F" w14:textId="63111803" w:rsidR="006A2555" w:rsidRPr="005B709A" w:rsidRDefault="006A2555" w:rsidP="00D66CAB">
          <w:pPr>
            <w:pBdr>
              <w:top w:val="nil"/>
              <w:left w:val="nil"/>
              <w:bottom w:val="nil"/>
              <w:right w:val="nil"/>
              <w:between w:val="nil"/>
            </w:pBdr>
            <w:spacing w:after="0" w:line="240" w:lineRule="auto"/>
            <w:rPr>
              <w:rFonts w:ascii="Times New Roman" w:hAnsi="Times New Roman" w:cs="Times New Roman"/>
              <w:color w:val="000000" w:themeColor="text1"/>
              <w:sz w:val="28"/>
              <w:szCs w:val="28"/>
              <w:shd w:val="clear" w:color="auto" w:fill="FFFFFF"/>
              <w:lang w:val="uk-UA" w:eastAsia="en-US"/>
            </w:rPr>
          </w:pPr>
        </w:p>
        <w:p w14:paraId="7A0AFF81" w14:textId="77777777" w:rsidR="0089118D" w:rsidRPr="0089118D" w:rsidRDefault="0089118D" w:rsidP="0089118D">
          <w:pPr>
            <w:keepLines/>
            <w:spacing w:after="0" w:line="240" w:lineRule="auto"/>
            <w:jc w:val="right"/>
            <w:rPr>
              <w:rFonts w:ascii="Times New Roman" w:eastAsia="Times New Roman" w:hAnsi="Times New Roman" w:cs="Times New Roman"/>
              <w:b/>
              <w:sz w:val="28"/>
              <w:szCs w:val="28"/>
              <w:lang w:val="uk-UA"/>
            </w:rPr>
          </w:pPr>
          <w:proofErr w:type="spellStart"/>
          <w:r w:rsidRPr="0089118D">
            <w:rPr>
              <w:rFonts w:ascii="Times New Roman" w:eastAsia="Times New Roman" w:hAnsi="Times New Roman" w:cs="Times New Roman"/>
              <w:b/>
              <w:sz w:val="28"/>
              <w:szCs w:val="28"/>
              <w:lang w:val="uk-UA"/>
            </w:rPr>
            <w:t>Проєкт</w:t>
          </w:r>
          <w:proofErr w:type="spellEnd"/>
        </w:p>
        <w:p w14:paraId="12F8E3C3" w14:textId="77777777" w:rsidR="0089118D" w:rsidRPr="0089118D" w:rsidRDefault="0089118D" w:rsidP="0089118D">
          <w:pPr>
            <w:keepLines/>
            <w:spacing w:after="0" w:line="240" w:lineRule="auto"/>
            <w:jc w:val="center"/>
            <w:rPr>
              <w:rFonts w:ascii="Times New Roman" w:eastAsia="Times New Roman" w:hAnsi="Times New Roman" w:cs="Times New Roman"/>
              <w:sz w:val="28"/>
              <w:szCs w:val="28"/>
              <w:lang w:val="uk-UA"/>
            </w:rPr>
          </w:pPr>
          <w:r w:rsidRPr="0089118D">
            <w:rPr>
              <w:rFonts w:ascii="Times New Roman" w:eastAsia="Times New Roman" w:hAnsi="Times New Roman" w:cs="Times New Roman"/>
              <w:b/>
              <w:sz w:val="28"/>
              <w:szCs w:val="28"/>
              <w:lang w:val="uk-UA"/>
            </w:rPr>
            <w:t>РІШЕННЯ</w:t>
          </w:r>
        </w:p>
        <w:p w14:paraId="714678E4" w14:textId="77777777" w:rsidR="0089118D" w:rsidRPr="0089118D" w:rsidRDefault="0089118D" w:rsidP="0089118D">
          <w:pPr>
            <w:keepLines/>
            <w:spacing w:after="0" w:line="240" w:lineRule="auto"/>
            <w:jc w:val="center"/>
            <w:rPr>
              <w:rFonts w:ascii="Times New Roman" w:eastAsia="Times New Roman" w:hAnsi="Times New Roman" w:cs="Times New Roman"/>
              <w:sz w:val="28"/>
              <w:szCs w:val="28"/>
              <w:lang w:val="uk-UA"/>
            </w:rPr>
          </w:pPr>
          <w:r w:rsidRPr="0089118D">
            <w:rPr>
              <w:rFonts w:ascii="Times New Roman" w:eastAsia="Times New Roman" w:hAnsi="Times New Roman" w:cs="Times New Roman"/>
              <w:sz w:val="28"/>
              <w:szCs w:val="28"/>
              <w:lang w:val="uk-UA"/>
            </w:rPr>
            <w:t>Вченої ради Харківського національного університету імені В. Н. Каразіна</w:t>
          </w:r>
        </w:p>
        <w:p w14:paraId="7B117521" w14:textId="3CB8CA9F" w:rsidR="0089118D" w:rsidRPr="00281D94" w:rsidRDefault="0089118D" w:rsidP="0089118D">
          <w:pPr>
            <w:keepLines/>
            <w:spacing w:after="0" w:line="240" w:lineRule="auto"/>
            <w:jc w:val="center"/>
            <w:rPr>
              <w:rFonts w:ascii="Times New Roman" w:eastAsia="Times New Roman" w:hAnsi="Times New Roman" w:cs="Times New Roman"/>
              <w:sz w:val="28"/>
              <w:szCs w:val="28"/>
            </w:rPr>
          </w:pPr>
          <w:r w:rsidRPr="00281D94">
            <w:rPr>
              <w:rFonts w:ascii="Times New Roman" w:eastAsia="Times New Roman" w:hAnsi="Times New Roman" w:cs="Times New Roman"/>
              <w:sz w:val="28"/>
              <w:szCs w:val="28"/>
            </w:rPr>
            <w:t xml:space="preserve">з </w:t>
          </w:r>
          <w:proofErr w:type="spellStart"/>
          <w:r w:rsidRPr="00281D94">
            <w:rPr>
              <w:rFonts w:ascii="Times New Roman" w:eastAsia="Times New Roman" w:hAnsi="Times New Roman" w:cs="Times New Roman"/>
              <w:sz w:val="28"/>
              <w:szCs w:val="28"/>
            </w:rPr>
            <w:t>питання</w:t>
          </w:r>
          <w:proofErr w:type="spellEnd"/>
          <w:r w:rsidRPr="00281D94">
            <w:rPr>
              <w:rFonts w:ascii="Times New Roman" w:eastAsia="Times New Roman" w:hAnsi="Times New Roman" w:cs="Times New Roman"/>
              <w:sz w:val="28"/>
              <w:szCs w:val="28"/>
            </w:rPr>
            <w:t xml:space="preserve">: «Про </w:t>
          </w:r>
          <w:proofErr w:type="spellStart"/>
          <w:r w:rsidRPr="00281D94">
            <w:rPr>
              <w:rFonts w:ascii="Times New Roman" w:eastAsia="Times New Roman" w:hAnsi="Times New Roman" w:cs="Times New Roman"/>
              <w:sz w:val="28"/>
              <w:szCs w:val="28"/>
            </w:rPr>
            <w:t>оптимізацію</w:t>
          </w:r>
          <w:proofErr w:type="spellEnd"/>
          <w:r w:rsidRPr="00281D94">
            <w:rPr>
              <w:rFonts w:ascii="Times New Roman" w:eastAsia="Times New Roman" w:hAnsi="Times New Roman" w:cs="Times New Roman"/>
              <w:sz w:val="28"/>
              <w:szCs w:val="28"/>
            </w:rPr>
            <w:t xml:space="preserve"> </w:t>
          </w:r>
          <w:proofErr w:type="spellStart"/>
          <w:r w:rsidRPr="00281D94">
            <w:rPr>
              <w:rFonts w:ascii="Times New Roman" w:eastAsia="Times New Roman" w:hAnsi="Times New Roman" w:cs="Times New Roman"/>
              <w:sz w:val="28"/>
              <w:szCs w:val="28"/>
            </w:rPr>
            <w:t>структури</w:t>
          </w:r>
          <w:proofErr w:type="spellEnd"/>
          <w:r w:rsidRPr="00281D94">
            <w:rPr>
              <w:rFonts w:ascii="Times New Roman" w:eastAsia="Times New Roman" w:hAnsi="Times New Roman" w:cs="Times New Roman"/>
              <w:sz w:val="28"/>
              <w:szCs w:val="28"/>
            </w:rPr>
            <w:t xml:space="preserve"> </w:t>
          </w:r>
          <w:proofErr w:type="spellStart"/>
          <w:r w:rsidRPr="00281D94">
            <w:rPr>
              <w:rFonts w:ascii="Times New Roman" w:eastAsia="Times New Roman" w:hAnsi="Times New Roman" w:cs="Times New Roman"/>
              <w:sz w:val="28"/>
              <w:szCs w:val="28"/>
            </w:rPr>
            <w:t>Харківського</w:t>
          </w:r>
          <w:proofErr w:type="spellEnd"/>
          <w:r w:rsidRPr="00281D94">
            <w:rPr>
              <w:rFonts w:ascii="Times New Roman" w:eastAsia="Times New Roman" w:hAnsi="Times New Roman" w:cs="Times New Roman"/>
              <w:sz w:val="28"/>
              <w:szCs w:val="28"/>
            </w:rPr>
            <w:t xml:space="preserve"> </w:t>
          </w:r>
          <w:proofErr w:type="spellStart"/>
          <w:r w:rsidRPr="00281D94">
            <w:rPr>
              <w:rFonts w:ascii="Times New Roman" w:eastAsia="Times New Roman" w:hAnsi="Times New Roman" w:cs="Times New Roman"/>
              <w:sz w:val="28"/>
              <w:szCs w:val="28"/>
            </w:rPr>
            <w:t>національного</w:t>
          </w:r>
          <w:proofErr w:type="spellEnd"/>
          <w:r w:rsidRPr="00281D94">
            <w:rPr>
              <w:rFonts w:ascii="Times New Roman" w:eastAsia="Times New Roman" w:hAnsi="Times New Roman" w:cs="Times New Roman"/>
              <w:sz w:val="28"/>
              <w:szCs w:val="28"/>
            </w:rPr>
            <w:t xml:space="preserve"> </w:t>
          </w:r>
          <w:proofErr w:type="spellStart"/>
          <w:r w:rsidRPr="00281D94">
            <w:rPr>
              <w:rFonts w:ascii="Times New Roman" w:eastAsia="Times New Roman" w:hAnsi="Times New Roman" w:cs="Times New Roman"/>
              <w:sz w:val="28"/>
              <w:szCs w:val="28"/>
            </w:rPr>
            <w:t>університету</w:t>
          </w:r>
          <w:proofErr w:type="spellEnd"/>
          <w:r>
            <w:rPr>
              <w:rFonts w:ascii="Times New Roman" w:eastAsia="Times New Roman" w:hAnsi="Times New Roman" w:cs="Times New Roman"/>
              <w:sz w:val="28"/>
              <w:szCs w:val="28"/>
            </w:rPr>
            <w:t xml:space="preserve"> </w:t>
          </w:r>
          <w:proofErr w:type="spellStart"/>
          <w:r w:rsidRPr="00281D94">
            <w:rPr>
              <w:rFonts w:ascii="Times New Roman" w:eastAsia="Times New Roman" w:hAnsi="Times New Roman" w:cs="Times New Roman"/>
              <w:sz w:val="28"/>
              <w:szCs w:val="28"/>
            </w:rPr>
            <w:t>імені</w:t>
          </w:r>
          <w:proofErr w:type="spellEnd"/>
          <w:r w:rsidRPr="00281D94">
            <w:rPr>
              <w:rFonts w:ascii="Times New Roman" w:eastAsia="Times New Roman" w:hAnsi="Times New Roman" w:cs="Times New Roman"/>
              <w:sz w:val="28"/>
              <w:szCs w:val="28"/>
            </w:rPr>
            <w:t xml:space="preserve"> В. Н. </w:t>
          </w:r>
          <w:proofErr w:type="spellStart"/>
          <w:r w:rsidRPr="00281D94">
            <w:rPr>
              <w:rFonts w:ascii="Times New Roman" w:eastAsia="Times New Roman" w:hAnsi="Times New Roman" w:cs="Times New Roman"/>
              <w:sz w:val="28"/>
              <w:szCs w:val="28"/>
            </w:rPr>
            <w:t>Каразіна</w:t>
          </w:r>
          <w:proofErr w:type="spellEnd"/>
          <w:r w:rsidRPr="00281D94">
            <w:rPr>
              <w:rFonts w:ascii="Times New Roman" w:eastAsia="Times New Roman" w:hAnsi="Times New Roman" w:cs="Times New Roman"/>
              <w:sz w:val="28"/>
              <w:szCs w:val="28"/>
            </w:rPr>
            <w:t xml:space="preserve"> в </w:t>
          </w:r>
          <w:proofErr w:type="spellStart"/>
          <w:r w:rsidRPr="00281D94">
            <w:rPr>
              <w:rFonts w:ascii="Times New Roman" w:eastAsia="Times New Roman" w:hAnsi="Times New Roman" w:cs="Times New Roman"/>
              <w:sz w:val="28"/>
              <w:szCs w:val="28"/>
            </w:rPr>
            <w:t>частині</w:t>
          </w:r>
          <w:proofErr w:type="spellEnd"/>
          <w:r w:rsidRPr="00281D94">
            <w:rPr>
              <w:rFonts w:ascii="Times New Roman" w:eastAsia="Times New Roman" w:hAnsi="Times New Roman" w:cs="Times New Roman"/>
              <w:sz w:val="28"/>
              <w:szCs w:val="28"/>
            </w:rPr>
            <w:t xml:space="preserve"> </w:t>
          </w:r>
          <w:proofErr w:type="spellStart"/>
          <w:r w:rsidRPr="00281D94">
            <w:rPr>
              <w:rFonts w:ascii="Times New Roman" w:eastAsia="Times New Roman" w:hAnsi="Times New Roman" w:cs="Times New Roman"/>
              <w:sz w:val="28"/>
              <w:szCs w:val="28"/>
            </w:rPr>
            <w:t>навчально-наукового</w:t>
          </w:r>
          <w:proofErr w:type="spellEnd"/>
          <w:r w:rsidRPr="00281D94">
            <w:rPr>
              <w:rFonts w:ascii="Times New Roman" w:eastAsia="Times New Roman" w:hAnsi="Times New Roman" w:cs="Times New Roman"/>
              <w:sz w:val="28"/>
              <w:szCs w:val="28"/>
            </w:rPr>
            <w:t xml:space="preserve"> </w:t>
          </w:r>
          <w:proofErr w:type="spellStart"/>
          <w:r w:rsidRPr="00281D94">
            <w:rPr>
              <w:rFonts w:ascii="Times New Roman" w:eastAsia="Times New Roman" w:hAnsi="Times New Roman" w:cs="Times New Roman"/>
              <w:sz w:val="28"/>
              <w:szCs w:val="28"/>
            </w:rPr>
            <w:t>інституту</w:t>
          </w:r>
          <w:proofErr w:type="spellEnd"/>
          <w:r>
            <w:rPr>
              <w:rFonts w:ascii="Times New Roman" w:eastAsia="Times New Roman" w:hAnsi="Times New Roman" w:cs="Times New Roman"/>
              <w:sz w:val="28"/>
              <w:szCs w:val="28"/>
            </w:rPr>
            <w:t xml:space="preserve"> </w:t>
          </w:r>
          <w:r w:rsidRPr="00281D94">
            <w:rPr>
              <w:rFonts w:ascii="Times New Roman" w:eastAsia="Times New Roman" w:hAnsi="Times New Roman" w:cs="Times New Roman"/>
              <w:sz w:val="28"/>
              <w:szCs w:val="28"/>
            </w:rPr>
            <w:t>«</w:t>
          </w:r>
          <w:proofErr w:type="spellStart"/>
          <w:r w:rsidRPr="00281D94">
            <w:rPr>
              <w:rFonts w:ascii="Times New Roman" w:eastAsia="Times New Roman" w:hAnsi="Times New Roman" w:cs="Times New Roman"/>
              <w:sz w:val="28"/>
              <w:szCs w:val="28"/>
            </w:rPr>
            <w:t>Академія</w:t>
          </w:r>
          <w:proofErr w:type="spellEnd"/>
          <w:r w:rsidRPr="00281D94">
            <w:rPr>
              <w:rFonts w:ascii="Times New Roman" w:eastAsia="Times New Roman" w:hAnsi="Times New Roman" w:cs="Times New Roman"/>
              <w:sz w:val="28"/>
              <w:szCs w:val="28"/>
            </w:rPr>
            <w:t xml:space="preserve"> </w:t>
          </w:r>
          <w:proofErr w:type="spellStart"/>
          <w:r w:rsidRPr="00281D94">
            <w:rPr>
              <w:rFonts w:ascii="Times New Roman" w:eastAsia="Times New Roman" w:hAnsi="Times New Roman" w:cs="Times New Roman"/>
              <w:sz w:val="28"/>
              <w:szCs w:val="28"/>
            </w:rPr>
            <w:t>вчительства</w:t>
          </w:r>
          <w:proofErr w:type="spellEnd"/>
          <w:r w:rsidRPr="00281D94">
            <w:rPr>
              <w:rFonts w:ascii="Times New Roman" w:eastAsia="Times New Roman" w:hAnsi="Times New Roman" w:cs="Times New Roman"/>
              <w:sz w:val="28"/>
              <w:szCs w:val="28"/>
            </w:rPr>
            <w:t>»»</w:t>
          </w:r>
        </w:p>
        <w:p w14:paraId="67C76E51" w14:textId="77777777" w:rsidR="0089118D" w:rsidRPr="00281D94" w:rsidRDefault="0089118D" w:rsidP="0089118D">
          <w:pPr>
            <w:keepLines/>
            <w:spacing w:after="0" w:line="240" w:lineRule="auto"/>
            <w:jc w:val="center"/>
            <w:rPr>
              <w:rFonts w:ascii="Times New Roman" w:eastAsia="Times New Roman" w:hAnsi="Times New Roman" w:cs="Times New Roman"/>
              <w:sz w:val="28"/>
              <w:szCs w:val="28"/>
            </w:rPr>
          </w:pPr>
          <w:proofErr w:type="spellStart"/>
          <w:r w:rsidRPr="00DC47E2">
            <w:rPr>
              <w:rFonts w:ascii="Times New Roman" w:eastAsia="Times New Roman" w:hAnsi="Times New Roman" w:cs="Times New Roman"/>
              <w:b/>
              <w:sz w:val="28"/>
              <w:szCs w:val="28"/>
            </w:rPr>
            <w:t>від</w:t>
          </w:r>
          <w:proofErr w:type="spellEnd"/>
          <w:r w:rsidRPr="00DC47E2">
            <w:rPr>
              <w:rFonts w:ascii="Times New Roman" w:eastAsia="Times New Roman" w:hAnsi="Times New Roman" w:cs="Times New Roman"/>
              <w:b/>
              <w:sz w:val="28"/>
              <w:szCs w:val="28"/>
            </w:rPr>
            <w:t xml:space="preserve"> 31 </w:t>
          </w:r>
          <w:proofErr w:type="spellStart"/>
          <w:r w:rsidRPr="00DC47E2">
            <w:rPr>
              <w:rFonts w:ascii="Times New Roman" w:eastAsia="Times New Roman" w:hAnsi="Times New Roman" w:cs="Times New Roman"/>
              <w:b/>
              <w:sz w:val="28"/>
              <w:szCs w:val="28"/>
            </w:rPr>
            <w:t>серпня</w:t>
          </w:r>
          <w:proofErr w:type="spellEnd"/>
          <w:r w:rsidRPr="00DC47E2">
            <w:rPr>
              <w:rFonts w:ascii="Times New Roman" w:eastAsia="Times New Roman" w:hAnsi="Times New Roman" w:cs="Times New Roman"/>
              <w:b/>
              <w:sz w:val="28"/>
              <w:szCs w:val="28"/>
            </w:rPr>
            <w:t xml:space="preserve"> 2026 року, протокол №15</w:t>
          </w:r>
        </w:p>
        <w:p w14:paraId="68E01907" w14:textId="77777777" w:rsidR="0089118D" w:rsidRPr="00281D94" w:rsidRDefault="0089118D" w:rsidP="0089118D">
          <w:pPr>
            <w:spacing w:after="0" w:line="240" w:lineRule="auto"/>
            <w:jc w:val="both"/>
            <w:rPr>
              <w:rFonts w:ascii="Times New Roman" w:eastAsia="Times New Roman" w:hAnsi="Times New Roman" w:cs="Times New Roman"/>
              <w:sz w:val="28"/>
              <w:szCs w:val="28"/>
            </w:rPr>
          </w:pPr>
        </w:p>
        <w:p w14:paraId="782D0831" w14:textId="2E37E882" w:rsidR="0089118D" w:rsidRPr="00281D94" w:rsidRDefault="0089118D" w:rsidP="0089118D">
          <w:pPr>
            <w:spacing w:after="0" w:line="240" w:lineRule="auto"/>
            <w:ind w:firstLine="425"/>
            <w:jc w:val="both"/>
            <w:rPr>
              <w:rFonts w:ascii="Times New Roman" w:eastAsia="Times New Roman" w:hAnsi="Times New Roman" w:cs="Times New Roman"/>
              <w:sz w:val="28"/>
              <w:szCs w:val="28"/>
            </w:rPr>
          </w:pPr>
          <w:proofErr w:type="spellStart"/>
          <w:r w:rsidRPr="00281D94">
            <w:rPr>
              <w:rFonts w:ascii="Times New Roman" w:eastAsia="Times New Roman" w:hAnsi="Times New Roman" w:cs="Times New Roman"/>
              <w:sz w:val="28"/>
              <w:szCs w:val="28"/>
            </w:rPr>
            <w:t>Заслухавши</w:t>
          </w:r>
          <w:proofErr w:type="spellEnd"/>
          <w:r w:rsidRPr="00281D94">
            <w:rPr>
              <w:rFonts w:ascii="Times New Roman" w:eastAsia="Times New Roman" w:hAnsi="Times New Roman" w:cs="Times New Roman"/>
              <w:sz w:val="28"/>
              <w:szCs w:val="28"/>
            </w:rPr>
            <w:t xml:space="preserve"> </w:t>
          </w:r>
          <w:proofErr w:type="spellStart"/>
          <w:r w:rsidRPr="00281D94">
            <w:rPr>
              <w:rFonts w:ascii="Times New Roman" w:eastAsia="Times New Roman" w:hAnsi="Times New Roman" w:cs="Times New Roman"/>
              <w:sz w:val="28"/>
              <w:szCs w:val="28"/>
            </w:rPr>
            <w:t>подання</w:t>
          </w:r>
          <w:proofErr w:type="spellEnd"/>
          <w:r w:rsidRPr="00281D94">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в.о</w:t>
          </w:r>
          <w:proofErr w:type="spellEnd"/>
          <w:r>
            <w:rPr>
              <w:rFonts w:ascii="Times New Roman" w:eastAsia="Times New Roman" w:hAnsi="Times New Roman" w:cs="Times New Roman"/>
              <w:sz w:val="28"/>
              <w:szCs w:val="28"/>
            </w:rPr>
            <w:t xml:space="preserve">. </w:t>
          </w:r>
          <w:r w:rsidRPr="00281D94">
            <w:rPr>
              <w:rFonts w:ascii="Times New Roman" w:eastAsia="Times New Roman" w:hAnsi="Times New Roman" w:cs="Times New Roman"/>
              <w:sz w:val="28"/>
              <w:szCs w:val="28"/>
            </w:rPr>
            <w:t xml:space="preserve">ректора </w:t>
          </w:r>
          <w:proofErr w:type="spellStart"/>
          <w:r w:rsidRPr="00281D94">
            <w:rPr>
              <w:rFonts w:ascii="Times New Roman" w:eastAsia="Times New Roman" w:hAnsi="Times New Roman" w:cs="Times New Roman"/>
              <w:sz w:val="28"/>
              <w:szCs w:val="28"/>
            </w:rPr>
            <w:t>Харківського</w:t>
          </w:r>
          <w:proofErr w:type="spellEnd"/>
          <w:r w:rsidRPr="00281D94">
            <w:rPr>
              <w:rFonts w:ascii="Times New Roman" w:eastAsia="Times New Roman" w:hAnsi="Times New Roman" w:cs="Times New Roman"/>
              <w:sz w:val="28"/>
              <w:szCs w:val="28"/>
            </w:rPr>
            <w:t xml:space="preserve"> </w:t>
          </w:r>
          <w:proofErr w:type="spellStart"/>
          <w:r w:rsidRPr="00281D94">
            <w:rPr>
              <w:rFonts w:ascii="Times New Roman" w:eastAsia="Times New Roman" w:hAnsi="Times New Roman" w:cs="Times New Roman"/>
              <w:sz w:val="28"/>
              <w:szCs w:val="28"/>
            </w:rPr>
            <w:t>національного</w:t>
          </w:r>
          <w:proofErr w:type="spellEnd"/>
          <w:r w:rsidRPr="00281D94">
            <w:rPr>
              <w:rFonts w:ascii="Times New Roman" w:eastAsia="Times New Roman" w:hAnsi="Times New Roman" w:cs="Times New Roman"/>
              <w:sz w:val="28"/>
              <w:szCs w:val="28"/>
            </w:rPr>
            <w:t xml:space="preserve"> </w:t>
          </w:r>
          <w:proofErr w:type="spellStart"/>
          <w:r w:rsidRPr="00281D94">
            <w:rPr>
              <w:rFonts w:ascii="Times New Roman" w:eastAsia="Times New Roman" w:hAnsi="Times New Roman" w:cs="Times New Roman"/>
              <w:sz w:val="28"/>
              <w:szCs w:val="28"/>
            </w:rPr>
            <w:t>університету</w:t>
          </w:r>
          <w:proofErr w:type="spellEnd"/>
          <w:r w:rsidRPr="00281D94">
            <w:rPr>
              <w:rFonts w:ascii="Times New Roman" w:eastAsia="Times New Roman" w:hAnsi="Times New Roman" w:cs="Times New Roman"/>
              <w:sz w:val="28"/>
              <w:szCs w:val="28"/>
            </w:rPr>
            <w:t xml:space="preserve"> </w:t>
          </w:r>
          <w:proofErr w:type="spellStart"/>
          <w:r w:rsidRPr="00281D94">
            <w:rPr>
              <w:rFonts w:ascii="Times New Roman" w:eastAsia="Times New Roman" w:hAnsi="Times New Roman" w:cs="Times New Roman"/>
              <w:sz w:val="28"/>
              <w:szCs w:val="28"/>
            </w:rPr>
            <w:t>імені</w:t>
          </w:r>
          <w:proofErr w:type="spellEnd"/>
          <w:r w:rsidRPr="00281D94">
            <w:rPr>
              <w:rFonts w:ascii="Times New Roman" w:eastAsia="Times New Roman" w:hAnsi="Times New Roman" w:cs="Times New Roman"/>
              <w:sz w:val="28"/>
              <w:szCs w:val="28"/>
            </w:rPr>
            <w:t xml:space="preserve"> В. Н. </w:t>
          </w:r>
          <w:proofErr w:type="spellStart"/>
          <w:r w:rsidRPr="00281D94">
            <w:rPr>
              <w:rFonts w:ascii="Times New Roman" w:eastAsia="Times New Roman" w:hAnsi="Times New Roman" w:cs="Times New Roman"/>
              <w:sz w:val="28"/>
              <w:szCs w:val="28"/>
            </w:rPr>
            <w:t>Каразіна</w:t>
          </w:r>
          <w:proofErr w:type="spellEnd"/>
          <w:r w:rsidRPr="00281D94">
            <w:rPr>
              <w:rFonts w:ascii="Times New Roman" w:eastAsia="Times New Roman" w:hAnsi="Times New Roman" w:cs="Times New Roman"/>
              <w:sz w:val="28"/>
              <w:szCs w:val="28"/>
            </w:rPr>
            <w:t xml:space="preserve"> </w:t>
          </w:r>
          <w:proofErr w:type="spellStart"/>
          <w:r w:rsidRPr="00281D94">
            <w:rPr>
              <w:rFonts w:ascii="Times New Roman" w:eastAsia="Times New Roman" w:hAnsi="Times New Roman" w:cs="Times New Roman"/>
              <w:sz w:val="28"/>
              <w:szCs w:val="28"/>
            </w:rPr>
            <w:t>Тетяни</w:t>
          </w:r>
          <w:proofErr w:type="spellEnd"/>
          <w:r w:rsidRPr="00281D94">
            <w:rPr>
              <w:rFonts w:ascii="Times New Roman" w:eastAsia="Times New Roman" w:hAnsi="Times New Roman" w:cs="Times New Roman"/>
              <w:sz w:val="28"/>
              <w:szCs w:val="28"/>
            </w:rPr>
            <w:t xml:space="preserve"> КАГАНОВСЬКОЇ </w:t>
          </w:r>
          <w:proofErr w:type="spellStart"/>
          <w:r w:rsidRPr="00281D94">
            <w:rPr>
              <w:rFonts w:ascii="Times New Roman" w:eastAsia="Times New Roman" w:hAnsi="Times New Roman" w:cs="Times New Roman"/>
              <w:sz w:val="28"/>
              <w:szCs w:val="28"/>
            </w:rPr>
            <w:t>стосовно</w:t>
          </w:r>
          <w:proofErr w:type="spellEnd"/>
          <w:r w:rsidRPr="00281D94">
            <w:rPr>
              <w:rFonts w:ascii="Times New Roman" w:eastAsia="Times New Roman" w:hAnsi="Times New Roman" w:cs="Times New Roman"/>
              <w:sz w:val="28"/>
              <w:szCs w:val="28"/>
            </w:rPr>
            <w:t xml:space="preserve"> </w:t>
          </w:r>
          <w:proofErr w:type="spellStart"/>
          <w:r w:rsidRPr="00281D94">
            <w:rPr>
              <w:rFonts w:ascii="Times New Roman" w:eastAsia="Times New Roman" w:hAnsi="Times New Roman" w:cs="Times New Roman"/>
              <w:sz w:val="28"/>
              <w:szCs w:val="28"/>
            </w:rPr>
            <w:t>необхідності</w:t>
          </w:r>
          <w:proofErr w:type="spellEnd"/>
          <w:r w:rsidRPr="00281D94">
            <w:rPr>
              <w:rFonts w:ascii="Times New Roman" w:eastAsia="Times New Roman" w:hAnsi="Times New Roman" w:cs="Times New Roman"/>
              <w:sz w:val="28"/>
              <w:szCs w:val="28"/>
            </w:rPr>
            <w:t xml:space="preserve"> </w:t>
          </w:r>
          <w:proofErr w:type="spellStart"/>
          <w:r w:rsidRPr="00281D94">
            <w:rPr>
              <w:rFonts w:ascii="Times New Roman" w:eastAsia="Times New Roman" w:hAnsi="Times New Roman" w:cs="Times New Roman"/>
              <w:sz w:val="28"/>
              <w:szCs w:val="28"/>
            </w:rPr>
            <w:t>оптимізації</w:t>
          </w:r>
          <w:proofErr w:type="spellEnd"/>
          <w:r w:rsidRPr="00281D94">
            <w:rPr>
              <w:rFonts w:ascii="Times New Roman" w:eastAsia="Times New Roman" w:hAnsi="Times New Roman" w:cs="Times New Roman"/>
              <w:sz w:val="28"/>
              <w:szCs w:val="28"/>
            </w:rPr>
            <w:t xml:space="preserve"> </w:t>
          </w:r>
          <w:proofErr w:type="spellStart"/>
          <w:r w:rsidRPr="00281D94">
            <w:rPr>
              <w:rFonts w:ascii="Times New Roman" w:eastAsia="Times New Roman" w:hAnsi="Times New Roman" w:cs="Times New Roman"/>
              <w:sz w:val="28"/>
              <w:szCs w:val="28"/>
            </w:rPr>
            <w:t>структури</w:t>
          </w:r>
          <w:proofErr w:type="spellEnd"/>
          <w:r w:rsidRPr="00281D94">
            <w:rPr>
              <w:rFonts w:ascii="Times New Roman" w:eastAsia="Times New Roman" w:hAnsi="Times New Roman" w:cs="Times New Roman"/>
              <w:sz w:val="28"/>
              <w:szCs w:val="28"/>
            </w:rPr>
            <w:t xml:space="preserve"> </w:t>
          </w:r>
          <w:proofErr w:type="spellStart"/>
          <w:r w:rsidRPr="00281D94">
            <w:rPr>
              <w:rFonts w:ascii="Times New Roman" w:eastAsia="Times New Roman" w:hAnsi="Times New Roman" w:cs="Times New Roman"/>
              <w:sz w:val="28"/>
              <w:szCs w:val="28"/>
            </w:rPr>
            <w:t>Харківського</w:t>
          </w:r>
          <w:proofErr w:type="spellEnd"/>
          <w:r w:rsidRPr="00281D94">
            <w:rPr>
              <w:rFonts w:ascii="Times New Roman" w:eastAsia="Times New Roman" w:hAnsi="Times New Roman" w:cs="Times New Roman"/>
              <w:sz w:val="28"/>
              <w:szCs w:val="28"/>
            </w:rPr>
            <w:t xml:space="preserve"> </w:t>
          </w:r>
          <w:proofErr w:type="spellStart"/>
          <w:r w:rsidRPr="00281D94">
            <w:rPr>
              <w:rFonts w:ascii="Times New Roman" w:eastAsia="Times New Roman" w:hAnsi="Times New Roman" w:cs="Times New Roman"/>
              <w:sz w:val="28"/>
              <w:szCs w:val="28"/>
            </w:rPr>
            <w:t>національного</w:t>
          </w:r>
          <w:proofErr w:type="spellEnd"/>
          <w:r w:rsidRPr="00281D94">
            <w:rPr>
              <w:rFonts w:ascii="Times New Roman" w:eastAsia="Times New Roman" w:hAnsi="Times New Roman" w:cs="Times New Roman"/>
              <w:sz w:val="28"/>
              <w:szCs w:val="28"/>
            </w:rPr>
            <w:t xml:space="preserve"> </w:t>
          </w:r>
          <w:proofErr w:type="spellStart"/>
          <w:r w:rsidRPr="00281D94">
            <w:rPr>
              <w:rFonts w:ascii="Times New Roman" w:eastAsia="Times New Roman" w:hAnsi="Times New Roman" w:cs="Times New Roman"/>
              <w:sz w:val="28"/>
              <w:szCs w:val="28"/>
            </w:rPr>
            <w:t>університету</w:t>
          </w:r>
          <w:proofErr w:type="spellEnd"/>
          <w:r w:rsidRPr="00281D94">
            <w:rPr>
              <w:rFonts w:ascii="Times New Roman" w:eastAsia="Times New Roman" w:hAnsi="Times New Roman" w:cs="Times New Roman"/>
              <w:sz w:val="28"/>
              <w:szCs w:val="28"/>
            </w:rPr>
            <w:t xml:space="preserve"> </w:t>
          </w:r>
          <w:proofErr w:type="spellStart"/>
          <w:r w:rsidRPr="00281D94">
            <w:rPr>
              <w:rFonts w:ascii="Times New Roman" w:eastAsia="Times New Roman" w:hAnsi="Times New Roman" w:cs="Times New Roman"/>
              <w:sz w:val="28"/>
              <w:szCs w:val="28"/>
            </w:rPr>
            <w:t>імені</w:t>
          </w:r>
          <w:proofErr w:type="spellEnd"/>
          <w:r w:rsidRPr="00281D94">
            <w:rPr>
              <w:rFonts w:ascii="Times New Roman" w:eastAsia="Times New Roman" w:hAnsi="Times New Roman" w:cs="Times New Roman"/>
              <w:sz w:val="28"/>
              <w:szCs w:val="28"/>
            </w:rPr>
            <w:t xml:space="preserve"> В. Н. </w:t>
          </w:r>
          <w:proofErr w:type="spellStart"/>
          <w:r w:rsidRPr="00281D94">
            <w:rPr>
              <w:rFonts w:ascii="Times New Roman" w:eastAsia="Times New Roman" w:hAnsi="Times New Roman" w:cs="Times New Roman"/>
              <w:sz w:val="28"/>
              <w:szCs w:val="28"/>
            </w:rPr>
            <w:t>Каразіна</w:t>
          </w:r>
          <w:proofErr w:type="spellEnd"/>
          <w:r w:rsidRPr="00281D94">
            <w:rPr>
              <w:rFonts w:ascii="Times New Roman" w:eastAsia="Times New Roman" w:hAnsi="Times New Roman" w:cs="Times New Roman"/>
              <w:sz w:val="28"/>
              <w:szCs w:val="28"/>
            </w:rPr>
            <w:t xml:space="preserve"> в </w:t>
          </w:r>
          <w:proofErr w:type="spellStart"/>
          <w:r w:rsidRPr="00281D94">
            <w:rPr>
              <w:rFonts w:ascii="Times New Roman" w:eastAsia="Times New Roman" w:hAnsi="Times New Roman" w:cs="Times New Roman"/>
              <w:sz w:val="28"/>
              <w:szCs w:val="28"/>
            </w:rPr>
            <w:t>частині</w:t>
          </w:r>
          <w:proofErr w:type="spellEnd"/>
          <w:r w:rsidRPr="00281D94">
            <w:rPr>
              <w:rFonts w:ascii="Times New Roman" w:eastAsia="Times New Roman" w:hAnsi="Times New Roman" w:cs="Times New Roman"/>
              <w:sz w:val="28"/>
              <w:szCs w:val="28"/>
            </w:rPr>
            <w:t xml:space="preserve"> </w:t>
          </w:r>
          <w:proofErr w:type="spellStart"/>
          <w:r w:rsidRPr="00281D94">
            <w:rPr>
              <w:rFonts w:ascii="Times New Roman" w:eastAsia="Times New Roman" w:hAnsi="Times New Roman" w:cs="Times New Roman"/>
              <w:sz w:val="28"/>
              <w:szCs w:val="28"/>
            </w:rPr>
            <w:t>ліквідації</w:t>
          </w:r>
          <w:proofErr w:type="spellEnd"/>
          <w:r w:rsidRPr="00281D94">
            <w:rPr>
              <w:rFonts w:ascii="Times New Roman" w:eastAsia="Times New Roman" w:hAnsi="Times New Roman" w:cs="Times New Roman"/>
              <w:sz w:val="28"/>
              <w:szCs w:val="28"/>
            </w:rPr>
            <w:t xml:space="preserve"> Центру </w:t>
          </w:r>
          <w:proofErr w:type="spellStart"/>
          <w:r w:rsidRPr="00281D94">
            <w:rPr>
              <w:rFonts w:ascii="Times New Roman" w:eastAsia="Times New Roman" w:hAnsi="Times New Roman" w:cs="Times New Roman"/>
              <w:sz w:val="28"/>
              <w:szCs w:val="28"/>
            </w:rPr>
            <w:t>освітніх</w:t>
          </w:r>
          <w:proofErr w:type="spellEnd"/>
          <w:r w:rsidRPr="00281D94">
            <w:rPr>
              <w:rFonts w:ascii="Times New Roman" w:eastAsia="Times New Roman" w:hAnsi="Times New Roman" w:cs="Times New Roman"/>
              <w:sz w:val="28"/>
              <w:szCs w:val="28"/>
            </w:rPr>
            <w:t xml:space="preserve"> </w:t>
          </w:r>
          <w:proofErr w:type="spellStart"/>
          <w:r w:rsidRPr="00281D94">
            <w:rPr>
              <w:rFonts w:ascii="Times New Roman" w:eastAsia="Times New Roman" w:hAnsi="Times New Roman" w:cs="Times New Roman"/>
              <w:sz w:val="28"/>
              <w:szCs w:val="28"/>
            </w:rPr>
            <w:t>досліджень</w:t>
          </w:r>
          <w:proofErr w:type="spellEnd"/>
          <w:r w:rsidRPr="00281D94">
            <w:rPr>
              <w:rFonts w:ascii="Times New Roman" w:eastAsia="Times New Roman" w:hAnsi="Times New Roman" w:cs="Times New Roman"/>
              <w:sz w:val="28"/>
              <w:szCs w:val="28"/>
            </w:rPr>
            <w:t xml:space="preserve"> та Центру </w:t>
          </w:r>
          <w:proofErr w:type="spellStart"/>
          <w:r w:rsidRPr="00281D94">
            <w:rPr>
              <w:rFonts w:ascii="Times New Roman" w:eastAsia="Times New Roman" w:hAnsi="Times New Roman" w:cs="Times New Roman"/>
              <w:sz w:val="28"/>
              <w:szCs w:val="28"/>
            </w:rPr>
            <w:t>благополуччя</w:t>
          </w:r>
          <w:proofErr w:type="spellEnd"/>
          <w:r w:rsidRPr="00281D94">
            <w:rPr>
              <w:rFonts w:ascii="Times New Roman" w:eastAsia="Times New Roman" w:hAnsi="Times New Roman" w:cs="Times New Roman"/>
              <w:sz w:val="28"/>
              <w:szCs w:val="28"/>
            </w:rPr>
            <w:t xml:space="preserve"> і </w:t>
          </w:r>
          <w:proofErr w:type="spellStart"/>
          <w:r w:rsidRPr="00281D94">
            <w:rPr>
              <w:rFonts w:ascii="Times New Roman" w:eastAsia="Times New Roman" w:hAnsi="Times New Roman" w:cs="Times New Roman"/>
              <w:sz w:val="28"/>
              <w:szCs w:val="28"/>
            </w:rPr>
            <w:t>стійкості</w:t>
          </w:r>
          <w:proofErr w:type="spellEnd"/>
          <w:r w:rsidRPr="00281D94">
            <w:rPr>
              <w:rFonts w:ascii="Times New Roman" w:eastAsia="Times New Roman" w:hAnsi="Times New Roman" w:cs="Times New Roman"/>
              <w:sz w:val="28"/>
              <w:szCs w:val="28"/>
            </w:rPr>
            <w:t xml:space="preserve"> </w:t>
          </w:r>
          <w:proofErr w:type="spellStart"/>
          <w:r w:rsidRPr="00281D94">
            <w:rPr>
              <w:rFonts w:ascii="Times New Roman" w:eastAsia="Times New Roman" w:hAnsi="Times New Roman" w:cs="Times New Roman"/>
              <w:sz w:val="28"/>
              <w:szCs w:val="28"/>
            </w:rPr>
            <w:t>навчально-наукового</w:t>
          </w:r>
          <w:proofErr w:type="spellEnd"/>
          <w:r w:rsidRPr="00281D94">
            <w:rPr>
              <w:rFonts w:ascii="Times New Roman" w:eastAsia="Times New Roman" w:hAnsi="Times New Roman" w:cs="Times New Roman"/>
              <w:sz w:val="28"/>
              <w:szCs w:val="28"/>
            </w:rPr>
            <w:t xml:space="preserve"> </w:t>
          </w:r>
          <w:proofErr w:type="spellStart"/>
          <w:r w:rsidRPr="00281D94">
            <w:rPr>
              <w:rFonts w:ascii="Times New Roman" w:eastAsia="Times New Roman" w:hAnsi="Times New Roman" w:cs="Times New Roman"/>
              <w:sz w:val="28"/>
              <w:szCs w:val="28"/>
            </w:rPr>
            <w:t>інституту</w:t>
          </w:r>
          <w:proofErr w:type="spellEnd"/>
          <w:r w:rsidRPr="00281D94">
            <w:rPr>
              <w:rFonts w:ascii="Times New Roman" w:eastAsia="Times New Roman" w:hAnsi="Times New Roman" w:cs="Times New Roman"/>
              <w:sz w:val="28"/>
              <w:szCs w:val="28"/>
            </w:rPr>
            <w:t xml:space="preserve"> «</w:t>
          </w:r>
          <w:proofErr w:type="spellStart"/>
          <w:r w:rsidRPr="00281D94">
            <w:rPr>
              <w:rFonts w:ascii="Times New Roman" w:eastAsia="Times New Roman" w:hAnsi="Times New Roman" w:cs="Times New Roman"/>
              <w:sz w:val="28"/>
              <w:szCs w:val="28"/>
            </w:rPr>
            <w:t>Академія</w:t>
          </w:r>
          <w:proofErr w:type="spellEnd"/>
          <w:r w:rsidRPr="00281D94">
            <w:rPr>
              <w:rFonts w:ascii="Times New Roman" w:eastAsia="Times New Roman" w:hAnsi="Times New Roman" w:cs="Times New Roman"/>
              <w:sz w:val="28"/>
              <w:szCs w:val="28"/>
            </w:rPr>
            <w:t xml:space="preserve"> </w:t>
          </w:r>
          <w:proofErr w:type="spellStart"/>
          <w:r w:rsidRPr="00281D94">
            <w:rPr>
              <w:rFonts w:ascii="Times New Roman" w:eastAsia="Times New Roman" w:hAnsi="Times New Roman" w:cs="Times New Roman"/>
              <w:sz w:val="28"/>
              <w:szCs w:val="28"/>
            </w:rPr>
            <w:t>вчительства</w:t>
          </w:r>
          <w:proofErr w:type="spellEnd"/>
          <w:r w:rsidRPr="00281D94">
            <w:rPr>
              <w:rFonts w:ascii="Times New Roman" w:eastAsia="Times New Roman" w:hAnsi="Times New Roman" w:cs="Times New Roman"/>
              <w:sz w:val="28"/>
              <w:szCs w:val="28"/>
            </w:rPr>
            <w:t xml:space="preserve">», на </w:t>
          </w:r>
          <w:proofErr w:type="spellStart"/>
          <w:r w:rsidRPr="00281D94">
            <w:rPr>
              <w:rFonts w:ascii="Times New Roman" w:eastAsia="Times New Roman" w:hAnsi="Times New Roman" w:cs="Times New Roman"/>
              <w:sz w:val="28"/>
              <w:szCs w:val="28"/>
            </w:rPr>
            <w:t>підставі</w:t>
          </w:r>
          <w:proofErr w:type="spellEnd"/>
          <w:r w:rsidRPr="00281D94">
            <w:rPr>
              <w:rFonts w:ascii="Times New Roman" w:eastAsia="Times New Roman" w:hAnsi="Times New Roman" w:cs="Times New Roman"/>
              <w:sz w:val="28"/>
              <w:szCs w:val="28"/>
            </w:rPr>
            <w:t xml:space="preserve"> </w:t>
          </w:r>
          <w:proofErr w:type="spellStart"/>
          <w:r w:rsidRPr="00281D94">
            <w:rPr>
              <w:rFonts w:ascii="Times New Roman" w:eastAsia="Times New Roman" w:hAnsi="Times New Roman" w:cs="Times New Roman"/>
              <w:sz w:val="28"/>
              <w:szCs w:val="28"/>
            </w:rPr>
            <w:t>підпункту</w:t>
          </w:r>
          <w:proofErr w:type="spellEnd"/>
          <w:r w:rsidRPr="00281D94">
            <w:rPr>
              <w:rFonts w:ascii="Times New Roman" w:eastAsia="Times New Roman" w:hAnsi="Times New Roman" w:cs="Times New Roman"/>
              <w:sz w:val="28"/>
              <w:szCs w:val="28"/>
            </w:rPr>
            <w:t xml:space="preserve"> 5 пункту 13.2 Статуту </w:t>
          </w:r>
          <w:proofErr w:type="spellStart"/>
          <w:r w:rsidRPr="00281D94">
            <w:rPr>
              <w:rFonts w:ascii="Times New Roman" w:eastAsia="Times New Roman" w:hAnsi="Times New Roman" w:cs="Times New Roman"/>
              <w:sz w:val="28"/>
              <w:szCs w:val="28"/>
            </w:rPr>
            <w:t>Харківського</w:t>
          </w:r>
          <w:proofErr w:type="spellEnd"/>
          <w:r w:rsidRPr="00281D94">
            <w:rPr>
              <w:rFonts w:ascii="Times New Roman" w:eastAsia="Times New Roman" w:hAnsi="Times New Roman" w:cs="Times New Roman"/>
              <w:sz w:val="28"/>
              <w:szCs w:val="28"/>
            </w:rPr>
            <w:t xml:space="preserve"> </w:t>
          </w:r>
          <w:proofErr w:type="spellStart"/>
          <w:r w:rsidRPr="00281D94">
            <w:rPr>
              <w:rFonts w:ascii="Times New Roman" w:eastAsia="Times New Roman" w:hAnsi="Times New Roman" w:cs="Times New Roman"/>
              <w:sz w:val="28"/>
              <w:szCs w:val="28"/>
            </w:rPr>
            <w:t>національного</w:t>
          </w:r>
          <w:proofErr w:type="spellEnd"/>
          <w:r w:rsidRPr="00281D94">
            <w:rPr>
              <w:rFonts w:ascii="Times New Roman" w:eastAsia="Times New Roman" w:hAnsi="Times New Roman" w:cs="Times New Roman"/>
              <w:sz w:val="28"/>
              <w:szCs w:val="28"/>
            </w:rPr>
            <w:t xml:space="preserve"> </w:t>
          </w:r>
          <w:proofErr w:type="spellStart"/>
          <w:r w:rsidRPr="00281D94">
            <w:rPr>
              <w:rFonts w:ascii="Times New Roman" w:eastAsia="Times New Roman" w:hAnsi="Times New Roman" w:cs="Times New Roman"/>
              <w:sz w:val="28"/>
              <w:szCs w:val="28"/>
            </w:rPr>
            <w:t>університету</w:t>
          </w:r>
          <w:proofErr w:type="spellEnd"/>
          <w:r w:rsidRPr="00281D94">
            <w:rPr>
              <w:rFonts w:ascii="Times New Roman" w:eastAsia="Times New Roman" w:hAnsi="Times New Roman" w:cs="Times New Roman"/>
              <w:sz w:val="28"/>
              <w:szCs w:val="28"/>
            </w:rPr>
            <w:t xml:space="preserve"> </w:t>
          </w:r>
          <w:proofErr w:type="spellStart"/>
          <w:r w:rsidRPr="00281D94">
            <w:rPr>
              <w:rFonts w:ascii="Times New Roman" w:eastAsia="Times New Roman" w:hAnsi="Times New Roman" w:cs="Times New Roman"/>
              <w:sz w:val="28"/>
              <w:szCs w:val="28"/>
            </w:rPr>
            <w:t>імені</w:t>
          </w:r>
          <w:proofErr w:type="spellEnd"/>
          <w:r w:rsidRPr="00281D94">
            <w:rPr>
              <w:rFonts w:ascii="Times New Roman" w:eastAsia="Times New Roman" w:hAnsi="Times New Roman" w:cs="Times New Roman"/>
              <w:sz w:val="28"/>
              <w:szCs w:val="28"/>
            </w:rPr>
            <w:t xml:space="preserve"> В.</w:t>
          </w:r>
          <w:r>
            <w:rPr>
              <w:rFonts w:ascii="Times New Roman" w:eastAsia="Times New Roman" w:hAnsi="Times New Roman" w:cs="Times New Roman"/>
              <w:sz w:val="28"/>
              <w:szCs w:val="28"/>
              <w:lang w:val="uk-UA"/>
            </w:rPr>
            <w:t> </w:t>
          </w:r>
          <w:r w:rsidRPr="00281D94">
            <w:rPr>
              <w:rFonts w:ascii="Times New Roman" w:eastAsia="Times New Roman" w:hAnsi="Times New Roman" w:cs="Times New Roman"/>
              <w:sz w:val="28"/>
              <w:szCs w:val="28"/>
            </w:rPr>
            <w:t>Н.</w:t>
          </w:r>
          <w:r>
            <w:rPr>
              <w:rFonts w:ascii="Times New Roman" w:eastAsia="Times New Roman" w:hAnsi="Times New Roman" w:cs="Times New Roman"/>
              <w:sz w:val="28"/>
              <w:szCs w:val="28"/>
              <w:lang w:val="uk-UA"/>
            </w:rPr>
            <w:t> </w:t>
          </w:r>
          <w:proofErr w:type="spellStart"/>
          <w:r w:rsidRPr="00281D94">
            <w:rPr>
              <w:rFonts w:ascii="Times New Roman" w:eastAsia="Times New Roman" w:hAnsi="Times New Roman" w:cs="Times New Roman"/>
              <w:sz w:val="28"/>
              <w:szCs w:val="28"/>
            </w:rPr>
            <w:t>Каразіна</w:t>
          </w:r>
          <w:proofErr w:type="spellEnd"/>
          <w:r w:rsidRPr="00281D94">
            <w:rPr>
              <w:rFonts w:ascii="Times New Roman" w:eastAsia="Times New Roman" w:hAnsi="Times New Roman" w:cs="Times New Roman"/>
              <w:sz w:val="28"/>
              <w:szCs w:val="28"/>
            </w:rPr>
            <w:t xml:space="preserve"> та на </w:t>
          </w:r>
          <w:proofErr w:type="spellStart"/>
          <w:r w:rsidRPr="00281D94">
            <w:rPr>
              <w:rFonts w:ascii="Times New Roman" w:eastAsia="Times New Roman" w:hAnsi="Times New Roman" w:cs="Times New Roman"/>
              <w:sz w:val="28"/>
              <w:szCs w:val="28"/>
            </w:rPr>
            <w:t>підставі</w:t>
          </w:r>
          <w:proofErr w:type="spellEnd"/>
          <w:r w:rsidRPr="00281D94">
            <w:rPr>
              <w:rFonts w:ascii="Times New Roman" w:eastAsia="Times New Roman" w:hAnsi="Times New Roman" w:cs="Times New Roman"/>
              <w:sz w:val="28"/>
              <w:szCs w:val="28"/>
            </w:rPr>
            <w:t xml:space="preserve"> </w:t>
          </w:r>
          <w:proofErr w:type="spellStart"/>
          <w:r w:rsidRPr="00281D94">
            <w:rPr>
              <w:rFonts w:ascii="Times New Roman" w:eastAsia="Times New Roman" w:hAnsi="Times New Roman" w:cs="Times New Roman"/>
              <w:sz w:val="28"/>
              <w:szCs w:val="28"/>
            </w:rPr>
            <w:t>подання</w:t>
          </w:r>
          <w:proofErr w:type="spellEnd"/>
          <w:r w:rsidRPr="00281D94">
            <w:rPr>
              <w:rFonts w:ascii="Times New Roman" w:eastAsia="Times New Roman" w:hAnsi="Times New Roman" w:cs="Times New Roman"/>
              <w:sz w:val="28"/>
              <w:szCs w:val="28"/>
            </w:rPr>
            <w:t xml:space="preserve"> ректора, </w:t>
          </w:r>
          <w:proofErr w:type="spellStart"/>
          <w:r w:rsidRPr="00281D94">
            <w:rPr>
              <w:rFonts w:ascii="Times New Roman" w:eastAsia="Times New Roman" w:hAnsi="Times New Roman" w:cs="Times New Roman"/>
              <w:sz w:val="28"/>
              <w:szCs w:val="28"/>
            </w:rPr>
            <w:t>Вчен</w:t>
          </w:r>
          <w:bookmarkStart w:id="0" w:name="_GoBack"/>
          <w:bookmarkEnd w:id="0"/>
          <w:r w:rsidRPr="00281D94">
            <w:rPr>
              <w:rFonts w:ascii="Times New Roman" w:eastAsia="Times New Roman" w:hAnsi="Times New Roman" w:cs="Times New Roman"/>
              <w:sz w:val="28"/>
              <w:szCs w:val="28"/>
            </w:rPr>
            <w:t>а</w:t>
          </w:r>
          <w:proofErr w:type="spellEnd"/>
          <w:r w:rsidRPr="00281D94">
            <w:rPr>
              <w:rFonts w:ascii="Times New Roman" w:eastAsia="Times New Roman" w:hAnsi="Times New Roman" w:cs="Times New Roman"/>
              <w:sz w:val="28"/>
              <w:szCs w:val="28"/>
            </w:rPr>
            <w:t xml:space="preserve"> рада </w:t>
          </w:r>
          <w:proofErr w:type="spellStart"/>
          <w:r w:rsidRPr="00281D94">
            <w:rPr>
              <w:rFonts w:ascii="Times New Roman" w:eastAsia="Times New Roman" w:hAnsi="Times New Roman" w:cs="Times New Roman"/>
              <w:sz w:val="28"/>
              <w:szCs w:val="28"/>
            </w:rPr>
            <w:t>ухвалила</w:t>
          </w:r>
          <w:proofErr w:type="spellEnd"/>
          <w:r w:rsidRPr="00281D94">
            <w:rPr>
              <w:rFonts w:ascii="Times New Roman" w:eastAsia="Times New Roman" w:hAnsi="Times New Roman" w:cs="Times New Roman"/>
              <w:sz w:val="28"/>
              <w:szCs w:val="28"/>
            </w:rPr>
            <w:t>:</w:t>
          </w:r>
        </w:p>
        <w:p w14:paraId="72A03A28" w14:textId="77777777" w:rsidR="0089118D" w:rsidRPr="00281D94" w:rsidRDefault="0089118D" w:rsidP="0089118D">
          <w:pPr>
            <w:spacing w:after="0" w:line="240" w:lineRule="auto"/>
            <w:ind w:firstLine="709"/>
            <w:jc w:val="both"/>
            <w:rPr>
              <w:rFonts w:ascii="Times New Roman" w:eastAsia="Times New Roman" w:hAnsi="Times New Roman" w:cs="Times New Roman"/>
              <w:sz w:val="28"/>
              <w:szCs w:val="28"/>
            </w:rPr>
          </w:pPr>
          <w:r w:rsidRPr="00281D94">
            <w:rPr>
              <w:rFonts w:ascii="Times New Roman" w:eastAsia="Times New Roman" w:hAnsi="Times New Roman" w:cs="Times New Roman"/>
              <w:sz w:val="28"/>
              <w:szCs w:val="28"/>
            </w:rPr>
            <w:t xml:space="preserve">1. </w:t>
          </w:r>
          <w:proofErr w:type="spellStart"/>
          <w:r w:rsidRPr="00281D94">
            <w:rPr>
              <w:rFonts w:ascii="Times New Roman" w:eastAsia="Times New Roman" w:hAnsi="Times New Roman" w:cs="Times New Roman"/>
              <w:sz w:val="28"/>
              <w:szCs w:val="28"/>
            </w:rPr>
            <w:t>Ліквідувати</w:t>
          </w:r>
          <w:proofErr w:type="spellEnd"/>
          <w:r w:rsidRPr="00281D94">
            <w:rPr>
              <w:rFonts w:ascii="Times New Roman" w:eastAsia="Times New Roman" w:hAnsi="Times New Roman" w:cs="Times New Roman"/>
              <w:sz w:val="28"/>
              <w:szCs w:val="28"/>
            </w:rPr>
            <w:t xml:space="preserve"> з 31 </w:t>
          </w:r>
          <w:proofErr w:type="spellStart"/>
          <w:r w:rsidRPr="00281D94">
            <w:rPr>
              <w:rFonts w:ascii="Times New Roman" w:eastAsia="Times New Roman" w:hAnsi="Times New Roman" w:cs="Times New Roman"/>
              <w:sz w:val="28"/>
              <w:szCs w:val="28"/>
            </w:rPr>
            <w:t>серпня</w:t>
          </w:r>
          <w:proofErr w:type="spellEnd"/>
          <w:r w:rsidRPr="00281D94">
            <w:rPr>
              <w:rFonts w:ascii="Times New Roman" w:eastAsia="Times New Roman" w:hAnsi="Times New Roman" w:cs="Times New Roman"/>
              <w:sz w:val="28"/>
              <w:szCs w:val="28"/>
            </w:rPr>
            <w:t xml:space="preserve"> 2026 року:</w:t>
          </w:r>
        </w:p>
        <w:p w14:paraId="07E40234" w14:textId="77777777" w:rsidR="0089118D" w:rsidRPr="00281D94" w:rsidRDefault="0089118D" w:rsidP="0089118D">
          <w:pPr>
            <w:spacing w:after="0" w:line="240" w:lineRule="auto"/>
            <w:ind w:firstLine="709"/>
            <w:jc w:val="both"/>
            <w:rPr>
              <w:rFonts w:ascii="Times New Roman" w:eastAsia="Times New Roman" w:hAnsi="Times New Roman" w:cs="Times New Roman"/>
              <w:sz w:val="28"/>
              <w:szCs w:val="28"/>
            </w:rPr>
          </w:pPr>
          <w:r w:rsidRPr="00281D94">
            <w:rPr>
              <w:rFonts w:ascii="Times New Roman" w:eastAsia="Times New Roman" w:hAnsi="Times New Roman" w:cs="Times New Roman"/>
              <w:sz w:val="28"/>
              <w:szCs w:val="28"/>
            </w:rPr>
            <w:t xml:space="preserve">1.1. Центр </w:t>
          </w:r>
          <w:proofErr w:type="spellStart"/>
          <w:r w:rsidRPr="00281D94">
            <w:rPr>
              <w:rFonts w:ascii="Times New Roman" w:eastAsia="Times New Roman" w:hAnsi="Times New Roman" w:cs="Times New Roman"/>
              <w:sz w:val="28"/>
              <w:szCs w:val="28"/>
            </w:rPr>
            <w:t>освітніх</w:t>
          </w:r>
          <w:proofErr w:type="spellEnd"/>
          <w:r w:rsidRPr="00281D94">
            <w:rPr>
              <w:rFonts w:ascii="Times New Roman" w:eastAsia="Times New Roman" w:hAnsi="Times New Roman" w:cs="Times New Roman"/>
              <w:sz w:val="28"/>
              <w:szCs w:val="28"/>
            </w:rPr>
            <w:t xml:space="preserve"> </w:t>
          </w:r>
          <w:proofErr w:type="spellStart"/>
          <w:r w:rsidRPr="00281D94">
            <w:rPr>
              <w:rFonts w:ascii="Times New Roman" w:eastAsia="Times New Roman" w:hAnsi="Times New Roman" w:cs="Times New Roman"/>
              <w:sz w:val="28"/>
              <w:szCs w:val="28"/>
            </w:rPr>
            <w:t>досліджень</w:t>
          </w:r>
          <w:proofErr w:type="spellEnd"/>
          <w:r w:rsidRPr="00281D94">
            <w:rPr>
              <w:rFonts w:ascii="Times New Roman" w:eastAsia="Times New Roman" w:hAnsi="Times New Roman" w:cs="Times New Roman"/>
              <w:sz w:val="28"/>
              <w:szCs w:val="28"/>
            </w:rPr>
            <w:t xml:space="preserve"> </w:t>
          </w:r>
          <w:proofErr w:type="spellStart"/>
          <w:r w:rsidRPr="00281D94">
            <w:rPr>
              <w:rFonts w:ascii="Times New Roman" w:eastAsia="Times New Roman" w:hAnsi="Times New Roman" w:cs="Times New Roman"/>
              <w:sz w:val="28"/>
              <w:szCs w:val="28"/>
            </w:rPr>
            <w:t>навчально-наукового</w:t>
          </w:r>
          <w:proofErr w:type="spellEnd"/>
          <w:r w:rsidRPr="00281D94">
            <w:rPr>
              <w:rFonts w:ascii="Times New Roman" w:eastAsia="Times New Roman" w:hAnsi="Times New Roman" w:cs="Times New Roman"/>
              <w:sz w:val="28"/>
              <w:szCs w:val="28"/>
            </w:rPr>
            <w:t xml:space="preserve"> </w:t>
          </w:r>
          <w:proofErr w:type="spellStart"/>
          <w:r w:rsidRPr="00281D94">
            <w:rPr>
              <w:rFonts w:ascii="Times New Roman" w:eastAsia="Times New Roman" w:hAnsi="Times New Roman" w:cs="Times New Roman"/>
              <w:sz w:val="28"/>
              <w:szCs w:val="28"/>
            </w:rPr>
            <w:t>інституту</w:t>
          </w:r>
          <w:proofErr w:type="spellEnd"/>
          <w:r w:rsidRPr="00281D94">
            <w:rPr>
              <w:rFonts w:ascii="Times New Roman" w:eastAsia="Times New Roman" w:hAnsi="Times New Roman" w:cs="Times New Roman"/>
              <w:sz w:val="28"/>
              <w:szCs w:val="28"/>
            </w:rPr>
            <w:t xml:space="preserve"> «</w:t>
          </w:r>
          <w:proofErr w:type="spellStart"/>
          <w:r w:rsidRPr="00281D94">
            <w:rPr>
              <w:rFonts w:ascii="Times New Roman" w:eastAsia="Times New Roman" w:hAnsi="Times New Roman" w:cs="Times New Roman"/>
              <w:sz w:val="28"/>
              <w:szCs w:val="28"/>
            </w:rPr>
            <w:t>Академія</w:t>
          </w:r>
          <w:proofErr w:type="spellEnd"/>
          <w:r w:rsidRPr="00281D94">
            <w:rPr>
              <w:rFonts w:ascii="Times New Roman" w:eastAsia="Times New Roman" w:hAnsi="Times New Roman" w:cs="Times New Roman"/>
              <w:sz w:val="28"/>
              <w:szCs w:val="28"/>
            </w:rPr>
            <w:t xml:space="preserve"> </w:t>
          </w:r>
          <w:proofErr w:type="spellStart"/>
          <w:r w:rsidRPr="00281D94">
            <w:rPr>
              <w:rFonts w:ascii="Times New Roman" w:eastAsia="Times New Roman" w:hAnsi="Times New Roman" w:cs="Times New Roman"/>
              <w:sz w:val="28"/>
              <w:szCs w:val="28"/>
            </w:rPr>
            <w:t>вчительства</w:t>
          </w:r>
          <w:proofErr w:type="spellEnd"/>
          <w:r w:rsidRPr="00281D94">
            <w:rPr>
              <w:rFonts w:ascii="Times New Roman" w:eastAsia="Times New Roman" w:hAnsi="Times New Roman" w:cs="Times New Roman"/>
              <w:sz w:val="28"/>
              <w:szCs w:val="28"/>
            </w:rPr>
            <w:t xml:space="preserve">» </w:t>
          </w:r>
          <w:proofErr w:type="spellStart"/>
          <w:r w:rsidRPr="00281D94">
            <w:rPr>
              <w:rFonts w:ascii="Times New Roman" w:eastAsia="Times New Roman" w:hAnsi="Times New Roman" w:cs="Times New Roman"/>
              <w:sz w:val="28"/>
              <w:szCs w:val="28"/>
            </w:rPr>
            <w:t>Харківського</w:t>
          </w:r>
          <w:proofErr w:type="spellEnd"/>
          <w:r w:rsidRPr="00281D94">
            <w:rPr>
              <w:rFonts w:ascii="Times New Roman" w:eastAsia="Times New Roman" w:hAnsi="Times New Roman" w:cs="Times New Roman"/>
              <w:sz w:val="28"/>
              <w:szCs w:val="28"/>
            </w:rPr>
            <w:t xml:space="preserve"> </w:t>
          </w:r>
          <w:proofErr w:type="spellStart"/>
          <w:r w:rsidRPr="00281D94">
            <w:rPr>
              <w:rFonts w:ascii="Times New Roman" w:eastAsia="Times New Roman" w:hAnsi="Times New Roman" w:cs="Times New Roman"/>
              <w:sz w:val="28"/>
              <w:szCs w:val="28"/>
            </w:rPr>
            <w:t>національного</w:t>
          </w:r>
          <w:proofErr w:type="spellEnd"/>
          <w:r w:rsidRPr="00281D94">
            <w:rPr>
              <w:rFonts w:ascii="Times New Roman" w:eastAsia="Times New Roman" w:hAnsi="Times New Roman" w:cs="Times New Roman"/>
              <w:sz w:val="28"/>
              <w:szCs w:val="28"/>
            </w:rPr>
            <w:t xml:space="preserve"> </w:t>
          </w:r>
          <w:proofErr w:type="spellStart"/>
          <w:r w:rsidRPr="00281D94">
            <w:rPr>
              <w:rFonts w:ascii="Times New Roman" w:eastAsia="Times New Roman" w:hAnsi="Times New Roman" w:cs="Times New Roman"/>
              <w:sz w:val="28"/>
              <w:szCs w:val="28"/>
            </w:rPr>
            <w:t>університету</w:t>
          </w:r>
          <w:proofErr w:type="spellEnd"/>
          <w:r w:rsidRPr="00281D94">
            <w:rPr>
              <w:rFonts w:ascii="Times New Roman" w:eastAsia="Times New Roman" w:hAnsi="Times New Roman" w:cs="Times New Roman"/>
              <w:sz w:val="28"/>
              <w:szCs w:val="28"/>
            </w:rPr>
            <w:t xml:space="preserve"> </w:t>
          </w:r>
          <w:proofErr w:type="spellStart"/>
          <w:r w:rsidRPr="00281D94">
            <w:rPr>
              <w:rFonts w:ascii="Times New Roman" w:eastAsia="Times New Roman" w:hAnsi="Times New Roman" w:cs="Times New Roman"/>
              <w:sz w:val="28"/>
              <w:szCs w:val="28"/>
            </w:rPr>
            <w:t>імені</w:t>
          </w:r>
          <w:proofErr w:type="spellEnd"/>
          <w:r w:rsidRPr="00281D94">
            <w:rPr>
              <w:rFonts w:ascii="Times New Roman" w:eastAsia="Times New Roman" w:hAnsi="Times New Roman" w:cs="Times New Roman"/>
              <w:sz w:val="28"/>
              <w:szCs w:val="28"/>
            </w:rPr>
            <w:t xml:space="preserve"> В.Н. </w:t>
          </w:r>
          <w:proofErr w:type="spellStart"/>
          <w:r w:rsidRPr="00281D94">
            <w:rPr>
              <w:rFonts w:ascii="Times New Roman" w:eastAsia="Times New Roman" w:hAnsi="Times New Roman" w:cs="Times New Roman"/>
              <w:sz w:val="28"/>
              <w:szCs w:val="28"/>
            </w:rPr>
            <w:t>Каразіна</w:t>
          </w:r>
          <w:proofErr w:type="spellEnd"/>
          <w:r w:rsidRPr="00281D94">
            <w:rPr>
              <w:rFonts w:ascii="Times New Roman" w:eastAsia="Times New Roman" w:hAnsi="Times New Roman" w:cs="Times New Roman"/>
              <w:sz w:val="28"/>
              <w:szCs w:val="28"/>
            </w:rPr>
            <w:t>;</w:t>
          </w:r>
        </w:p>
        <w:p w14:paraId="51352722" w14:textId="77777777" w:rsidR="0089118D" w:rsidRPr="00281D94" w:rsidRDefault="0089118D" w:rsidP="0089118D">
          <w:pPr>
            <w:spacing w:after="0" w:line="240" w:lineRule="auto"/>
            <w:ind w:firstLine="709"/>
            <w:jc w:val="both"/>
            <w:rPr>
              <w:rFonts w:ascii="Times New Roman" w:eastAsia="Times New Roman" w:hAnsi="Times New Roman" w:cs="Times New Roman"/>
              <w:sz w:val="28"/>
              <w:szCs w:val="28"/>
            </w:rPr>
          </w:pPr>
          <w:r w:rsidRPr="00281D94">
            <w:rPr>
              <w:rFonts w:ascii="Times New Roman" w:eastAsia="Times New Roman" w:hAnsi="Times New Roman" w:cs="Times New Roman"/>
              <w:sz w:val="28"/>
              <w:szCs w:val="28"/>
            </w:rPr>
            <w:t xml:space="preserve">1.2. Центр </w:t>
          </w:r>
          <w:proofErr w:type="spellStart"/>
          <w:r w:rsidRPr="00281D94">
            <w:rPr>
              <w:rFonts w:ascii="Times New Roman" w:eastAsia="Times New Roman" w:hAnsi="Times New Roman" w:cs="Times New Roman"/>
              <w:sz w:val="28"/>
              <w:szCs w:val="28"/>
            </w:rPr>
            <w:t>благополуччя</w:t>
          </w:r>
          <w:proofErr w:type="spellEnd"/>
          <w:r w:rsidRPr="00281D94">
            <w:rPr>
              <w:rFonts w:ascii="Times New Roman" w:eastAsia="Times New Roman" w:hAnsi="Times New Roman" w:cs="Times New Roman"/>
              <w:sz w:val="28"/>
              <w:szCs w:val="28"/>
            </w:rPr>
            <w:t xml:space="preserve"> і </w:t>
          </w:r>
          <w:proofErr w:type="spellStart"/>
          <w:r w:rsidRPr="00281D94">
            <w:rPr>
              <w:rFonts w:ascii="Times New Roman" w:eastAsia="Times New Roman" w:hAnsi="Times New Roman" w:cs="Times New Roman"/>
              <w:sz w:val="28"/>
              <w:szCs w:val="28"/>
            </w:rPr>
            <w:t>стійкості</w:t>
          </w:r>
          <w:proofErr w:type="spellEnd"/>
          <w:r w:rsidRPr="00281D94">
            <w:rPr>
              <w:rFonts w:ascii="Times New Roman" w:eastAsia="Times New Roman" w:hAnsi="Times New Roman" w:cs="Times New Roman"/>
              <w:sz w:val="28"/>
              <w:szCs w:val="28"/>
            </w:rPr>
            <w:t xml:space="preserve"> </w:t>
          </w:r>
          <w:proofErr w:type="spellStart"/>
          <w:r w:rsidRPr="00281D94">
            <w:rPr>
              <w:rFonts w:ascii="Times New Roman" w:eastAsia="Times New Roman" w:hAnsi="Times New Roman" w:cs="Times New Roman"/>
              <w:sz w:val="28"/>
              <w:szCs w:val="28"/>
            </w:rPr>
            <w:t>навчально-наукового</w:t>
          </w:r>
          <w:proofErr w:type="spellEnd"/>
          <w:r w:rsidRPr="00281D94">
            <w:rPr>
              <w:rFonts w:ascii="Times New Roman" w:eastAsia="Times New Roman" w:hAnsi="Times New Roman" w:cs="Times New Roman"/>
              <w:sz w:val="28"/>
              <w:szCs w:val="28"/>
            </w:rPr>
            <w:t xml:space="preserve"> </w:t>
          </w:r>
          <w:proofErr w:type="spellStart"/>
          <w:r w:rsidRPr="00281D94">
            <w:rPr>
              <w:rFonts w:ascii="Times New Roman" w:eastAsia="Times New Roman" w:hAnsi="Times New Roman" w:cs="Times New Roman"/>
              <w:sz w:val="28"/>
              <w:szCs w:val="28"/>
            </w:rPr>
            <w:t>інституту</w:t>
          </w:r>
          <w:proofErr w:type="spellEnd"/>
          <w:r w:rsidRPr="00281D94">
            <w:rPr>
              <w:rFonts w:ascii="Times New Roman" w:eastAsia="Times New Roman" w:hAnsi="Times New Roman" w:cs="Times New Roman"/>
              <w:sz w:val="28"/>
              <w:szCs w:val="28"/>
            </w:rPr>
            <w:t xml:space="preserve"> «</w:t>
          </w:r>
          <w:proofErr w:type="spellStart"/>
          <w:r w:rsidRPr="00281D94">
            <w:rPr>
              <w:rFonts w:ascii="Times New Roman" w:eastAsia="Times New Roman" w:hAnsi="Times New Roman" w:cs="Times New Roman"/>
              <w:sz w:val="28"/>
              <w:szCs w:val="28"/>
            </w:rPr>
            <w:t>Академія</w:t>
          </w:r>
          <w:proofErr w:type="spellEnd"/>
          <w:r w:rsidRPr="00281D94">
            <w:rPr>
              <w:rFonts w:ascii="Times New Roman" w:eastAsia="Times New Roman" w:hAnsi="Times New Roman" w:cs="Times New Roman"/>
              <w:sz w:val="28"/>
              <w:szCs w:val="28"/>
            </w:rPr>
            <w:t xml:space="preserve"> </w:t>
          </w:r>
          <w:proofErr w:type="spellStart"/>
          <w:r w:rsidRPr="00281D94">
            <w:rPr>
              <w:rFonts w:ascii="Times New Roman" w:eastAsia="Times New Roman" w:hAnsi="Times New Roman" w:cs="Times New Roman"/>
              <w:sz w:val="28"/>
              <w:szCs w:val="28"/>
            </w:rPr>
            <w:t>вчительства</w:t>
          </w:r>
          <w:proofErr w:type="spellEnd"/>
          <w:r w:rsidRPr="00281D94">
            <w:rPr>
              <w:rFonts w:ascii="Times New Roman" w:eastAsia="Times New Roman" w:hAnsi="Times New Roman" w:cs="Times New Roman"/>
              <w:sz w:val="28"/>
              <w:szCs w:val="28"/>
            </w:rPr>
            <w:t xml:space="preserve">» </w:t>
          </w:r>
          <w:proofErr w:type="spellStart"/>
          <w:r w:rsidRPr="00281D94">
            <w:rPr>
              <w:rFonts w:ascii="Times New Roman" w:eastAsia="Times New Roman" w:hAnsi="Times New Roman" w:cs="Times New Roman"/>
              <w:sz w:val="28"/>
              <w:szCs w:val="28"/>
            </w:rPr>
            <w:t>Харківського</w:t>
          </w:r>
          <w:proofErr w:type="spellEnd"/>
          <w:r w:rsidRPr="00281D94">
            <w:rPr>
              <w:rFonts w:ascii="Times New Roman" w:eastAsia="Times New Roman" w:hAnsi="Times New Roman" w:cs="Times New Roman"/>
              <w:sz w:val="28"/>
              <w:szCs w:val="28"/>
            </w:rPr>
            <w:t xml:space="preserve"> </w:t>
          </w:r>
          <w:proofErr w:type="spellStart"/>
          <w:r w:rsidRPr="00281D94">
            <w:rPr>
              <w:rFonts w:ascii="Times New Roman" w:eastAsia="Times New Roman" w:hAnsi="Times New Roman" w:cs="Times New Roman"/>
              <w:sz w:val="28"/>
              <w:szCs w:val="28"/>
            </w:rPr>
            <w:t>національного</w:t>
          </w:r>
          <w:proofErr w:type="spellEnd"/>
          <w:r w:rsidRPr="00281D94">
            <w:rPr>
              <w:rFonts w:ascii="Times New Roman" w:eastAsia="Times New Roman" w:hAnsi="Times New Roman" w:cs="Times New Roman"/>
              <w:sz w:val="28"/>
              <w:szCs w:val="28"/>
            </w:rPr>
            <w:t xml:space="preserve"> </w:t>
          </w:r>
          <w:proofErr w:type="spellStart"/>
          <w:r w:rsidRPr="00281D94">
            <w:rPr>
              <w:rFonts w:ascii="Times New Roman" w:eastAsia="Times New Roman" w:hAnsi="Times New Roman" w:cs="Times New Roman"/>
              <w:sz w:val="28"/>
              <w:szCs w:val="28"/>
            </w:rPr>
            <w:t>університету</w:t>
          </w:r>
          <w:proofErr w:type="spellEnd"/>
          <w:r w:rsidRPr="00281D94">
            <w:rPr>
              <w:rFonts w:ascii="Times New Roman" w:eastAsia="Times New Roman" w:hAnsi="Times New Roman" w:cs="Times New Roman"/>
              <w:sz w:val="28"/>
              <w:szCs w:val="28"/>
            </w:rPr>
            <w:t xml:space="preserve"> </w:t>
          </w:r>
          <w:proofErr w:type="spellStart"/>
          <w:r w:rsidRPr="00281D94">
            <w:rPr>
              <w:rFonts w:ascii="Times New Roman" w:eastAsia="Times New Roman" w:hAnsi="Times New Roman" w:cs="Times New Roman"/>
              <w:sz w:val="28"/>
              <w:szCs w:val="28"/>
            </w:rPr>
            <w:t>імені</w:t>
          </w:r>
          <w:proofErr w:type="spellEnd"/>
          <w:r w:rsidRPr="00281D94">
            <w:rPr>
              <w:rFonts w:ascii="Times New Roman" w:eastAsia="Times New Roman" w:hAnsi="Times New Roman" w:cs="Times New Roman"/>
              <w:sz w:val="28"/>
              <w:szCs w:val="28"/>
            </w:rPr>
            <w:t xml:space="preserve"> В.Н.</w:t>
          </w:r>
          <w:r>
            <w:rPr>
              <w:rFonts w:ascii="Times New Roman" w:eastAsia="Times New Roman" w:hAnsi="Times New Roman" w:cs="Times New Roman"/>
              <w:sz w:val="28"/>
              <w:szCs w:val="28"/>
            </w:rPr>
            <w:t> </w:t>
          </w:r>
          <w:proofErr w:type="spellStart"/>
          <w:r w:rsidRPr="00281D94">
            <w:rPr>
              <w:rFonts w:ascii="Times New Roman" w:eastAsia="Times New Roman" w:hAnsi="Times New Roman" w:cs="Times New Roman"/>
              <w:sz w:val="28"/>
              <w:szCs w:val="28"/>
            </w:rPr>
            <w:t>Каразіна</w:t>
          </w:r>
          <w:proofErr w:type="spellEnd"/>
          <w:r w:rsidRPr="00281D94">
            <w:rPr>
              <w:rFonts w:ascii="Times New Roman" w:eastAsia="Times New Roman" w:hAnsi="Times New Roman" w:cs="Times New Roman"/>
              <w:sz w:val="28"/>
              <w:szCs w:val="28"/>
            </w:rPr>
            <w:t>.</w:t>
          </w:r>
        </w:p>
        <w:p w14:paraId="7F2B1D90" w14:textId="77777777" w:rsidR="0089118D" w:rsidRDefault="0089118D" w:rsidP="0089118D">
          <w:pPr>
            <w:spacing w:after="0" w:line="240" w:lineRule="auto"/>
            <w:ind w:firstLine="709"/>
            <w:jc w:val="both"/>
            <w:rPr>
              <w:rFonts w:ascii="Times New Roman" w:eastAsia="Times New Roman" w:hAnsi="Times New Roman" w:cs="Times New Roman"/>
              <w:sz w:val="28"/>
              <w:szCs w:val="28"/>
            </w:rPr>
          </w:pPr>
          <w:r w:rsidRPr="00281D94">
            <w:rPr>
              <w:rFonts w:ascii="Times New Roman" w:eastAsia="Times New Roman" w:hAnsi="Times New Roman" w:cs="Times New Roman"/>
              <w:sz w:val="28"/>
              <w:szCs w:val="28"/>
            </w:rPr>
            <w:t xml:space="preserve">2. </w:t>
          </w:r>
          <w:proofErr w:type="spellStart"/>
          <w:r w:rsidRPr="00281D94">
            <w:rPr>
              <w:rFonts w:ascii="Times New Roman" w:eastAsia="Times New Roman" w:hAnsi="Times New Roman" w:cs="Times New Roman"/>
              <w:sz w:val="28"/>
              <w:szCs w:val="28"/>
            </w:rPr>
            <w:t>Затвердити</w:t>
          </w:r>
          <w:proofErr w:type="spellEnd"/>
          <w:r w:rsidRPr="00281D94">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w:t>
          </w:r>
          <w:r w:rsidRPr="00281D94">
            <w:rPr>
              <w:rFonts w:ascii="Times New Roman" w:eastAsia="Times New Roman" w:hAnsi="Times New Roman" w:cs="Times New Roman"/>
              <w:sz w:val="28"/>
              <w:szCs w:val="28"/>
            </w:rPr>
            <w:t>оложення</w:t>
          </w:r>
          <w:proofErr w:type="spellEnd"/>
          <w:r w:rsidRPr="00281D94">
            <w:rPr>
              <w:rFonts w:ascii="Times New Roman" w:eastAsia="Times New Roman" w:hAnsi="Times New Roman" w:cs="Times New Roman"/>
              <w:sz w:val="28"/>
              <w:szCs w:val="28"/>
            </w:rPr>
            <w:t xml:space="preserve"> </w:t>
          </w:r>
          <w:proofErr w:type="spellStart"/>
          <w:r w:rsidRPr="00281D94">
            <w:rPr>
              <w:rFonts w:ascii="Times New Roman" w:eastAsia="Times New Roman" w:hAnsi="Times New Roman" w:cs="Times New Roman"/>
              <w:sz w:val="28"/>
              <w:szCs w:val="28"/>
            </w:rPr>
            <w:t>навчально-наукового</w:t>
          </w:r>
          <w:proofErr w:type="spellEnd"/>
          <w:r w:rsidRPr="00281D94">
            <w:rPr>
              <w:rFonts w:ascii="Times New Roman" w:eastAsia="Times New Roman" w:hAnsi="Times New Roman" w:cs="Times New Roman"/>
              <w:sz w:val="28"/>
              <w:szCs w:val="28"/>
            </w:rPr>
            <w:t xml:space="preserve"> </w:t>
          </w:r>
          <w:proofErr w:type="spellStart"/>
          <w:r w:rsidRPr="00281D94">
            <w:rPr>
              <w:rFonts w:ascii="Times New Roman" w:eastAsia="Times New Roman" w:hAnsi="Times New Roman" w:cs="Times New Roman"/>
              <w:sz w:val="28"/>
              <w:szCs w:val="28"/>
            </w:rPr>
            <w:t>інституту</w:t>
          </w:r>
          <w:proofErr w:type="spellEnd"/>
          <w:r w:rsidRPr="00281D94">
            <w:rPr>
              <w:rFonts w:ascii="Times New Roman" w:eastAsia="Times New Roman" w:hAnsi="Times New Roman" w:cs="Times New Roman"/>
              <w:sz w:val="28"/>
              <w:szCs w:val="28"/>
            </w:rPr>
            <w:t xml:space="preserve"> «</w:t>
          </w:r>
          <w:proofErr w:type="spellStart"/>
          <w:r w:rsidRPr="00281D94">
            <w:rPr>
              <w:rFonts w:ascii="Times New Roman" w:eastAsia="Times New Roman" w:hAnsi="Times New Roman" w:cs="Times New Roman"/>
              <w:sz w:val="28"/>
              <w:szCs w:val="28"/>
            </w:rPr>
            <w:t>Академія</w:t>
          </w:r>
          <w:proofErr w:type="spellEnd"/>
          <w:r w:rsidRPr="00281D94">
            <w:rPr>
              <w:rFonts w:ascii="Times New Roman" w:eastAsia="Times New Roman" w:hAnsi="Times New Roman" w:cs="Times New Roman"/>
              <w:sz w:val="28"/>
              <w:szCs w:val="28"/>
            </w:rPr>
            <w:t xml:space="preserve"> </w:t>
          </w:r>
          <w:proofErr w:type="spellStart"/>
          <w:r w:rsidRPr="00281D94">
            <w:rPr>
              <w:rFonts w:ascii="Times New Roman" w:eastAsia="Times New Roman" w:hAnsi="Times New Roman" w:cs="Times New Roman"/>
              <w:sz w:val="28"/>
              <w:szCs w:val="28"/>
            </w:rPr>
            <w:t>вчительства</w:t>
          </w:r>
          <w:proofErr w:type="spellEnd"/>
          <w:r w:rsidRPr="00281D94">
            <w:rPr>
              <w:rFonts w:ascii="Times New Roman" w:eastAsia="Times New Roman" w:hAnsi="Times New Roman" w:cs="Times New Roman"/>
              <w:sz w:val="28"/>
              <w:szCs w:val="28"/>
            </w:rPr>
            <w:t xml:space="preserve">» </w:t>
          </w:r>
          <w:proofErr w:type="spellStart"/>
          <w:r w:rsidRPr="00281D94">
            <w:rPr>
              <w:rFonts w:ascii="Times New Roman" w:eastAsia="Times New Roman" w:hAnsi="Times New Roman" w:cs="Times New Roman"/>
              <w:sz w:val="28"/>
              <w:szCs w:val="28"/>
            </w:rPr>
            <w:t>Харківського</w:t>
          </w:r>
          <w:proofErr w:type="spellEnd"/>
          <w:r w:rsidRPr="00281D94">
            <w:rPr>
              <w:rFonts w:ascii="Times New Roman" w:eastAsia="Times New Roman" w:hAnsi="Times New Roman" w:cs="Times New Roman"/>
              <w:sz w:val="28"/>
              <w:szCs w:val="28"/>
            </w:rPr>
            <w:t xml:space="preserve"> </w:t>
          </w:r>
          <w:proofErr w:type="spellStart"/>
          <w:r w:rsidRPr="00281D94">
            <w:rPr>
              <w:rFonts w:ascii="Times New Roman" w:eastAsia="Times New Roman" w:hAnsi="Times New Roman" w:cs="Times New Roman"/>
              <w:sz w:val="28"/>
              <w:szCs w:val="28"/>
            </w:rPr>
            <w:t>національного</w:t>
          </w:r>
          <w:proofErr w:type="spellEnd"/>
          <w:r w:rsidRPr="00281D94">
            <w:rPr>
              <w:rFonts w:ascii="Times New Roman" w:eastAsia="Times New Roman" w:hAnsi="Times New Roman" w:cs="Times New Roman"/>
              <w:sz w:val="28"/>
              <w:szCs w:val="28"/>
            </w:rPr>
            <w:t xml:space="preserve"> </w:t>
          </w:r>
          <w:proofErr w:type="spellStart"/>
          <w:r w:rsidRPr="00281D94">
            <w:rPr>
              <w:rFonts w:ascii="Times New Roman" w:eastAsia="Times New Roman" w:hAnsi="Times New Roman" w:cs="Times New Roman"/>
              <w:sz w:val="28"/>
              <w:szCs w:val="28"/>
            </w:rPr>
            <w:t>університету</w:t>
          </w:r>
          <w:proofErr w:type="spellEnd"/>
          <w:r w:rsidRPr="00281D94">
            <w:rPr>
              <w:rFonts w:ascii="Times New Roman" w:eastAsia="Times New Roman" w:hAnsi="Times New Roman" w:cs="Times New Roman"/>
              <w:sz w:val="28"/>
              <w:szCs w:val="28"/>
            </w:rPr>
            <w:t xml:space="preserve"> </w:t>
          </w:r>
          <w:proofErr w:type="spellStart"/>
          <w:r w:rsidRPr="00281D94">
            <w:rPr>
              <w:rFonts w:ascii="Times New Roman" w:eastAsia="Times New Roman" w:hAnsi="Times New Roman" w:cs="Times New Roman"/>
              <w:sz w:val="28"/>
              <w:szCs w:val="28"/>
            </w:rPr>
            <w:t>імені</w:t>
          </w:r>
          <w:proofErr w:type="spellEnd"/>
          <w:r w:rsidRPr="00281D94">
            <w:rPr>
              <w:rFonts w:ascii="Times New Roman" w:eastAsia="Times New Roman" w:hAnsi="Times New Roman" w:cs="Times New Roman"/>
              <w:sz w:val="28"/>
              <w:szCs w:val="28"/>
            </w:rPr>
            <w:t xml:space="preserve"> В. Н. </w:t>
          </w:r>
          <w:proofErr w:type="spellStart"/>
          <w:r w:rsidRPr="00281D94">
            <w:rPr>
              <w:rFonts w:ascii="Times New Roman" w:eastAsia="Times New Roman" w:hAnsi="Times New Roman" w:cs="Times New Roman"/>
              <w:sz w:val="28"/>
              <w:szCs w:val="28"/>
            </w:rPr>
            <w:t>Каразіна</w:t>
          </w:r>
          <w:proofErr w:type="spellEnd"/>
          <w:r w:rsidRPr="00281D94">
            <w:rPr>
              <w:rFonts w:ascii="Times New Roman" w:eastAsia="Times New Roman" w:hAnsi="Times New Roman" w:cs="Times New Roman"/>
              <w:sz w:val="28"/>
              <w:szCs w:val="28"/>
            </w:rPr>
            <w:t xml:space="preserve"> у </w:t>
          </w:r>
          <w:proofErr w:type="spellStart"/>
          <w:r w:rsidRPr="00281D94">
            <w:rPr>
              <w:rFonts w:ascii="Times New Roman" w:eastAsia="Times New Roman" w:hAnsi="Times New Roman" w:cs="Times New Roman"/>
              <w:sz w:val="28"/>
              <w:szCs w:val="28"/>
            </w:rPr>
            <w:t>новій</w:t>
          </w:r>
          <w:proofErr w:type="spellEnd"/>
          <w:r w:rsidRPr="00281D94">
            <w:rPr>
              <w:rFonts w:ascii="Times New Roman" w:eastAsia="Times New Roman" w:hAnsi="Times New Roman" w:cs="Times New Roman"/>
              <w:sz w:val="28"/>
              <w:szCs w:val="28"/>
            </w:rPr>
            <w:t xml:space="preserve"> </w:t>
          </w:r>
          <w:proofErr w:type="spellStart"/>
          <w:r w:rsidRPr="00281D94">
            <w:rPr>
              <w:rFonts w:ascii="Times New Roman" w:eastAsia="Times New Roman" w:hAnsi="Times New Roman" w:cs="Times New Roman"/>
              <w:sz w:val="28"/>
              <w:szCs w:val="28"/>
            </w:rPr>
            <w:t>редакції</w:t>
          </w:r>
          <w:proofErr w:type="spellEnd"/>
          <w:r w:rsidRPr="00281D94">
            <w:rPr>
              <w:rFonts w:ascii="Times New Roman" w:eastAsia="Times New Roman" w:hAnsi="Times New Roman" w:cs="Times New Roman"/>
              <w:sz w:val="28"/>
              <w:szCs w:val="28"/>
            </w:rPr>
            <w:t>.</w:t>
          </w:r>
        </w:p>
        <w:p w14:paraId="341A11D4" w14:textId="77777777" w:rsidR="0089118D" w:rsidRPr="00281D94" w:rsidRDefault="0089118D" w:rsidP="0089118D">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proofErr w:type="spellStart"/>
          <w:r w:rsidRPr="004A7FC6">
            <w:rPr>
              <w:rFonts w:ascii="Times New Roman" w:eastAsia="Times New Roman" w:hAnsi="Times New Roman" w:cs="Times New Roman"/>
              <w:sz w:val="28"/>
              <w:szCs w:val="28"/>
            </w:rPr>
            <w:t>Визнати</w:t>
          </w:r>
          <w:proofErr w:type="spellEnd"/>
          <w:r w:rsidRPr="004A7FC6">
            <w:rPr>
              <w:rFonts w:ascii="Times New Roman" w:eastAsia="Times New Roman" w:hAnsi="Times New Roman" w:cs="Times New Roman"/>
              <w:sz w:val="28"/>
              <w:szCs w:val="28"/>
            </w:rPr>
            <w:t xml:space="preserve"> </w:t>
          </w:r>
          <w:proofErr w:type="spellStart"/>
          <w:r w:rsidRPr="004A7FC6">
            <w:rPr>
              <w:rFonts w:ascii="Times New Roman" w:eastAsia="Times New Roman" w:hAnsi="Times New Roman" w:cs="Times New Roman"/>
              <w:sz w:val="28"/>
              <w:szCs w:val="28"/>
            </w:rPr>
            <w:t>Положення</w:t>
          </w:r>
          <w:proofErr w:type="spellEnd"/>
          <w:r w:rsidRPr="004A7FC6">
            <w:rPr>
              <w:rFonts w:ascii="Times New Roman" w:eastAsia="Times New Roman" w:hAnsi="Times New Roman" w:cs="Times New Roman"/>
              <w:sz w:val="28"/>
              <w:szCs w:val="28"/>
            </w:rPr>
            <w:t xml:space="preserve"> </w:t>
          </w:r>
          <w:proofErr w:type="spellStart"/>
          <w:r w:rsidRPr="004A7FC6">
            <w:rPr>
              <w:rFonts w:ascii="Times New Roman" w:eastAsia="Times New Roman" w:hAnsi="Times New Roman" w:cs="Times New Roman"/>
              <w:sz w:val="28"/>
              <w:szCs w:val="28"/>
            </w:rPr>
            <w:t>навчально-наукового</w:t>
          </w:r>
          <w:proofErr w:type="spellEnd"/>
          <w:r w:rsidRPr="004A7FC6">
            <w:rPr>
              <w:rFonts w:ascii="Times New Roman" w:eastAsia="Times New Roman" w:hAnsi="Times New Roman" w:cs="Times New Roman"/>
              <w:sz w:val="28"/>
              <w:szCs w:val="28"/>
            </w:rPr>
            <w:t xml:space="preserve"> </w:t>
          </w:r>
          <w:proofErr w:type="spellStart"/>
          <w:r w:rsidRPr="004A7FC6">
            <w:rPr>
              <w:rFonts w:ascii="Times New Roman" w:eastAsia="Times New Roman" w:hAnsi="Times New Roman" w:cs="Times New Roman"/>
              <w:sz w:val="28"/>
              <w:szCs w:val="28"/>
            </w:rPr>
            <w:t>інституту</w:t>
          </w:r>
          <w:proofErr w:type="spellEnd"/>
          <w:r w:rsidRPr="004A7FC6">
            <w:rPr>
              <w:rFonts w:ascii="Times New Roman" w:eastAsia="Times New Roman" w:hAnsi="Times New Roman" w:cs="Times New Roman"/>
              <w:sz w:val="28"/>
              <w:szCs w:val="28"/>
            </w:rPr>
            <w:t xml:space="preserve"> «</w:t>
          </w:r>
          <w:proofErr w:type="spellStart"/>
          <w:r w:rsidRPr="004A7FC6">
            <w:rPr>
              <w:rFonts w:ascii="Times New Roman" w:eastAsia="Times New Roman" w:hAnsi="Times New Roman" w:cs="Times New Roman"/>
              <w:sz w:val="28"/>
              <w:szCs w:val="28"/>
            </w:rPr>
            <w:t>Академія</w:t>
          </w:r>
          <w:proofErr w:type="spellEnd"/>
          <w:r w:rsidRPr="004A7FC6">
            <w:rPr>
              <w:rFonts w:ascii="Times New Roman" w:eastAsia="Times New Roman" w:hAnsi="Times New Roman" w:cs="Times New Roman"/>
              <w:sz w:val="28"/>
              <w:szCs w:val="28"/>
            </w:rPr>
            <w:t xml:space="preserve"> </w:t>
          </w:r>
          <w:proofErr w:type="spellStart"/>
          <w:r w:rsidRPr="004A7FC6">
            <w:rPr>
              <w:rFonts w:ascii="Times New Roman" w:eastAsia="Times New Roman" w:hAnsi="Times New Roman" w:cs="Times New Roman"/>
              <w:sz w:val="28"/>
              <w:szCs w:val="28"/>
            </w:rPr>
            <w:t>вчительства</w:t>
          </w:r>
          <w:proofErr w:type="spellEnd"/>
          <w:r w:rsidRPr="004A7FC6">
            <w:rPr>
              <w:rFonts w:ascii="Times New Roman" w:eastAsia="Times New Roman" w:hAnsi="Times New Roman" w:cs="Times New Roman"/>
              <w:sz w:val="28"/>
              <w:szCs w:val="28"/>
            </w:rPr>
            <w:t xml:space="preserve">» </w:t>
          </w:r>
          <w:proofErr w:type="spellStart"/>
          <w:r w:rsidRPr="004A7FC6">
            <w:rPr>
              <w:rFonts w:ascii="Times New Roman" w:eastAsia="Times New Roman" w:hAnsi="Times New Roman" w:cs="Times New Roman"/>
              <w:sz w:val="28"/>
              <w:szCs w:val="28"/>
            </w:rPr>
            <w:t>Харківського</w:t>
          </w:r>
          <w:proofErr w:type="spellEnd"/>
          <w:r w:rsidRPr="004A7FC6">
            <w:rPr>
              <w:rFonts w:ascii="Times New Roman" w:eastAsia="Times New Roman" w:hAnsi="Times New Roman" w:cs="Times New Roman"/>
              <w:sz w:val="28"/>
              <w:szCs w:val="28"/>
            </w:rPr>
            <w:t xml:space="preserve"> </w:t>
          </w:r>
          <w:proofErr w:type="spellStart"/>
          <w:r w:rsidRPr="004A7FC6">
            <w:rPr>
              <w:rFonts w:ascii="Times New Roman" w:eastAsia="Times New Roman" w:hAnsi="Times New Roman" w:cs="Times New Roman"/>
              <w:sz w:val="28"/>
              <w:szCs w:val="28"/>
            </w:rPr>
            <w:t>національного</w:t>
          </w:r>
          <w:proofErr w:type="spellEnd"/>
          <w:r w:rsidRPr="004A7FC6">
            <w:rPr>
              <w:rFonts w:ascii="Times New Roman" w:eastAsia="Times New Roman" w:hAnsi="Times New Roman" w:cs="Times New Roman"/>
              <w:sz w:val="28"/>
              <w:szCs w:val="28"/>
            </w:rPr>
            <w:t xml:space="preserve"> </w:t>
          </w:r>
          <w:proofErr w:type="spellStart"/>
          <w:r w:rsidRPr="004A7FC6">
            <w:rPr>
              <w:rFonts w:ascii="Times New Roman" w:eastAsia="Times New Roman" w:hAnsi="Times New Roman" w:cs="Times New Roman"/>
              <w:sz w:val="28"/>
              <w:szCs w:val="28"/>
            </w:rPr>
            <w:t>університету</w:t>
          </w:r>
          <w:proofErr w:type="spellEnd"/>
          <w:r w:rsidRPr="004A7FC6">
            <w:rPr>
              <w:rFonts w:ascii="Times New Roman" w:eastAsia="Times New Roman" w:hAnsi="Times New Roman" w:cs="Times New Roman"/>
              <w:sz w:val="28"/>
              <w:szCs w:val="28"/>
            </w:rPr>
            <w:t xml:space="preserve"> </w:t>
          </w:r>
          <w:proofErr w:type="spellStart"/>
          <w:r w:rsidRPr="004A7FC6">
            <w:rPr>
              <w:rFonts w:ascii="Times New Roman" w:eastAsia="Times New Roman" w:hAnsi="Times New Roman" w:cs="Times New Roman"/>
              <w:sz w:val="28"/>
              <w:szCs w:val="28"/>
            </w:rPr>
            <w:t>імені</w:t>
          </w:r>
          <w:proofErr w:type="spellEnd"/>
          <w:r w:rsidRPr="004A7FC6">
            <w:rPr>
              <w:rFonts w:ascii="Times New Roman" w:eastAsia="Times New Roman" w:hAnsi="Times New Roman" w:cs="Times New Roman"/>
              <w:sz w:val="28"/>
              <w:szCs w:val="28"/>
            </w:rPr>
            <w:t xml:space="preserve"> В. Н. </w:t>
          </w:r>
          <w:proofErr w:type="spellStart"/>
          <w:r w:rsidRPr="004A7FC6">
            <w:rPr>
              <w:rFonts w:ascii="Times New Roman" w:eastAsia="Times New Roman" w:hAnsi="Times New Roman" w:cs="Times New Roman"/>
              <w:sz w:val="28"/>
              <w:szCs w:val="28"/>
            </w:rPr>
            <w:t>Каразіна</w:t>
          </w:r>
          <w:proofErr w:type="spellEnd"/>
          <w:r w:rsidRPr="004A7FC6">
            <w:rPr>
              <w:rFonts w:ascii="Times New Roman" w:eastAsia="Times New Roman" w:hAnsi="Times New Roman" w:cs="Times New Roman"/>
              <w:sz w:val="28"/>
              <w:szCs w:val="28"/>
            </w:rPr>
            <w:t xml:space="preserve"> </w:t>
          </w:r>
          <w:proofErr w:type="spellStart"/>
          <w:r w:rsidRPr="004A7FC6">
            <w:rPr>
              <w:rFonts w:ascii="Times New Roman" w:eastAsia="Times New Roman" w:hAnsi="Times New Roman" w:cs="Times New Roman"/>
              <w:sz w:val="28"/>
              <w:szCs w:val="28"/>
            </w:rPr>
            <w:t>затверджене</w:t>
          </w:r>
          <w:proofErr w:type="spellEnd"/>
          <w:r w:rsidRPr="004A7FC6">
            <w:rPr>
              <w:rFonts w:ascii="Times New Roman" w:eastAsia="Times New Roman" w:hAnsi="Times New Roman" w:cs="Times New Roman"/>
              <w:sz w:val="28"/>
              <w:szCs w:val="28"/>
            </w:rPr>
            <w:t xml:space="preserve"> </w:t>
          </w:r>
          <w:proofErr w:type="spellStart"/>
          <w:r w:rsidRPr="004A7FC6">
            <w:rPr>
              <w:rFonts w:ascii="Times New Roman" w:eastAsia="Times New Roman" w:hAnsi="Times New Roman" w:cs="Times New Roman"/>
              <w:sz w:val="28"/>
              <w:szCs w:val="28"/>
            </w:rPr>
            <w:t>рішенням</w:t>
          </w:r>
          <w:proofErr w:type="spellEnd"/>
          <w:r w:rsidRPr="004A7FC6">
            <w:rPr>
              <w:rFonts w:ascii="Times New Roman" w:eastAsia="Times New Roman" w:hAnsi="Times New Roman" w:cs="Times New Roman"/>
              <w:sz w:val="28"/>
              <w:szCs w:val="28"/>
            </w:rPr>
            <w:t xml:space="preserve"> </w:t>
          </w:r>
          <w:proofErr w:type="spellStart"/>
          <w:r w:rsidRPr="004A7FC6">
            <w:rPr>
              <w:rFonts w:ascii="Times New Roman" w:eastAsia="Times New Roman" w:hAnsi="Times New Roman" w:cs="Times New Roman"/>
              <w:sz w:val="28"/>
              <w:szCs w:val="28"/>
            </w:rPr>
            <w:t>Вченої</w:t>
          </w:r>
          <w:proofErr w:type="spellEnd"/>
          <w:r w:rsidRPr="004A7FC6">
            <w:rPr>
              <w:rFonts w:ascii="Times New Roman" w:eastAsia="Times New Roman" w:hAnsi="Times New Roman" w:cs="Times New Roman"/>
              <w:sz w:val="28"/>
              <w:szCs w:val="28"/>
            </w:rPr>
            <w:t xml:space="preserve"> ради </w:t>
          </w:r>
          <w:proofErr w:type="spellStart"/>
          <w:r w:rsidRPr="004A7FC6">
            <w:rPr>
              <w:rFonts w:ascii="Times New Roman" w:eastAsia="Times New Roman" w:hAnsi="Times New Roman" w:cs="Times New Roman"/>
              <w:sz w:val="28"/>
              <w:szCs w:val="28"/>
            </w:rPr>
            <w:t>від</w:t>
          </w:r>
          <w:proofErr w:type="spellEnd"/>
          <w:r w:rsidRPr="004A7FC6">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29</w:t>
          </w:r>
          <w:r w:rsidRPr="004A7FC6">
            <w:rPr>
              <w:rFonts w:ascii="Times New Roman" w:eastAsia="Times New Roman" w:hAnsi="Times New Roman" w:cs="Times New Roman"/>
              <w:sz w:val="28"/>
              <w:szCs w:val="28"/>
            </w:rPr>
            <w:t>.</w:t>
          </w:r>
          <w:r>
            <w:rPr>
              <w:rFonts w:ascii="Times New Roman" w:eastAsia="Times New Roman" w:hAnsi="Times New Roman" w:cs="Times New Roman"/>
              <w:sz w:val="28"/>
              <w:szCs w:val="28"/>
            </w:rPr>
            <w:t>08</w:t>
          </w:r>
          <w:r w:rsidRPr="004A7FC6">
            <w:rPr>
              <w:rFonts w:ascii="Times New Roman" w:eastAsia="Times New Roman" w:hAnsi="Times New Roman" w:cs="Times New Roman"/>
              <w:sz w:val="28"/>
              <w:szCs w:val="28"/>
            </w:rPr>
            <w:t>.20</w:t>
          </w:r>
          <w:r>
            <w:rPr>
              <w:rFonts w:ascii="Times New Roman" w:eastAsia="Times New Roman" w:hAnsi="Times New Roman" w:cs="Times New Roman"/>
              <w:sz w:val="28"/>
              <w:szCs w:val="28"/>
            </w:rPr>
            <w:t>25</w:t>
          </w:r>
          <w:r w:rsidRPr="004A7FC6">
            <w:rPr>
              <w:rFonts w:ascii="Times New Roman" w:eastAsia="Times New Roman" w:hAnsi="Times New Roman" w:cs="Times New Roman"/>
              <w:sz w:val="28"/>
              <w:szCs w:val="28"/>
            </w:rPr>
            <w:t xml:space="preserve"> (протокол № </w:t>
          </w:r>
          <w:r>
            <w:rPr>
              <w:rFonts w:ascii="Times New Roman" w:eastAsia="Times New Roman" w:hAnsi="Times New Roman" w:cs="Times New Roman"/>
              <w:sz w:val="28"/>
              <w:szCs w:val="28"/>
            </w:rPr>
            <w:t>22</w:t>
          </w:r>
          <w:r w:rsidRPr="004A7FC6">
            <w:rPr>
              <w:rFonts w:ascii="Times New Roman" w:eastAsia="Times New Roman" w:hAnsi="Times New Roman" w:cs="Times New Roman"/>
              <w:sz w:val="28"/>
              <w:szCs w:val="28"/>
            </w:rPr>
            <w:t>) та</w:t>
          </w:r>
          <w:r>
            <w:rPr>
              <w:rFonts w:ascii="Times New Roman" w:eastAsia="Times New Roman" w:hAnsi="Times New Roman" w:cs="Times New Roman"/>
              <w:sz w:val="28"/>
              <w:szCs w:val="28"/>
            </w:rPr>
            <w:t xml:space="preserve"> </w:t>
          </w:r>
          <w:proofErr w:type="spellStart"/>
          <w:r w:rsidRPr="004A7FC6">
            <w:rPr>
              <w:rFonts w:ascii="Times New Roman" w:eastAsia="Times New Roman" w:hAnsi="Times New Roman" w:cs="Times New Roman"/>
              <w:sz w:val="28"/>
              <w:szCs w:val="28"/>
            </w:rPr>
            <w:t>введене</w:t>
          </w:r>
          <w:proofErr w:type="spellEnd"/>
          <w:r w:rsidRPr="004A7FC6">
            <w:rPr>
              <w:rFonts w:ascii="Times New Roman" w:eastAsia="Times New Roman" w:hAnsi="Times New Roman" w:cs="Times New Roman"/>
              <w:sz w:val="28"/>
              <w:szCs w:val="28"/>
            </w:rPr>
            <w:t xml:space="preserve"> в </w:t>
          </w:r>
          <w:proofErr w:type="spellStart"/>
          <w:r w:rsidRPr="004A7FC6">
            <w:rPr>
              <w:rFonts w:ascii="Times New Roman" w:eastAsia="Times New Roman" w:hAnsi="Times New Roman" w:cs="Times New Roman"/>
              <w:sz w:val="28"/>
              <w:szCs w:val="28"/>
            </w:rPr>
            <w:t>дію</w:t>
          </w:r>
          <w:proofErr w:type="spellEnd"/>
          <w:r w:rsidRPr="004A7FC6">
            <w:rPr>
              <w:rFonts w:ascii="Times New Roman" w:eastAsia="Times New Roman" w:hAnsi="Times New Roman" w:cs="Times New Roman"/>
              <w:sz w:val="28"/>
              <w:szCs w:val="28"/>
            </w:rPr>
            <w:t xml:space="preserve"> наказом</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w:t>
          </w:r>
          <w:r w:rsidRPr="004A04F3">
            <w:rPr>
              <w:rFonts w:ascii="Times New Roman" w:eastAsia="Times New Roman" w:hAnsi="Times New Roman" w:cs="Times New Roman"/>
              <w:sz w:val="28"/>
              <w:szCs w:val="28"/>
            </w:rPr>
            <w:t>29.08.2025 № 0114-1/362</w:t>
          </w:r>
          <w:r>
            <w:rPr>
              <w:rFonts w:ascii="Times New Roman" w:eastAsia="Times New Roman" w:hAnsi="Times New Roman" w:cs="Times New Roman"/>
              <w:sz w:val="28"/>
              <w:szCs w:val="28"/>
            </w:rPr>
            <w:t xml:space="preserve">, </w:t>
          </w:r>
          <w:r w:rsidRPr="004A7FC6">
            <w:rPr>
              <w:rFonts w:ascii="Times New Roman" w:eastAsia="Times New Roman" w:hAnsi="Times New Roman" w:cs="Times New Roman"/>
              <w:sz w:val="28"/>
              <w:szCs w:val="28"/>
            </w:rPr>
            <w:t xml:space="preserve">таким </w:t>
          </w:r>
          <w:proofErr w:type="spellStart"/>
          <w:r w:rsidRPr="004A7FC6">
            <w:rPr>
              <w:rFonts w:ascii="Times New Roman" w:eastAsia="Times New Roman" w:hAnsi="Times New Roman" w:cs="Times New Roman"/>
              <w:sz w:val="28"/>
              <w:szCs w:val="28"/>
            </w:rPr>
            <w:t>що</w:t>
          </w:r>
          <w:proofErr w:type="spellEnd"/>
          <w:r w:rsidRPr="004A7FC6">
            <w:rPr>
              <w:rFonts w:ascii="Times New Roman" w:eastAsia="Times New Roman" w:hAnsi="Times New Roman" w:cs="Times New Roman"/>
              <w:sz w:val="28"/>
              <w:szCs w:val="28"/>
            </w:rPr>
            <w:t xml:space="preserve"> </w:t>
          </w:r>
          <w:proofErr w:type="spellStart"/>
          <w:r w:rsidRPr="004A7FC6">
            <w:rPr>
              <w:rFonts w:ascii="Times New Roman" w:eastAsia="Times New Roman" w:hAnsi="Times New Roman" w:cs="Times New Roman"/>
              <w:sz w:val="28"/>
              <w:szCs w:val="28"/>
            </w:rPr>
            <w:t>втратило</w:t>
          </w:r>
          <w:proofErr w:type="spellEnd"/>
          <w:r>
            <w:rPr>
              <w:rFonts w:ascii="Times New Roman" w:eastAsia="Times New Roman" w:hAnsi="Times New Roman" w:cs="Times New Roman"/>
              <w:sz w:val="28"/>
              <w:szCs w:val="28"/>
            </w:rPr>
            <w:t xml:space="preserve"> </w:t>
          </w:r>
          <w:proofErr w:type="spellStart"/>
          <w:r w:rsidRPr="004A7FC6">
            <w:rPr>
              <w:rFonts w:ascii="Times New Roman" w:eastAsia="Times New Roman" w:hAnsi="Times New Roman" w:cs="Times New Roman"/>
              <w:sz w:val="28"/>
              <w:szCs w:val="28"/>
            </w:rPr>
            <w:t>чинність</w:t>
          </w:r>
          <w:proofErr w:type="spellEnd"/>
          <w:r w:rsidRPr="004A7FC6">
            <w:rPr>
              <w:rFonts w:ascii="Times New Roman" w:eastAsia="Times New Roman" w:hAnsi="Times New Roman" w:cs="Times New Roman"/>
              <w:sz w:val="28"/>
              <w:szCs w:val="28"/>
            </w:rPr>
            <w:t xml:space="preserve"> </w:t>
          </w:r>
          <w:proofErr w:type="spellStart"/>
          <w:r w:rsidRPr="004A7FC6">
            <w:rPr>
              <w:rFonts w:ascii="Times New Roman" w:eastAsia="Times New Roman" w:hAnsi="Times New Roman" w:cs="Times New Roman"/>
              <w:sz w:val="28"/>
              <w:szCs w:val="28"/>
            </w:rPr>
            <w:t>із</w:t>
          </w:r>
          <w:proofErr w:type="spellEnd"/>
          <w:r w:rsidRPr="004A7FC6">
            <w:rPr>
              <w:rFonts w:ascii="Times New Roman" w:eastAsia="Times New Roman" w:hAnsi="Times New Roman" w:cs="Times New Roman"/>
              <w:sz w:val="28"/>
              <w:szCs w:val="28"/>
            </w:rPr>
            <w:t xml:space="preserve"> </w:t>
          </w:r>
          <w:proofErr w:type="spellStart"/>
          <w:r w:rsidRPr="004A7FC6">
            <w:rPr>
              <w:rFonts w:ascii="Times New Roman" w:eastAsia="Times New Roman" w:hAnsi="Times New Roman" w:cs="Times New Roman"/>
              <w:sz w:val="28"/>
              <w:szCs w:val="28"/>
            </w:rPr>
            <w:t>дати</w:t>
          </w:r>
          <w:proofErr w:type="spellEnd"/>
          <w:r w:rsidRPr="004A7FC6">
            <w:rPr>
              <w:rFonts w:ascii="Times New Roman" w:eastAsia="Times New Roman" w:hAnsi="Times New Roman" w:cs="Times New Roman"/>
              <w:sz w:val="28"/>
              <w:szCs w:val="28"/>
            </w:rPr>
            <w:t xml:space="preserve"> </w:t>
          </w:r>
          <w:proofErr w:type="spellStart"/>
          <w:r w:rsidRPr="004A7FC6">
            <w:rPr>
              <w:rFonts w:ascii="Times New Roman" w:eastAsia="Times New Roman" w:hAnsi="Times New Roman" w:cs="Times New Roman"/>
              <w:sz w:val="28"/>
              <w:szCs w:val="28"/>
            </w:rPr>
            <w:t>введення</w:t>
          </w:r>
          <w:proofErr w:type="spellEnd"/>
          <w:r w:rsidRPr="004A7FC6">
            <w:rPr>
              <w:rFonts w:ascii="Times New Roman" w:eastAsia="Times New Roman" w:hAnsi="Times New Roman" w:cs="Times New Roman"/>
              <w:sz w:val="28"/>
              <w:szCs w:val="28"/>
            </w:rPr>
            <w:t xml:space="preserve"> в </w:t>
          </w:r>
          <w:proofErr w:type="spellStart"/>
          <w:r w:rsidRPr="004A7FC6">
            <w:rPr>
              <w:rFonts w:ascii="Times New Roman" w:eastAsia="Times New Roman" w:hAnsi="Times New Roman" w:cs="Times New Roman"/>
              <w:sz w:val="28"/>
              <w:szCs w:val="28"/>
            </w:rPr>
            <w:t>дію</w:t>
          </w:r>
          <w:proofErr w:type="spellEnd"/>
          <w:r w:rsidRPr="004A7FC6">
            <w:rPr>
              <w:rFonts w:ascii="Times New Roman" w:eastAsia="Times New Roman" w:hAnsi="Times New Roman" w:cs="Times New Roman"/>
              <w:sz w:val="28"/>
              <w:szCs w:val="28"/>
            </w:rPr>
            <w:t xml:space="preserve"> </w:t>
          </w:r>
          <w:proofErr w:type="spellStart"/>
          <w:r w:rsidRPr="004A7FC6">
            <w:rPr>
              <w:rFonts w:ascii="Times New Roman" w:eastAsia="Times New Roman" w:hAnsi="Times New Roman" w:cs="Times New Roman"/>
              <w:sz w:val="28"/>
              <w:szCs w:val="28"/>
            </w:rPr>
            <w:t>положення</w:t>
          </w:r>
          <w:proofErr w:type="spellEnd"/>
          <w:r w:rsidRPr="004A7FC6">
            <w:rPr>
              <w:rFonts w:ascii="Times New Roman" w:eastAsia="Times New Roman" w:hAnsi="Times New Roman" w:cs="Times New Roman"/>
              <w:sz w:val="28"/>
              <w:szCs w:val="28"/>
            </w:rPr>
            <w:t xml:space="preserve">, </w:t>
          </w:r>
          <w:proofErr w:type="spellStart"/>
          <w:r w:rsidRPr="004A7FC6">
            <w:rPr>
              <w:rFonts w:ascii="Times New Roman" w:eastAsia="Times New Roman" w:hAnsi="Times New Roman" w:cs="Times New Roman"/>
              <w:sz w:val="28"/>
              <w:szCs w:val="28"/>
            </w:rPr>
            <w:t>затвердженого</w:t>
          </w:r>
          <w:proofErr w:type="spellEnd"/>
          <w:r w:rsidRPr="004A7FC6">
            <w:rPr>
              <w:rFonts w:ascii="Times New Roman" w:eastAsia="Times New Roman" w:hAnsi="Times New Roman" w:cs="Times New Roman"/>
              <w:sz w:val="28"/>
              <w:szCs w:val="28"/>
            </w:rPr>
            <w:t xml:space="preserve"> пунктом </w:t>
          </w:r>
          <w:r>
            <w:rPr>
              <w:rFonts w:ascii="Times New Roman" w:eastAsia="Times New Roman" w:hAnsi="Times New Roman" w:cs="Times New Roman"/>
              <w:sz w:val="28"/>
              <w:szCs w:val="28"/>
            </w:rPr>
            <w:t>2</w:t>
          </w:r>
          <w:r w:rsidRPr="004A7FC6">
            <w:rPr>
              <w:rFonts w:ascii="Times New Roman" w:eastAsia="Times New Roman" w:hAnsi="Times New Roman" w:cs="Times New Roman"/>
              <w:sz w:val="28"/>
              <w:szCs w:val="28"/>
            </w:rPr>
            <w:t xml:space="preserve"> </w:t>
          </w:r>
          <w:proofErr w:type="spellStart"/>
          <w:r w:rsidRPr="004A7FC6">
            <w:rPr>
              <w:rFonts w:ascii="Times New Roman" w:eastAsia="Times New Roman" w:hAnsi="Times New Roman" w:cs="Times New Roman"/>
              <w:sz w:val="28"/>
              <w:szCs w:val="28"/>
            </w:rPr>
            <w:t>цього</w:t>
          </w:r>
          <w:proofErr w:type="spellEnd"/>
          <w:r>
            <w:rPr>
              <w:rFonts w:ascii="Times New Roman" w:eastAsia="Times New Roman" w:hAnsi="Times New Roman" w:cs="Times New Roman"/>
              <w:sz w:val="28"/>
              <w:szCs w:val="28"/>
            </w:rPr>
            <w:t xml:space="preserve"> </w:t>
          </w:r>
          <w:proofErr w:type="spellStart"/>
          <w:r w:rsidRPr="004A7FC6">
            <w:rPr>
              <w:rFonts w:ascii="Times New Roman" w:eastAsia="Times New Roman" w:hAnsi="Times New Roman" w:cs="Times New Roman"/>
              <w:sz w:val="28"/>
              <w:szCs w:val="28"/>
            </w:rPr>
            <w:t>рішення</w:t>
          </w:r>
          <w:proofErr w:type="spellEnd"/>
          <w:r w:rsidRPr="004A7FC6">
            <w:rPr>
              <w:rFonts w:ascii="Times New Roman" w:eastAsia="Times New Roman" w:hAnsi="Times New Roman" w:cs="Times New Roman"/>
              <w:sz w:val="28"/>
              <w:szCs w:val="28"/>
            </w:rPr>
            <w:t>.</w:t>
          </w:r>
        </w:p>
        <w:p w14:paraId="672AB6DF" w14:textId="77777777" w:rsidR="0089118D" w:rsidRPr="00281D94" w:rsidRDefault="0089118D" w:rsidP="0089118D">
          <w:pPr>
            <w:spacing w:after="0" w:line="240" w:lineRule="auto"/>
            <w:ind w:left="425" w:hanging="425"/>
            <w:jc w:val="both"/>
            <w:rPr>
              <w:rFonts w:ascii="Times New Roman" w:eastAsia="Times New Roman" w:hAnsi="Times New Roman" w:cs="Times New Roman"/>
              <w:sz w:val="28"/>
              <w:szCs w:val="28"/>
            </w:rPr>
          </w:pPr>
        </w:p>
        <w:p w14:paraId="6CB68670" w14:textId="77777777" w:rsidR="0089118D" w:rsidRPr="00281D94" w:rsidRDefault="0089118D" w:rsidP="0089118D">
          <w:pPr>
            <w:spacing w:after="0" w:line="240" w:lineRule="auto"/>
            <w:ind w:firstLine="425"/>
            <w:jc w:val="both"/>
            <w:rPr>
              <w:rFonts w:ascii="Times New Roman" w:eastAsia="Times New Roman" w:hAnsi="Times New Roman" w:cs="Times New Roman"/>
              <w:sz w:val="28"/>
              <w:szCs w:val="28"/>
            </w:rPr>
          </w:pPr>
          <w:proofErr w:type="spellStart"/>
          <w:r w:rsidRPr="00281D94">
            <w:rPr>
              <w:rFonts w:ascii="Times New Roman" w:eastAsia="Times New Roman" w:hAnsi="Times New Roman" w:cs="Times New Roman"/>
              <w:i/>
              <w:sz w:val="28"/>
              <w:szCs w:val="28"/>
            </w:rPr>
            <w:t>Відповідальні</w:t>
          </w:r>
          <w:proofErr w:type="spellEnd"/>
          <w:r w:rsidRPr="00281D94">
            <w:rPr>
              <w:rFonts w:ascii="Times New Roman" w:eastAsia="Times New Roman" w:hAnsi="Times New Roman" w:cs="Times New Roman"/>
              <w:i/>
              <w:sz w:val="28"/>
              <w:szCs w:val="28"/>
            </w:rPr>
            <w:t xml:space="preserve">: проректор з </w:t>
          </w:r>
          <w:proofErr w:type="spellStart"/>
          <w:r w:rsidRPr="00281D94">
            <w:rPr>
              <w:rFonts w:ascii="Times New Roman" w:eastAsia="Times New Roman" w:hAnsi="Times New Roman" w:cs="Times New Roman"/>
              <w:i/>
              <w:sz w:val="28"/>
              <w:szCs w:val="28"/>
            </w:rPr>
            <w:t>науково-педаг</w:t>
          </w:r>
          <w:r>
            <w:rPr>
              <w:rFonts w:ascii="Times New Roman" w:eastAsia="Times New Roman" w:hAnsi="Times New Roman" w:cs="Times New Roman"/>
              <w:i/>
              <w:sz w:val="28"/>
              <w:szCs w:val="28"/>
            </w:rPr>
            <w:t>огічної</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роботи</w:t>
          </w:r>
          <w:proofErr w:type="spellEnd"/>
          <w:r>
            <w:rPr>
              <w:rFonts w:ascii="Times New Roman" w:eastAsia="Times New Roman" w:hAnsi="Times New Roman" w:cs="Times New Roman"/>
              <w:i/>
              <w:sz w:val="28"/>
              <w:szCs w:val="28"/>
            </w:rPr>
            <w:t xml:space="preserve"> </w:t>
          </w:r>
          <w:proofErr w:type="spellStart"/>
          <w:r>
            <w:rPr>
              <w:rFonts w:ascii="Times New Roman" w:eastAsia="Times New Roman" w:hAnsi="Times New Roman" w:cs="Times New Roman"/>
              <w:i/>
              <w:sz w:val="28"/>
              <w:szCs w:val="28"/>
            </w:rPr>
            <w:t>Анатолій</w:t>
          </w:r>
          <w:proofErr w:type="spellEnd"/>
          <w:r>
            <w:rPr>
              <w:rFonts w:ascii="Times New Roman" w:eastAsia="Times New Roman" w:hAnsi="Times New Roman" w:cs="Times New Roman"/>
              <w:i/>
              <w:sz w:val="28"/>
              <w:szCs w:val="28"/>
            </w:rPr>
            <w:t xml:space="preserve"> БАБІЧЕВ</w:t>
          </w:r>
          <w:r w:rsidRPr="00281D94">
            <w:rPr>
              <w:rFonts w:ascii="Times New Roman" w:eastAsia="Times New Roman" w:hAnsi="Times New Roman" w:cs="Times New Roman"/>
              <w:i/>
              <w:sz w:val="28"/>
              <w:szCs w:val="28"/>
            </w:rPr>
            <w:t>.</w:t>
          </w:r>
        </w:p>
        <w:p w14:paraId="31507970" w14:textId="77777777" w:rsidR="0089118D" w:rsidRPr="00281D94" w:rsidRDefault="0089118D" w:rsidP="0089118D">
          <w:pPr>
            <w:spacing w:after="0" w:line="240" w:lineRule="auto"/>
            <w:ind w:firstLine="425"/>
            <w:jc w:val="both"/>
            <w:rPr>
              <w:rFonts w:ascii="Times New Roman" w:eastAsia="Times New Roman" w:hAnsi="Times New Roman" w:cs="Times New Roman"/>
              <w:sz w:val="28"/>
              <w:szCs w:val="28"/>
            </w:rPr>
          </w:pPr>
          <w:proofErr w:type="spellStart"/>
          <w:r w:rsidRPr="00281D94">
            <w:rPr>
              <w:rFonts w:ascii="Times New Roman" w:eastAsia="Times New Roman" w:hAnsi="Times New Roman" w:cs="Times New Roman"/>
              <w:i/>
              <w:sz w:val="28"/>
              <w:szCs w:val="28"/>
            </w:rPr>
            <w:t>Термін</w:t>
          </w:r>
          <w:proofErr w:type="spellEnd"/>
          <w:r w:rsidRPr="00281D94">
            <w:rPr>
              <w:rFonts w:ascii="Times New Roman" w:eastAsia="Times New Roman" w:hAnsi="Times New Roman" w:cs="Times New Roman"/>
              <w:i/>
              <w:sz w:val="28"/>
              <w:szCs w:val="28"/>
            </w:rPr>
            <w:t xml:space="preserve"> </w:t>
          </w:r>
          <w:proofErr w:type="spellStart"/>
          <w:r w:rsidRPr="00281D94">
            <w:rPr>
              <w:rFonts w:ascii="Times New Roman" w:eastAsia="Times New Roman" w:hAnsi="Times New Roman" w:cs="Times New Roman"/>
              <w:i/>
              <w:sz w:val="28"/>
              <w:szCs w:val="28"/>
            </w:rPr>
            <w:t>виконання</w:t>
          </w:r>
          <w:proofErr w:type="spellEnd"/>
          <w:r w:rsidRPr="00281D94">
            <w:rPr>
              <w:rFonts w:ascii="Times New Roman" w:eastAsia="Times New Roman" w:hAnsi="Times New Roman" w:cs="Times New Roman"/>
              <w:i/>
              <w:sz w:val="28"/>
              <w:szCs w:val="28"/>
            </w:rPr>
            <w:t xml:space="preserve">: до </w:t>
          </w:r>
          <w:r>
            <w:rPr>
              <w:rFonts w:ascii="Times New Roman" w:eastAsia="Times New Roman" w:hAnsi="Times New Roman" w:cs="Times New Roman"/>
              <w:i/>
              <w:sz w:val="28"/>
              <w:szCs w:val="28"/>
            </w:rPr>
            <w:t>0</w:t>
          </w:r>
          <w:r w:rsidRPr="00281D94">
            <w:rPr>
              <w:rFonts w:ascii="Times New Roman" w:eastAsia="Times New Roman" w:hAnsi="Times New Roman" w:cs="Times New Roman"/>
              <w:i/>
              <w:sz w:val="28"/>
              <w:szCs w:val="28"/>
            </w:rPr>
            <w:t xml:space="preserve">1 </w:t>
          </w:r>
          <w:proofErr w:type="spellStart"/>
          <w:r>
            <w:rPr>
              <w:rFonts w:ascii="Times New Roman" w:eastAsia="Times New Roman" w:hAnsi="Times New Roman" w:cs="Times New Roman"/>
              <w:i/>
              <w:sz w:val="28"/>
              <w:szCs w:val="28"/>
            </w:rPr>
            <w:t>вересня</w:t>
          </w:r>
          <w:proofErr w:type="spellEnd"/>
          <w:r w:rsidRPr="00281D94">
            <w:rPr>
              <w:rFonts w:ascii="Times New Roman" w:eastAsia="Times New Roman" w:hAnsi="Times New Roman" w:cs="Times New Roman"/>
              <w:i/>
              <w:sz w:val="28"/>
              <w:szCs w:val="28"/>
            </w:rPr>
            <w:t xml:space="preserve"> 2026 року.</w:t>
          </w:r>
        </w:p>
        <w:p w14:paraId="51415862" w14:textId="5B8FB55F" w:rsidR="0089118D" w:rsidRDefault="0089118D">
          <w:pPr>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br w:type="page"/>
          </w:r>
        </w:p>
        <w:p w14:paraId="332DE0B8" w14:textId="77777777" w:rsidR="006A2555" w:rsidRPr="0089118D" w:rsidRDefault="006A2555" w:rsidP="006A2555">
          <w:pPr>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8"/>
              <w:szCs w:val="28"/>
            </w:rPr>
          </w:pPr>
        </w:p>
        <w:p w14:paraId="52E89991" w14:textId="77777777" w:rsidR="006A2555" w:rsidRPr="005B709A" w:rsidRDefault="006A2555" w:rsidP="006A2555">
          <w:pPr>
            <w:pStyle w:val="af1"/>
            <w:spacing w:line="312" w:lineRule="auto"/>
            <w:ind w:firstLine="360"/>
            <w:rPr>
              <w:color w:val="000000" w:themeColor="text1"/>
              <w:lang w:val="uk-UA"/>
            </w:rPr>
          </w:pPr>
          <w:r w:rsidRPr="005B709A">
            <w:rPr>
              <w:noProof/>
              <w:color w:val="000000" w:themeColor="text1"/>
              <w:szCs w:val="28"/>
              <w:lang w:val="uk-UA" w:eastAsia="uk-UA"/>
            </w:rPr>
            <w:drawing>
              <wp:inline distT="0" distB="0" distL="0" distR="0" wp14:anchorId="4585978E" wp14:editId="3113F04A">
                <wp:extent cx="542925" cy="7334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2925" cy="733425"/>
                        </a:xfrm>
                        <a:prstGeom prst="rect">
                          <a:avLst/>
                        </a:prstGeom>
                        <a:noFill/>
                        <a:ln>
                          <a:noFill/>
                        </a:ln>
                      </pic:spPr>
                    </pic:pic>
                  </a:graphicData>
                </a:graphic>
              </wp:inline>
            </w:drawing>
          </w:r>
        </w:p>
        <w:p w14:paraId="40583414" w14:textId="77777777" w:rsidR="006A2555" w:rsidRPr="005B709A" w:rsidRDefault="006A2555" w:rsidP="006A2555">
          <w:pPr>
            <w:pStyle w:val="af1"/>
            <w:ind w:right="0"/>
            <w:rPr>
              <w:b/>
              <w:color w:val="000000" w:themeColor="text1"/>
              <w:szCs w:val="28"/>
              <w:lang w:val="uk-UA"/>
            </w:rPr>
          </w:pPr>
          <w:r w:rsidRPr="005B709A">
            <w:rPr>
              <w:b/>
              <w:color w:val="000000" w:themeColor="text1"/>
              <w:szCs w:val="28"/>
              <w:lang w:val="uk-UA"/>
            </w:rPr>
            <w:t xml:space="preserve">МІНІСТЕРСТВО ОСВІТИ І НАУКИ УКРАЇНИ </w:t>
          </w:r>
        </w:p>
        <w:p w14:paraId="12D2CC65" w14:textId="77777777" w:rsidR="006A2555" w:rsidRPr="005B709A" w:rsidRDefault="006A2555" w:rsidP="006A2555">
          <w:pPr>
            <w:pStyle w:val="af1"/>
            <w:ind w:right="0"/>
            <w:rPr>
              <w:b/>
              <w:color w:val="000000" w:themeColor="text1"/>
              <w:szCs w:val="28"/>
              <w:lang w:val="uk-UA"/>
            </w:rPr>
          </w:pPr>
          <w:r w:rsidRPr="005B709A">
            <w:rPr>
              <w:b/>
              <w:color w:val="000000" w:themeColor="text1"/>
              <w:szCs w:val="28"/>
              <w:lang w:val="uk-UA"/>
            </w:rPr>
            <w:t xml:space="preserve">Харківський національний університет </w:t>
          </w:r>
        </w:p>
        <w:p w14:paraId="3BF7EC19" w14:textId="77777777" w:rsidR="006A2555" w:rsidRPr="005B709A" w:rsidRDefault="006A2555" w:rsidP="006A2555">
          <w:pPr>
            <w:pStyle w:val="af1"/>
            <w:ind w:right="0"/>
            <w:rPr>
              <w:b/>
              <w:color w:val="000000" w:themeColor="text1"/>
              <w:szCs w:val="28"/>
              <w:lang w:val="uk-UA"/>
            </w:rPr>
          </w:pPr>
          <w:r w:rsidRPr="005B709A">
            <w:rPr>
              <w:b/>
              <w:color w:val="000000" w:themeColor="text1"/>
              <w:szCs w:val="28"/>
              <w:lang w:val="uk-UA"/>
            </w:rPr>
            <w:t>імені В. Н. Каразіна</w:t>
          </w:r>
        </w:p>
        <w:p w14:paraId="312957C5" w14:textId="77777777" w:rsidR="006A2555" w:rsidRPr="005B709A" w:rsidRDefault="006A2555" w:rsidP="006A2555">
          <w:pPr>
            <w:spacing w:after="0" w:line="312" w:lineRule="auto"/>
            <w:jc w:val="right"/>
            <w:rPr>
              <w:rFonts w:ascii="Times New Roman" w:hAnsi="Times New Roman" w:cs="Times New Roman"/>
              <w:color w:val="000000" w:themeColor="text1"/>
              <w:sz w:val="28"/>
              <w:szCs w:val="28"/>
              <w:lang w:val="uk-UA"/>
            </w:rPr>
          </w:pPr>
        </w:p>
        <w:p w14:paraId="1A18EE7F" w14:textId="77777777" w:rsidR="006A2555" w:rsidRPr="005B709A" w:rsidRDefault="006A2555" w:rsidP="006A2555">
          <w:pPr>
            <w:tabs>
              <w:tab w:val="left" w:pos="720"/>
              <w:tab w:val="left" w:pos="7920"/>
            </w:tabs>
            <w:spacing w:after="0" w:line="312" w:lineRule="auto"/>
            <w:ind w:left="5400"/>
            <w:rPr>
              <w:rFonts w:ascii="Times New Roman" w:hAnsi="Times New Roman" w:cs="Times New Roman"/>
              <w:b/>
              <w:bCs/>
              <w:color w:val="000000" w:themeColor="text1"/>
              <w:sz w:val="28"/>
              <w:szCs w:val="28"/>
              <w:lang w:val="uk-UA"/>
            </w:rPr>
          </w:pPr>
          <w:r w:rsidRPr="005B709A">
            <w:rPr>
              <w:rFonts w:ascii="Times New Roman" w:hAnsi="Times New Roman" w:cs="Times New Roman"/>
              <w:b/>
              <w:bCs/>
              <w:color w:val="000000" w:themeColor="text1"/>
              <w:sz w:val="28"/>
              <w:szCs w:val="28"/>
              <w:lang w:val="uk-UA"/>
            </w:rPr>
            <w:t>ЗАТВЕРДЖЕНО</w:t>
          </w:r>
        </w:p>
        <w:p w14:paraId="49822E04" w14:textId="77777777" w:rsidR="006A2555" w:rsidRPr="005B709A" w:rsidRDefault="006A2555" w:rsidP="006A2555">
          <w:pPr>
            <w:spacing w:after="0" w:line="240" w:lineRule="auto"/>
            <w:ind w:left="5398"/>
            <w:rPr>
              <w:rFonts w:ascii="Times New Roman" w:hAnsi="Times New Roman" w:cs="Times New Roman"/>
              <w:color w:val="000000" w:themeColor="text1"/>
              <w:sz w:val="28"/>
              <w:szCs w:val="28"/>
              <w:lang w:val="uk-UA"/>
            </w:rPr>
          </w:pPr>
          <w:r w:rsidRPr="005B709A">
            <w:rPr>
              <w:rFonts w:ascii="Times New Roman" w:hAnsi="Times New Roman" w:cs="Times New Roman"/>
              <w:color w:val="000000" w:themeColor="text1"/>
              <w:sz w:val="28"/>
              <w:szCs w:val="28"/>
              <w:lang w:val="uk-UA"/>
            </w:rPr>
            <w:t>Рішенням Вченої ради Харківського національного університету імені В. Н. Каразіна</w:t>
          </w:r>
        </w:p>
        <w:p w14:paraId="222C2BEB" w14:textId="77777777" w:rsidR="006A2555" w:rsidRPr="005B709A" w:rsidRDefault="006A2555" w:rsidP="006A2555">
          <w:pPr>
            <w:spacing w:after="0" w:line="240" w:lineRule="auto"/>
            <w:ind w:left="5398"/>
            <w:rPr>
              <w:rFonts w:ascii="Times New Roman" w:hAnsi="Times New Roman" w:cs="Times New Roman"/>
              <w:color w:val="000000" w:themeColor="text1"/>
              <w:sz w:val="28"/>
              <w:szCs w:val="28"/>
              <w:lang w:val="uk-UA"/>
            </w:rPr>
          </w:pPr>
        </w:p>
        <w:p w14:paraId="139D8F65" w14:textId="77777777" w:rsidR="006A2555" w:rsidRPr="005B709A" w:rsidRDefault="006A2555" w:rsidP="006A2555">
          <w:pPr>
            <w:spacing w:after="0" w:line="240" w:lineRule="auto"/>
            <w:ind w:left="5398"/>
            <w:rPr>
              <w:rFonts w:ascii="Times New Roman" w:hAnsi="Times New Roman" w:cs="Times New Roman"/>
              <w:color w:val="000000" w:themeColor="text1"/>
              <w:sz w:val="28"/>
              <w:szCs w:val="28"/>
              <w:lang w:val="uk-UA"/>
            </w:rPr>
          </w:pPr>
          <w:r w:rsidRPr="005B709A">
            <w:rPr>
              <w:rFonts w:ascii="Times New Roman" w:hAnsi="Times New Roman" w:cs="Times New Roman"/>
              <w:color w:val="000000" w:themeColor="text1"/>
              <w:sz w:val="28"/>
              <w:szCs w:val="28"/>
              <w:lang w:val="uk-UA"/>
            </w:rPr>
            <w:t>від «____» ___________ 202__ р.</w:t>
          </w:r>
        </w:p>
        <w:p w14:paraId="1E92D1F0" w14:textId="77777777" w:rsidR="006A2555" w:rsidRPr="005B709A" w:rsidRDefault="006A2555" w:rsidP="006A2555">
          <w:pPr>
            <w:spacing w:after="0" w:line="240" w:lineRule="auto"/>
            <w:ind w:left="5398"/>
            <w:rPr>
              <w:rFonts w:ascii="Times New Roman" w:hAnsi="Times New Roman" w:cs="Times New Roman"/>
              <w:color w:val="000000" w:themeColor="text1"/>
              <w:sz w:val="28"/>
              <w:szCs w:val="28"/>
              <w:lang w:val="uk-UA"/>
            </w:rPr>
          </w:pPr>
          <w:r w:rsidRPr="005B709A">
            <w:rPr>
              <w:rFonts w:ascii="Times New Roman" w:hAnsi="Times New Roman" w:cs="Times New Roman"/>
              <w:color w:val="000000" w:themeColor="text1"/>
              <w:sz w:val="28"/>
              <w:szCs w:val="28"/>
              <w:lang w:val="uk-UA"/>
            </w:rPr>
            <w:t>(протокол № _____)</w:t>
          </w:r>
        </w:p>
        <w:p w14:paraId="018C992A" w14:textId="77777777" w:rsidR="006A2555" w:rsidRPr="005B709A" w:rsidRDefault="006A2555" w:rsidP="006A2555">
          <w:pPr>
            <w:spacing w:after="0" w:line="312" w:lineRule="auto"/>
            <w:rPr>
              <w:rFonts w:ascii="Times New Roman" w:hAnsi="Times New Roman" w:cs="Times New Roman"/>
              <w:color w:val="000000" w:themeColor="text1"/>
              <w:sz w:val="28"/>
              <w:szCs w:val="28"/>
              <w:lang w:val="uk-UA"/>
            </w:rPr>
          </w:pPr>
        </w:p>
        <w:p w14:paraId="09DCA3D9" w14:textId="77777777" w:rsidR="006A2555" w:rsidRPr="005B709A" w:rsidRDefault="006A2555" w:rsidP="006A2555">
          <w:pPr>
            <w:spacing w:after="0" w:line="312" w:lineRule="auto"/>
            <w:jc w:val="right"/>
            <w:rPr>
              <w:rFonts w:ascii="Times New Roman" w:hAnsi="Times New Roman" w:cs="Times New Roman"/>
              <w:color w:val="000000" w:themeColor="text1"/>
              <w:sz w:val="28"/>
              <w:szCs w:val="28"/>
              <w:lang w:val="uk-UA"/>
            </w:rPr>
          </w:pPr>
        </w:p>
        <w:p w14:paraId="7086692A" w14:textId="77777777" w:rsidR="006A2555" w:rsidRPr="005B709A" w:rsidRDefault="006A2555" w:rsidP="006A2555">
          <w:pPr>
            <w:pBdr>
              <w:top w:val="nil"/>
              <w:left w:val="nil"/>
              <w:bottom w:val="nil"/>
              <w:right w:val="nil"/>
              <w:between w:val="nil"/>
            </w:pBdr>
            <w:spacing w:after="0" w:line="240" w:lineRule="auto"/>
            <w:jc w:val="center"/>
            <w:rPr>
              <w:rFonts w:ascii="Times New Roman" w:eastAsia="Times New Roman" w:hAnsi="Times New Roman" w:cs="Times New Roman"/>
              <w:b/>
              <w:color w:val="000000" w:themeColor="text1"/>
              <w:sz w:val="28"/>
              <w:szCs w:val="28"/>
              <w:lang w:val="uk-UA"/>
            </w:rPr>
          </w:pPr>
          <w:r w:rsidRPr="005B709A">
            <w:rPr>
              <w:rFonts w:ascii="Times New Roman" w:eastAsia="Times New Roman" w:hAnsi="Times New Roman" w:cs="Times New Roman"/>
              <w:b/>
              <w:color w:val="000000" w:themeColor="text1"/>
              <w:sz w:val="28"/>
              <w:szCs w:val="28"/>
              <w:lang w:val="uk-UA"/>
            </w:rPr>
            <w:t xml:space="preserve">ПОЛОЖЕННЯ </w:t>
          </w:r>
        </w:p>
        <w:p w14:paraId="6F7D517A" w14:textId="77777777" w:rsidR="006A2555" w:rsidRPr="005B709A" w:rsidRDefault="006A2555" w:rsidP="006A2555">
          <w:pPr>
            <w:pBdr>
              <w:top w:val="nil"/>
              <w:left w:val="nil"/>
              <w:bottom w:val="nil"/>
              <w:right w:val="nil"/>
              <w:between w:val="nil"/>
            </w:pBdr>
            <w:spacing w:after="0" w:line="240" w:lineRule="auto"/>
            <w:jc w:val="center"/>
            <w:rPr>
              <w:rFonts w:ascii="Times New Roman" w:eastAsia="Times New Roman" w:hAnsi="Times New Roman" w:cs="Times New Roman"/>
              <w:b/>
              <w:i/>
              <w:caps/>
              <w:color w:val="000000" w:themeColor="text1"/>
              <w:sz w:val="28"/>
              <w:szCs w:val="28"/>
              <w:u w:val="single"/>
              <w:lang w:val="uk-UA"/>
            </w:rPr>
          </w:pPr>
          <w:r w:rsidRPr="005B709A">
            <w:rPr>
              <w:rFonts w:ascii="Times New Roman" w:eastAsia="Times New Roman" w:hAnsi="Times New Roman" w:cs="Times New Roman"/>
              <w:b/>
              <w:color w:val="000000" w:themeColor="text1"/>
              <w:sz w:val="28"/>
              <w:szCs w:val="28"/>
              <w:lang w:val="uk-UA"/>
            </w:rPr>
            <w:t xml:space="preserve">ПРО </w:t>
          </w:r>
          <w:r w:rsidRPr="005B709A">
            <w:rPr>
              <w:rFonts w:ascii="Times New Roman" w:eastAsia="Times New Roman" w:hAnsi="Times New Roman" w:cs="Times New Roman"/>
              <w:b/>
              <w:i/>
              <w:caps/>
              <w:color w:val="000000" w:themeColor="text1"/>
              <w:sz w:val="28"/>
              <w:szCs w:val="28"/>
              <w:u w:val="single"/>
              <w:lang w:val="uk-UA"/>
            </w:rPr>
            <w:t>навчально-науков</w:t>
          </w:r>
          <w:r w:rsidR="009619D6">
            <w:rPr>
              <w:rFonts w:ascii="Times New Roman" w:eastAsia="Times New Roman" w:hAnsi="Times New Roman" w:cs="Times New Roman"/>
              <w:b/>
              <w:i/>
              <w:caps/>
              <w:color w:val="000000" w:themeColor="text1"/>
              <w:sz w:val="28"/>
              <w:szCs w:val="28"/>
              <w:u w:val="single"/>
              <w:lang w:val="uk-UA"/>
            </w:rPr>
            <w:t>ИЙ інститут «АкаДемія вчительства»</w:t>
          </w:r>
        </w:p>
        <w:p w14:paraId="35AB960E" w14:textId="77777777" w:rsidR="006A2555" w:rsidRPr="005B709A" w:rsidRDefault="006A2555" w:rsidP="006A2555">
          <w:pPr>
            <w:pBdr>
              <w:top w:val="nil"/>
              <w:left w:val="nil"/>
              <w:bottom w:val="nil"/>
              <w:right w:val="nil"/>
              <w:between w:val="nil"/>
            </w:pBdr>
            <w:spacing w:after="0" w:line="240" w:lineRule="auto"/>
            <w:jc w:val="center"/>
            <w:rPr>
              <w:rFonts w:ascii="Times New Roman" w:eastAsia="Times New Roman" w:hAnsi="Times New Roman" w:cs="Times New Roman"/>
              <w:b/>
              <w:color w:val="000000" w:themeColor="text1"/>
              <w:sz w:val="28"/>
              <w:szCs w:val="28"/>
              <w:lang w:val="uk-UA"/>
            </w:rPr>
          </w:pPr>
          <w:r w:rsidRPr="005B709A">
            <w:rPr>
              <w:rFonts w:ascii="Times New Roman" w:eastAsia="Times New Roman" w:hAnsi="Times New Roman" w:cs="Times New Roman"/>
              <w:b/>
              <w:color w:val="000000" w:themeColor="text1"/>
              <w:sz w:val="28"/>
              <w:szCs w:val="28"/>
              <w:lang w:val="uk-UA"/>
            </w:rPr>
            <w:t xml:space="preserve">ХАРКІВСЬКОГО НАЦІОНАЛЬНОГО УНІВЕРСИТЕТУ </w:t>
          </w:r>
        </w:p>
        <w:p w14:paraId="12A85DBF" w14:textId="77777777" w:rsidR="006A2555" w:rsidRPr="005B709A" w:rsidRDefault="006A2555" w:rsidP="006A2555">
          <w:pPr>
            <w:pBdr>
              <w:top w:val="nil"/>
              <w:left w:val="nil"/>
              <w:bottom w:val="nil"/>
              <w:right w:val="nil"/>
              <w:between w:val="nil"/>
            </w:pBdr>
            <w:spacing w:after="0" w:line="240" w:lineRule="auto"/>
            <w:jc w:val="center"/>
            <w:rPr>
              <w:rFonts w:ascii="Times New Roman" w:eastAsia="Times New Roman" w:hAnsi="Times New Roman" w:cs="Times New Roman"/>
              <w:b/>
              <w:color w:val="000000" w:themeColor="text1"/>
              <w:sz w:val="28"/>
              <w:szCs w:val="28"/>
              <w:lang w:val="uk-UA"/>
            </w:rPr>
          </w:pPr>
          <w:r w:rsidRPr="005B709A">
            <w:rPr>
              <w:rFonts w:ascii="Times New Roman" w:eastAsia="Times New Roman" w:hAnsi="Times New Roman" w:cs="Times New Roman"/>
              <w:b/>
              <w:color w:val="000000" w:themeColor="text1"/>
              <w:sz w:val="28"/>
              <w:szCs w:val="28"/>
              <w:lang w:val="uk-UA"/>
            </w:rPr>
            <w:t>ІМЕНІ В. Н. КАРАЗІНА</w:t>
          </w:r>
        </w:p>
        <w:p w14:paraId="602126E0" w14:textId="77777777" w:rsidR="006A2555" w:rsidRPr="005B709A" w:rsidRDefault="006A2555" w:rsidP="006A2555">
          <w:pPr>
            <w:spacing w:after="0" w:line="312" w:lineRule="auto"/>
            <w:jc w:val="center"/>
            <w:rPr>
              <w:rFonts w:ascii="Times New Roman" w:hAnsi="Times New Roman" w:cs="Times New Roman"/>
              <w:color w:val="000000" w:themeColor="text1"/>
              <w:sz w:val="28"/>
              <w:szCs w:val="28"/>
              <w:lang w:val="uk-UA"/>
            </w:rPr>
          </w:pPr>
        </w:p>
        <w:p w14:paraId="72DD4BF1" w14:textId="77777777" w:rsidR="006A2555" w:rsidRPr="005B709A" w:rsidRDefault="006A2555" w:rsidP="006A2555">
          <w:pPr>
            <w:spacing w:after="0" w:line="240" w:lineRule="auto"/>
            <w:ind w:left="5387"/>
            <w:rPr>
              <w:rFonts w:ascii="Times New Roman" w:hAnsi="Times New Roman" w:cs="Times New Roman"/>
              <w:color w:val="000000" w:themeColor="text1"/>
              <w:sz w:val="28"/>
              <w:szCs w:val="28"/>
              <w:lang w:val="uk-UA"/>
            </w:rPr>
          </w:pPr>
          <w:r w:rsidRPr="005B709A">
            <w:rPr>
              <w:rFonts w:ascii="Times New Roman" w:hAnsi="Times New Roman" w:cs="Times New Roman"/>
              <w:color w:val="000000" w:themeColor="text1"/>
              <w:sz w:val="28"/>
              <w:szCs w:val="28"/>
              <w:lang w:val="uk-UA"/>
            </w:rPr>
            <w:t xml:space="preserve">Уведено в дію наказом </w:t>
          </w:r>
        </w:p>
        <w:p w14:paraId="2EB76452" w14:textId="77777777" w:rsidR="006A2555" w:rsidRPr="005B709A" w:rsidRDefault="006A2555" w:rsidP="006A2555">
          <w:pPr>
            <w:spacing w:after="0" w:line="240" w:lineRule="auto"/>
            <w:ind w:left="5387"/>
            <w:rPr>
              <w:rFonts w:ascii="Times New Roman" w:hAnsi="Times New Roman" w:cs="Times New Roman"/>
              <w:color w:val="000000" w:themeColor="text1"/>
              <w:sz w:val="28"/>
              <w:szCs w:val="28"/>
              <w:lang w:val="uk-UA"/>
            </w:rPr>
          </w:pPr>
          <w:r w:rsidRPr="005B709A">
            <w:rPr>
              <w:rFonts w:ascii="Times New Roman" w:hAnsi="Times New Roman" w:cs="Times New Roman"/>
              <w:color w:val="000000" w:themeColor="text1"/>
              <w:sz w:val="28"/>
              <w:szCs w:val="28"/>
              <w:lang w:val="uk-UA"/>
            </w:rPr>
            <w:t>від «___» _____ 202__ № ____</w:t>
          </w:r>
        </w:p>
        <w:p w14:paraId="4C907CB9" w14:textId="77777777" w:rsidR="006A2555" w:rsidRPr="005B709A" w:rsidRDefault="006A2555" w:rsidP="006A2555">
          <w:pPr>
            <w:spacing w:after="0" w:line="312" w:lineRule="auto"/>
            <w:jc w:val="center"/>
            <w:rPr>
              <w:rFonts w:ascii="Times New Roman" w:hAnsi="Times New Roman" w:cs="Times New Roman"/>
              <w:color w:val="000000" w:themeColor="text1"/>
              <w:sz w:val="28"/>
              <w:szCs w:val="28"/>
              <w:lang w:val="uk-UA"/>
            </w:rPr>
          </w:pPr>
        </w:p>
        <w:p w14:paraId="5E0DA45D" w14:textId="77777777" w:rsidR="006A2555" w:rsidRPr="005B709A" w:rsidRDefault="006A2555" w:rsidP="006A2555">
          <w:pPr>
            <w:spacing w:after="0" w:line="312" w:lineRule="auto"/>
            <w:jc w:val="center"/>
            <w:rPr>
              <w:rFonts w:ascii="Times New Roman" w:hAnsi="Times New Roman" w:cs="Times New Roman"/>
              <w:color w:val="000000" w:themeColor="text1"/>
              <w:sz w:val="28"/>
              <w:szCs w:val="28"/>
              <w:lang w:val="uk-UA"/>
            </w:rPr>
          </w:pPr>
        </w:p>
        <w:p w14:paraId="4C6777D9" w14:textId="77777777" w:rsidR="006A2555" w:rsidRDefault="006A2555" w:rsidP="006A2555">
          <w:pPr>
            <w:spacing w:after="0" w:line="312" w:lineRule="auto"/>
            <w:jc w:val="center"/>
            <w:rPr>
              <w:rFonts w:ascii="Times New Roman" w:hAnsi="Times New Roman" w:cs="Times New Roman"/>
              <w:color w:val="000000" w:themeColor="text1"/>
              <w:sz w:val="28"/>
              <w:szCs w:val="28"/>
              <w:lang w:val="uk-UA"/>
            </w:rPr>
          </w:pPr>
        </w:p>
        <w:p w14:paraId="61F45F7C" w14:textId="77777777" w:rsidR="00EC0B0B" w:rsidRDefault="00EC0B0B" w:rsidP="006A2555">
          <w:pPr>
            <w:spacing w:after="0" w:line="312" w:lineRule="auto"/>
            <w:jc w:val="center"/>
            <w:rPr>
              <w:rFonts w:ascii="Times New Roman" w:hAnsi="Times New Roman" w:cs="Times New Roman"/>
              <w:color w:val="000000" w:themeColor="text1"/>
              <w:sz w:val="28"/>
              <w:szCs w:val="28"/>
              <w:lang w:val="uk-UA"/>
            </w:rPr>
          </w:pPr>
        </w:p>
        <w:p w14:paraId="57143EED" w14:textId="77777777" w:rsidR="00EC0B0B" w:rsidRDefault="00EC0B0B" w:rsidP="006A2555">
          <w:pPr>
            <w:spacing w:after="0" w:line="312" w:lineRule="auto"/>
            <w:jc w:val="center"/>
            <w:rPr>
              <w:rFonts w:ascii="Times New Roman" w:hAnsi="Times New Roman" w:cs="Times New Roman"/>
              <w:color w:val="000000" w:themeColor="text1"/>
              <w:sz w:val="28"/>
              <w:szCs w:val="28"/>
              <w:lang w:val="uk-UA"/>
            </w:rPr>
          </w:pPr>
        </w:p>
        <w:p w14:paraId="3BBCC58D" w14:textId="77777777" w:rsidR="00EC0B0B" w:rsidRDefault="00EC0B0B" w:rsidP="006A2555">
          <w:pPr>
            <w:spacing w:after="0" w:line="312" w:lineRule="auto"/>
            <w:jc w:val="center"/>
            <w:rPr>
              <w:rFonts w:ascii="Times New Roman" w:hAnsi="Times New Roman" w:cs="Times New Roman"/>
              <w:color w:val="000000" w:themeColor="text1"/>
              <w:sz w:val="28"/>
              <w:szCs w:val="28"/>
              <w:lang w:val="uk-UA"/>
            </w:rPr>
          </w:pPr>
        </w:p>
        <w:p w14:paraId="3FAD665E" w14:textId="77777777" w:rsidR="00EC0B0B" w:rsidRPr="005B709A" w:rsidRDefault="00EC0B0B" w:rsidP="006A2555">
          <w:pPr>
            <w:spacing w:after="0" w:line="312" w:lineRule="auto"/>
            <w:jc w:val="center"/>
            <w:rPr>
              <w:rFonts w:ascii="Times New Roman" w:hAnsi="Times New Roman" w:cs="Times New Roman"/>
              <w:color w:val="000000" w:themeColor="text1"/>
              <w:sz w:val="28"/>
              <w:szCs w:val="28"/>
              <w:lang w:val="uk-UA"/>
            </w:rPr>
          </w:pPr>
        </w:p>
        <w:p w14:paraId="386DA789" w14:textId="6EA63D3F" w:rsidR="006A2555" w:rsidRPr="005B709A" w:rsidRDefault="006A2555" w:rsidP="006A2555">
          <w:pPr>
            <w:spacing w:after="0" w:line="312" w:lineRule="auto"/>
            <w:jc w:val="center"/>
            <w:rPr>
              <w:rFonts w:ascii="Times New Roman" w:hAnsi="Times New Roman" w:cs="Times New Roman"/>
              <w:color w:val="000000" w:themeColor="text1"/>
              <w:sz w:val="28"/>
              <w:szCs w:val="28"/>
              <w:lang w:val="uk-UA"/>
            </w:rPr>
          </w:pPr>
          <w:r w:rsidRPr="005B709A">
            <w:rPr>
              <w:rFonts w:ascii="Times New Roman" w:hAnsi="Times New Roman" w:cs="Times New Roman"/>
              <w:color w:val="000000" w:themeColor="text1"/>
              <w:sz w:val="28"/>
              <w:szCs w:val="28"/>
              <w:lang w:val="uk-UA"/>
            </w:rPr>
            <w:t>Харків, 202</w:t>
          </w:r>
          <w:r w:rsidR="00EC0B0B">
            <w:rPr>
              <w:rFonts w:ascii="Times New Roman" w:hAnsi="Times New Roman" w:cs="Times New Roman"/>
              <w:color w:val="000000" w:themeColor="text1"/>
              <w:sz w:val="28"/>
              <w:szCs w:val="28"/>
              <w:lang w:val="uk-UA"/>
            </w:rPr>
            <w:t>6</w:t>
          </w:r>
        </w:p>
        <w:p w14:paraId="5B4AB02A" w14:textId="77777777" w:rsidR="00EC0B0B" w:rsidRDefault="00EC0B0B">
          <w:pPr>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br w:type="page"/>
          </w:r>
        </w:p>
        <w:p w14:paraId="428CB6B2" w14:textId="62867530" w:rsidR="006A2555" w:rsidRPr="005B709A" w:rsidRDefault="004B4DB4" w:rsidP="006A2555">
          <w:pPr>
            <w:rPr>
              <w:rFonts w:ascii="Times New Roman" w:eastAsia="Times New Roman" w:hAnsi="Times New Roman" w:cs="Times New Roman"/>
              <w:b/>
              <w:color w:val="000000" w:themeColor="text1"/>
              <w:sz w:val="28"/>
              <w:szCs w:val="28"/>
              <w:lang w:val="uk-UA"/>
            </w:rPr>
          </w:pPr>
        </w:p>
      </w:sdtContent>
    </w:sdt>
    <w:p w14:paraId="2B499179" w14:textId="77777777" w:rsidR="003D6EA0" w:rsidRPr="005B709A" w:rsidRDefault="003D6EA0" w:rsidP="005424D3">
      <w:pPr>
        <w:pBdr>
          <w:top w:val="nil"/>
          <w:left w:val="nil"/>
          <w:bottom w:val="nil"/>
          <w:right w:val="nil"/>
          <w:between w:val="nil"/>
        </w:pBdr>
        <w:spacing w:after="0" w:line="240" w:lineRule="auto"/>
        <w:ind w:firstLine="567"/>
        <w:jc w:val="center"/>
        <w:rPr>
          <w:rFonts w:ascii="Times New Roman" w:eastAsia="Times New Roman" w:hAnsi="Times New Roman" w:cs="Times New Roman"/>
          <w:b/>
          <w:color w:val="000000" w:themeColor="text1"/>
          <w:sz w:val="28"/>
          <w:szCs w:val="28"/>
          <w:lang w:val="uk-UA"/>
        </w:rPr>
      </w:pPr>
    </w:p>
    <w:sdt>
      <w:sdtPr>
        <w:rPr>
          <w:rFonts w:ascii="Calibri" w:eastAsia="Calibri" w:hAnsi="Calibri" w:cs="Calibri"/>
          <w:color w:val="000000" w:themeColor="text1"/>
          <w:sz w:val="22"/>
          <w:szCs w:val="22"/>
          <w:lang w:val="ru-RU"/>
        </w:rPr>
        <w:id w:val="1961066494"/>
        <w:docPartObj>
          <w:docPartGallery w:val="Table of Contents"/>
          <w:docPartUnique/>
        </w:docPartObj>
      </w:sdtPr>
      <w:sdtEndPr>
        <w:rPr>
          <w:b/>
          <w:bCs/>
        </w:rPr>
      </w:sdtEndPr>
      <w:sdtContent>
        <w:p w14:paraId="405E9B62" w14:textId="77777777" w:rsidR="00FC5946" w:rsidRPr="005B709A" w:rsidRDefault="00FC5946">
          <w:pPr>
            <w:pStyle w:val="af3"/>
            <w:rPr>
              <w:color w:val="000000" w:themeColor="text1"/>
            </w:rPr>
          </w:pPr>
          <w:r w:rsidRPr="005B709A">
            <w:rPr>
              <w:color w:val="000000" w:themeColor="text1"/>
            </w:rPr>
            <w:t>Зміст</w:t>
          </w:r>
        </w:p>
        <w:p w14:paraId="087BE2EF" w14:textId="77777777" w:rsidR="006A2555" w:rsidRPr="005B709A" w:rsidRDefault="00FC5946">
          <w:pPr>
            <w:pStyle w:val="10"/>
            <w:tabs>
              <w:tab w:val="left" w:pos="440"/>
              <w:tab w:val="right" w:leader="dot" w:pos="9678"/>
            </w:tabs>
            <w:rPr>
              <w:rFonts w:eastAsiaTheme="minorEastAsia" w:cstheme="minorBidi"/>
              <w:b w:val="0"/>
              <w:bCs w:val="0"/>
              <w:caps w:val="0"/>
              <w:noProof/>
              <w:color w:val="000000" w:themeColor="text1"/>
              <w:sz w:val="22"/>
              <w:szCs w:val="22"/>
              <w:lang w:val="uk-UA"/>
            </w:rPr>
          </w:pPr>
          <w:r w:rsidRPr="005B709A">
            <w:rPr>
              <w:rFonts w:ascii="Times New Roman" w:hAnsi="Times New Roman" w:cs="Times New Roman"/>
              <w:b w:val="0"/>
              <w:color w:val="000000" w:themeColor="text1"/>
              <w:sz w:val="24"/>
              <w:szCs w:val="24"/>
            </w:rPr>
            <w:fldChar w:fldCharType="begin"/>
          </w:r>
          <w:r w:rsidRPr="005B709A">
            <w:rPr>
              <w:rFonts w:ascii="Times New Roman" w:hAnsi="Times New Roman" w:cs="Times New Roman"/>
              <w:b w:val="0"/>
              <w:color w:val="000000" w:themeColor="text1"/>
              <w:sz w:val="24"/>
              <w:szCs w:val="24"/>
            </w:rPr>
            <w:instrText xml:space="preserve"> TOC \o "1-3" \h \z \u </w:instrText>
          </w:r>
          <w:r w:rsidRPr="005B709A">
            <w:rPr>
              <w:rFonts w:ascii="Times New Roman" w:hAnsi="Times New Roman" w:cs="Times New Roman"/>
              <w:b w:val="0"/>
              <w:color w:val="000000" w:themeColor="text1"/>
              <w:sz w:val="24"/>
              <w:szCs w:val="24"/>
            </w:rPr>
            <w:fldChar w:fldCharType="separate"/>
          </w:r>
          <w:hyperlink w:anchor="_Toc206163232" w:history="1">
            <w:r w:rsidR="006A2555" w:rsidRPr="005B709A">
              <w:rPr>
                <w:rStyle w:val="ac"/>
                <w:noProof/>
                <w:color w:val="000000" w:themeColor="text1"/>
                <w:lang w:val="uk-UA"/>
              </w:rPr>
              <w:t>1.</w:t>
            </w:r>
            <w:r w:rsidR="006A2555" w:rsidRPr="005B709A">
              <w:rPr>
                <w:rFonts w:eastAsiaTheme="minorEastAsia" w:cstheme="minorBidi"/>
                <w:b w:val="0"/>
                <w:bCs w:val="0"/>
                <w:caps w:val="0"/>
                <w:noProof/>
                <w:color w:val="000000" w:themeColor="text1"/>
                <w:sz w:val="22"/>
                <w:szCs w:val="22"/>
                <w:lang w:val="uk-UA"/>
              </w:rPr>
              <w:tab/>
            </w:r>
            <w:r w:rsidR="006A2555" w:rsidRPr="005B709A">
              <w:rPr>
                <w:rStyle w:val="ac"/>
                <w:noProof/>
                <w:color w:val="000000" w:themeColor="text1"/>
                <w:lang w:val="uk-UA"/>
              </w:rPr>
              <w:t>ЗАГАЛЬНІ ПОЛОЖЕННЯ</w:t>
            </w:r>
            <w:r w:rsidR="006A2555" w:rsidRPr="005B709A">
              <w:rPr>
                <w:noProof/>
                <w:webHidden/>
                <w:color w:val="000000" w:themeColor="text1"/>
              </w:rPr>
              <w:tab/>
            </w:r>
            <w:r w:rsidR="006A2555" w:rsidRPr="005B709A">
              <w:rPr>
                <w:noProof/>
                <w:webHidden/>
                <w:color w:val="000000" w:themeColor="text1"/>
              </w:rPr>
              <w:fldChar w:fldCharType="begin"/>
            </w:r>
            <w:r w:rsidR="006A2555" w:rsidRPr="005B709A">
              <w:rPr>
                <w:noProof/>
                <w:webHidden/>
                <w:color w:val="000000" w:themeColor="text1"/>
              </w:rPr>
              <w:instrText xml:space="preserve"> PAGEREF _Toc206163232 \h </w:instrText>
            </w:r>
            <w:r w:rsidR="006A2555" w:rsidRPr="005B709A">
              <w:rPr>
                <w:noProof/>
                <w:webHidden/>
                <w:color w:val="000000" w:themeColor="text1"/>
              </w:rPr>
            </w:r>
            <w:r w:rsidR="006A2555" w:rsidRPr="005B709A">
              <w:rPr>
                <w:noProof/>
                <w:webHidden/>
                <w:color w:val="000000" w:themeColor="text1"/>
              </w:rPr>
              <w:fldChar w:fldCharType="separate"/>
            </w:r>
            <w:r w:rsidR="006A2555" w:rsidRPr="005B709A">
              <w:rPr>
                <w:noProof/>
                <w:webHidden/>
                <w:color w:val="000000" w:themeColor="text1"/>
              </w:rPr>
              <w:t>2</w:t>
            </w:r>
            <w:r w:rsidR="006A2555" w:rsidRPr="005B709A">
              <w:rPr>
                <w:noProof/>
                <w:webHidden/>
                <w:color w:val="000000" w:themeColor="text1"/>
              </w:rPr>
              <w:fldChar w:fldCharType="end"/>
            </w:r>
          </w:hyperlink>
        </w:p>
        <w:p w14:paraId="13BDA69F" w14:textId="77777777" w:rsidR="006A2555" w:rsidRPr="005B709A" w:rsidRDefault="004B4DB4">
          <w:pPr>
            <w:pStyle w:val="10"/>
            <w:tabs>
              <w:tab w:val="left" w:pos="440"/>
              <w:tab w:val="right" w:leader="dot" w:pos="9678"/>
            </w:tabs>
            <w:rPr>
              <w:rFonts w:eastAsiaTheme="minorEastAsia" w:cstheme="minorBidi"/>
              <w:b w:val="0"/>
              <w:bCs w:val="0"/>
              <w:caps w:val="0"/>
              <w:noProof/>
              <w:color w:val="000000" w:themeColor="text1"/>
              <w:sz w:val="22"/>
              <w:szCs w:val="22"/>
              <w:lang w:val="uk-UA"/>
            </w:rPr>
          </w:pPr>
          <w:hyperlink w:anchor="_Toc206163233" w:history="1">
            <w:r w:rsidR="006A2555" w:rsidRPr="005B709A">
              <w:rPr>
                <w:rStyle w:val="ac"/>
                <w:noProof/>
                <w:color w:val="000000" w:themeColor="text1"/>
                <w:lang w:val="uk-UA"/>
              </w:rPr>
              <w:t>2.</w:t>
            </w:r>
            <w:r w:rsidR="006A2555" w:rsidRPr="005B709A">
              <w:rPr>
                <w:rFonts w:eastAsiaTheme="minorEastAsia" w:cstheme="minorBidi"/>
                <w:b w:val="0"/>
                <w:bCs w:val="0"/>
                <w:caps w:val="0"/>
                <w:noProof/>
                <w:color w:val="000000" w:themeColor="text1"/>
                <w:sz w:val="22"/>
                <w:szCs w:val="22"/>
                <w:lang w:val="uk-UA"/>
              </w:rPr>
              <w:tab/>
            </w:r>
            <w:r w:rsidR="006A2555" w:rsidRPr="005B709A">
              <w:rPr>
                <w:rStyle w:val="ac"/>
                <w:noProof/>
                <w:color w:val="000000" w:themeColor="text1"/>
                <w:lang w:val="uk-UA"/>
              </w:rPr>
              <w:t>Мета та основні завдання Інституту</w:t>
            </w:r>
            <w:r w:rsidR="006A2555" w:rsidRPr="005B709A">
              <w:rPr>
                <w:noProof/>
                <w:webHidden/>
                <w:color w:val="000000" w:themeColor="text1"/>
              </w:rPr>
              <w:tab/>
            </w:r>
            <w:r w:rsidR="006A2555" w:rsidRPr="005B709A">
              <w:rPr>
                <w:noProof/>
                <w:webHidden/>
                <w:color w:val="000000" w:themeColor="text1"/>
              </w:rPr>
              <w:fldChar w:fldCharType="begin"/>
            </w:r>
            <w:r w:rsidR="006A2555" w:rsidRPr="005B709A">
              <w:rPr>
                <w:noProof/>
                <w:webHidden/>
                <w:color w:val="000000" w:themeColor="text1"/>
              </w:rPr>
              <w:instrText xml:space="preserve"> PAGEREF _Toc206163233 \h </w:instrText>
            </w:r>
            <w:r w:rsidR="006A2555" w:rsidRPr="005B709A">
              <w:rPr>
                <w:noProof/>
                <w:webHidden/>
                <w:color w:val="000000" w:themeColor="text1"/>
              </w:rPr>
            </w:r>
            <w:r w:rsidR="006A2555" w:rsidRPr="005B709A">
              <w:rPr>
                <w:noProof/>
                <w:webHidden/>
                <w:color w:val="000000" w:themeColor="text1"/>
              </w:rPr>
              <w:fldChar w:fldCharType="separate"/>
            </w:r>
            <w:r w:rsidR="006A2555" w:rsidRPr="005B709A">
              <w:rPr>
                <w:noProof/>
                <w:webHidden/>
                <w:color w:val="000000" w:themeColor="text1"/>
              </w:rPr>
              <w:t>4</w:t>
            </w:r>
            <w:r w:rsidR="006A2555" w:rsidRPr="005B709A">
              <w:rPr>
                <w:noProof/>
                <w:webHidden/>
                <w:color w:val="000000" w:themeColor="text1"/>
              </w:rPr>
              <w:fldChar w:fldCharType="end"/>
            </w:r>
          </w:hyperlink>
        </w:p>
        <w:p w14:paraId="6DADD349" w14:textId="77777777" w:rsidR="006A2555" w:rsidRPr="005B709A" w:rsidRDefault="004B4DB4">
          <w:pPr>
            <w:pStyle w:val="10"/>
            <w:tabs>
              <w:tab w:val="left" w:pos="440"/>
              <w:tab w:val="right" w:leader="dot" w:pos="9678"/>
            </w:tabs>
            <w:rPr>
              <w:rFonts w:eastAsiaTheme="minorEastAsia" w:cstheme="minorBidi"/>
              <w:b w:val="0"/>
              <w:bCs w:val="0"/>
              <w:caps w:val="0"/>
              <w:noProof/>
              <w:color w:val="000000" w:themeColor="text1"/>
              <w:sz w:val="22"/>
              <w:szCs w:val="22"/>
              <w:lang w:val="uk-UA"/>
            </w:rPr>
          </w:pPr>
          <w:hyperlink w:anchor="_Toc206163234" w:history="1">
            <w:r w:rsidR="006A2555" w:rsidRPr="005B709A">
              <w:rPr>
                <w:rStyle w:val="ac"/>
                <w:noProof/>
                <w:color w:val="000000" w:themeColor="text1"/>
                <w:lang w:val="uk-UA"/>
              </w:rPr>
              <w:t>3.</w:t>
            </w:r>
            <w:r w:rsidR="006A2555" w:rsidRPr="005B709A">
              <w:rPr>
                <w:rFonts w:eastAsiaTheme="minorEastAsia" w:cstheme="minorBidi"/>
                <w:b w:val="0"/>
                <w:bCs w:val="0"/>
                <w:caps w:val="0"/>
                <w:noProof/>
                <w:color w:val="000000" w:themeColor="text1"/>
                <w:sz w:val="22"/>
                <w:szCs w:val="22"/>
                <w:lang w:val="uk-UA"/>
              </w:rPr>
              <w:tab/>
            </w:r>
            <w:r w:rsidR="006A2555" w:rsidRPr="005B709A">
              <w:rPr>
                <w:rStyle w:val="ac"/>
                <w:noProof/>
                <w:color w:val="000000" w:themeColor="text1"/>
                <w:lang w:val="uk-UA"/>
              </w:rPr>
              <w:t>ФУНКЦІЇ ІНСТИТУТУ</w:t>
            </w:r>
            <w:r w:rsidR="006A2555" w:rsidRPr="005B709A">
              <w:rPr>
                <w:noProof/>
                <w:webHidden/>
                <w:color w:val="000000" w:themeColor="text1"/>
              </w:rPr>
              <w:tab/>
            </w:r>
            <w:r w:rsidR="006A2555" w:rsidRPr="005B709A">
              <w:rPr>
                <w:noProof/>
                <w:webHidden/>
                <w:color w:val="000000" w:themeColor="text1"/>
              </w:rPr>
              <w:fldChar w:fldCharType="begin"/>
            </w:r>
            <w:r w:rsidR="006A2555" w:rsidRPr="005B709A">
              <w:rPr>
                <w:noProof/>
                <w:webHidden/>
                <w:color w:val="000000" w:themeColor="text1"/>
              </w:rPr>
              <w:instrText xml:space="preserve"> PAGEREF _Toc206163234 \h </w:instrText>
            </w:r>
            <w:r w:rsidR="006A2555" w:rsidRPr="005B709A">
              <w:rPr>
                <w:noProof/>
                <w:webHidden/>
                <w:color w:val="000000" w:themeColor="text1"/>
              </w:rPr>
            </w:r>
            <w:r w:rsidR="006A2555" w:rsidRPr="005B709A">
              <w:rPr>
                <w:noProof/>
                <w:webHidden/>
                <w:color w:val="000000" w:themeColor="text1"/>
              </w:rPr>
              <w:fldChar w:fldCharType="separate"/>
            </w:r>
            <w:r w:rsidR="006A2555" w:rsidRPr="005B709A">
              <w:rPr>
                <w:noProof/>
                <w:webHidden/>
                <w:color w:val="000000" w:themeColor="text1"/>
              </w:rPr>
              <w:t>5</w:t>
            </w:r>
            <w:r w:rsidR="006A2555" w:rsidRPr="005B709A">
              <w:rPr>
                <w:noProof/>
                <w:webHidden/>
                <w:color w:val="000000" w:themeColor="text1"/>
              </w:rPr>
              <w:fldChar w:fldCharType="end"/>
            </w:r>
          </w:hyperlink>
        </w:p>
        <w:p w14:paraId="408F9A32" w14:textId="77777777" w:rsidR="006A2555" w:rsidRPr="005B709A" w:rsidRDefault="004B4DB4">
          <w:pPr>
            <w:pStyle w:val="20"/>
            <w:tabs>
              <w:tab w:val="left" w:pos="880"/>
              <w:tab w:val="right" w:leader="dot" w:pos="9678"/>
            </w:tabs>
            <w:rPr>
              <w:rFonts w:eastAsiaTheme="minorEastAsia" w:cstheme="minorBidi"/>
              <w:smallCaps w:val="0"/>
              <w:noProof/>
              <w:color w:val="000000" w:themeColor="text1"/>
              <w:sz w:val="22"/>
              <w:szCs w:val="22"/>
              <w:lang w:val="uk-UA"/>
            </w:rPr>
          </w:pPr>
          <w:hyperlink w:anchor="_Toc206163235" w:history="1">
            <w:r w:rsidR="006A2555" w:rsidRPr="005B709A">
              <w:rPr>
                <w:rStyle w:val="ac"/>
                <w:rFonts w:ascii="Times New Roman" w:hAnsi="Times New Roman" w:cs="Times New Roman"/>
                <w:noProof/>
                <w:color w:val="000000" w:themeColor="text1"/>
                <w:lang w:val="uk-UA"/>
              </w:rPr>
              <w:t>3.1.</w:t>
            </w:r>
            <w:r w:rsidR="006A2555" w:rsidRPr="005B709A">
              <w:rPr>
                <w:rFonts w:eastAsiaTheme="minorEastAsia" w:cstheme="minorBidi"/>
                <w:smallCaps w:val="0"/>
                <w:noProof/>
                <w:color w:val="000000" w:themeColor="text1"/>
                <w:sz w:val="22"/>
                <w:szCs w:val="22"/>
                <w:lang w:val="uk-UA"/>
              </w:rPr>
              <w:tab/>
            </w:r>
            <w:r w:rsidR="006A2555" w:rsidRPr="005B709A">
              <w:rPr>
                <w:rStyle w:val="ac"/>
                <w:rFonts w:ascii="Times New Roman" w:hAnsi="Times New Roman" w:cs="Times New Roman"/>
                <w:noProof/>
                <w:color w:val="000000" w:themeColor="text1"/>
                <w:lang w:val="uk-UA"/>
              </w:rPr>
              <w:t>З освітньої діяльності.</w:t>
            </w:r>
            <w:r w:rsidR="006A2555" w:rsidRPr="005B709A">
              <w:rPr>
                <w:noProof/>
                <w:webHidden/>
                <w:color w:val="000000" w:themeColor="text1"/>
              </w:rPr>
              <w:tab/>
            </w:r>
            <w:r w:rsidR="006A2555" w:rsidRPr="005B709A">
              <w:rPr>
                <w:noProof/>
                <w:webHidden/>
                <w:color w:val="000000" w:themeColor="text1"/>
              </w:rPr>
              <w:fldChar w:fldCharType="begin"/>
            </w:r>
            <w:r w:rsidR="006A2555" w:rsidRPr="005B709A">
              <w:rPr>
                <w:noProof/>
                <w:webHidden/>
                <w:color w:val="000000" w:themeColor="text1"/>
              </w:rPr>
              <w:instrText xml:space="preserve"> PAGEREF _Toc206163235 \h </w:instrText>
            </w:r>
            <w:r w:rsidR="006A2555" w:rsidRPr="005B709A">
              <w:rPr>
                <w:noProof/>
                <w:webHidden/>
                <w:color w:val="000000" w:themeColor="text1"/>
              </w:rPr>
            </w:r>
            <w:r w:rsidR="006A2555" w:rsidRPr="005B709A">
              <w:rPr>
                <w:noProof/>
                <w:webHidden/>
                <w:color w:val="000000" w:themeColor="text1"/>
              </w:rPr>
              <w:fldChar w:fldCharType="separate"/>
            </w:r>
            <w:r w:rsidR="006A2555" w:rsidRPr="005B709A">
              <w:rPr>
                <w:noProof/>
                <w:webHidden/>
                <w:color w:val="000000" w:themeColor="text1"/>
              </w:rPr>
              <w:t>5</w:t>
            </w:r>
            <w:r w:rsidR="006A2555" w:rsidRPr="005B709A">
              <w:rPr>
                <w:noProof/>
                <w:webHidden/>
                <w:color w:val="000000" w:themeColor="text1"/>
              </w:rPr>
              <w:fldChar w:fldCharType="end"/>
            </w:r>
          </w:hyperlink>
        </w:p>
        <w:p w14:paraId="601B419C" w14:textId="77777777" w:rsidR="006A2555" w:rsidRPr="005B709A" w:rsidRDefault="004B4DB4">
          <w:pPr>
            <w:pStyle w:val="20"/>
            <w:tabs>
              <w:tab w:val="left" w:pos="880"/>
              <w:tab w:val="right" w:leader="dot" w:pos="9678"/>
            </w:tabs>
            <w:rPr>
              <w:rFonts w:eastAsiaTheme="minorEastAsia" w:cstheme="minorBidi"/>
              <w:smallCaps w:val="0"/>
              <w:noProof/>
              <w:color w:val="000000" w:themeColor="text1"/>
              <w:sz w:val="22"/>
              <w:szCs w:val="22"/>
              <w:lang w:val="uk-UA"/>
            </w:rPr>
          </w:pPr>
          <w:hyperlink w:anchor="_Toc206163236" w:history="1">
            <w:r w:rsidR="006A2555" w:rsidRPr="005B709A">
              <w:rPr>
                <w:rStyle w:val="ac"/>
                <w:rFonts w:ascii="Times New Roman" w:hAnsi="Times New Roman" w:cs="Times New Roman"/>
                <w:noProof/>
                <w:color w:val="000000" w:themeColor="text1"/>
                <w:lang w:val="uk-UA"/>
              </w:rPr>
              <w:t>3.2.</w:t>
            </w:r>
            <w:r w:rsidR="006A2555" w:rsidRPr="005B709A">
              <w:rPr>
                <w:rFonts w:eastAsiaTheme="minorEastAsia" w:cstheme="minorBidi"/>
                <w:smallCaps w:val="0"/>
                <w:noProof/>
                <w:color w:val="000000" w:themeColor="text1"/>
                <w:sz w:val="22"/>
                <w:szCs w:val="22"/>
                <w:lang w:val="uk-UA"/>
              </w:rPr>
              <w:tab/>
            </w:r>
            <w:r w:rsidR="006A2555" w:rsidRPr="005B709A">
              <w:rPr>
                <w:rStyle w:val="ac"/>
                <w:rFonts w:ascii="Times New Roman" w:hAnsi="Times New Roman" w:cs="Times New Roman"/>
                <w:noProof/>
                <w:color w:val="000000" w:themeColor="text1"/>
                <w:lang w:val="uk-UA"/>
              </w:rPr>
              <w:t>З методичної роботи.</w:t>
            </w:r>
            <w:r w:rsidR="006A2555" w:rsidRPr="005B709A">
              <w:rPr>
                <w:noProof/>
                <w:webHidden/>
                <w:color w:val="000000" w:themeColor="text1"/>
              </w:rPr>
              <w:tab/>
            </w:r>
            <w:r w:rsidR="006A2555" w:rsidRPr="005B709A">
              <w:rPr>
                <w:noProof/>
                <w:webHidden/>
                <w:color w:val="000000" w:themeColor="text1"/>
              </w:rPr>
              <w:fldChar w:fldCharType="begin"/>
            </w:r>
            <w:r w:rsidR="006A2555" w:rsidRPr="005B709A">
              <w:rPr>
                <w:noProof/>
                <w:webHidden/>
                <w:color w:val="000000" w:themeColor="text1"/>
              </w:rPr>
              <w:instrText xml:space="preserve"> PAGEREF _Toc206163236 \h </w:instrText>
            </w:r>
            <w:r w:rsidR="006A2555" w:rsidRPr="005B709A">
              <w:rPr>
                <w:noProof/>
                <w:webHidden/>
                <w:color w:val="000000" w:themeColor="text1"/>
              </w:rPr>
            </w:r>
            <w:r w:rsidR="006A2555" w:rsidRPr="005B709A">
              <w:rPr>
                <w:noProof/>
                <w:webHidden/>
                <w:color w:val="000000" w:themeColor="text1"/>
              </w:rPr>
              <w:fldChar w:fldCharType="separate"/>
            </w:r>
            <w:r w:rsidR="006A2555" w:rsidRPr="005B709A">
              <w:rPr>
                <w:noProof/>
                <w:webHidden/>
                <w:color w:val="000000" w:themeColor="text1"/>
              </w:rPr>
              <w:t>7</w:t>
            </w:r>
            <w:r w:rsidR="006A2555" w:rsidRPr="005B709A">
              <w:rPr>
                <w:noProof/>
                <w:webHidden/>
                <w:color w:val="000000" w:themeColor="text1"/>
              </w:rPr>
              <w:fldChar w:fldCharType="end"/>
            </w:r>
          </w:hyperlink>
        </w:p>
        <w:p w14:paraId="10B0E886" w14:textId="77777777" w:rsidR="006A2555" w:rsidRPr="005B709A" w:rsidRDefault="004B4DB4">
          <w:pPr>
            <w:pStyle w:val="20"/>
            <w:tabs>
              <w:tab w:val="left" w:pos="880"/>
              <w:tab w:val="right" w:leader="dot" w:pos="9678"/>
            </w:tabs>
            <w:rPr>
              <w:rFonts w:eastAsiaTheme="minorEastAsia" w:cstheme="minorBidi"/>
              <w:smallCaps w:val="0"/>
              <w:noProof/>
              <w:color w:val="000000" w:themeColor="text1"/>
              <w:sz w:val="22"/>
              <w:szCs w:val="22"/>
              <w:lang w:val="uk-UA"/>
            </w:rPr>
          </w:pPr>
          <w:hyperlink w:anchor="_Toc206163237" w:history="1">
            <w:r w:rsidR="006A2555" w:rsidRPr="005B709A">
              <w:rPr>
                <w:rStyle w:val="ac"/>
                <w:rFonts w:ascii="Times New Roman" w:hAnsi="Times New Roman" w:cs="Times New Roman"/>
                <w:noProof/>
                <w:color w:val="000000" w:themeColor="text1"/>
                <w:lang w:val="uk-UA"/>
              </w:rPr>
              <w:t>3.3.</w:t>
            </w:r>
            <w:r w:rsidR="006A2555" w:rsidRPr="005B709A">
              <w:rPr>
                <w:rFonts w:eastAsiaTheme="minorEastAsia" w:cstheme="minorBidi"/>
                <w:smallCaps w:val="0"/>
                <w:noProof/>
                <w:color w:val="000000" w:themeColor="text1"/>
                <w:sz w:val="22"/>
                <w:szCs w:val="22"/>
                <w:lang w:val="uk-UA"/>
              </w:rPr>
              <w:tab/>
            </w:r>
            <w:r w:rsidR="006A2555" w:rsidRPr="005B709A">
              <w:rPr>
                <w:rStyle w:val="ac"/>
                <w:rFonts w:ascii="Times New Roman" w:hAnsi="Times New Roman" w:cs="Times New Roman"/>
                <w:noProof/>
                <w:color w:val="000000" w:themeColor="text1"/>
                <w:lang w:val="uk-UA"/>
              </w:rPr>
              <w:t>З наукової роботи.</w:t>
            </w:r>
            <w:r w:rsidR="006A2555" w:rsidRPr="005B709A">
              <w:rPr>
                <w:noProof/>
                <w:webHidden/>
                <w:color w:val="000000" w:themeColor="text1"/>
              </w:rPr>
              <w:tab/>
            </w:r>
            <w:r w:rsidR="006A2555" w:rsidRPr="005B709A">
              <w:rPr>
                <w:noProof/>
                <w:webHidden/>
                <w:color w:val="000000" w:themeColor="text1"/>
              </w:rPr>
              <w:fldChar w:fldCharType="begin"/>
            </w:r>
            <w:r w:rsidR="006A2555" w:rsidRPr="005B709A">
              <w:rPr>
                <w:noProof/>
                <w:webHidden/>
                <w:color w:val="000000" w:themeColor="text1"/>
              </w:rPr>
              <w:instrText xml:space="preserve"> PAGEREF _Toc206163237 \h </w:instrText>
            </w:r>
            <w:r w:rsidR="006A2555" w:rsidRPr="005B709A">
              <w:rPr>
                <w:noProof/>
                <w:webHidden/>
                <w:color w:val="000000" w:themeColor="text1"/>
              </w:rPr>
            </w:r>
            <w:r w:rsidR="006A2555" w:rsidRPr="005B709A">
              <w:rPr>
                <w:noProof/>
                <w:webHidden/>
                <w:color w:val="000000" w:themeColor="text1"/>
              </w:rPr>
              <w:fldChar w:fldCharType="separate"/>
            </w:r>
            <w:r w:rsidR="006A2555" w:rsidRPr="005B709A">
              <w:rPr>
                <w:noProof/>
                <w:webHidden/>
                <w:color w:val="000000" w:themeColor="text1"/>
              </w:rPr>
              <w:t>8</w:t>
            </w:r>
            <w:r w:rsidR="006A2555" w:rsidRPr="005B709A">
              <w:rPr>
                <w:noProof/>
                <w:webHidden/>
                <w:color w:val="000000" w:themeColor="text1"/>
              </w:rPr>
              <w:fldChar w:fldCharType="end"/>
            </w:r>
          </w:hyperlink>
        </w:p>
        <w:p w14:paraId="6DD510E7" w14:textId="77777777" w:rsidR="006A2555" w:rsidRPr="005B709A" w:rsidRDefault="004B4DB4">
          <w:pPr>
            <w:pStyle w:val="20"/>
            <w:tabs>
              <w:tab w:val="left" w:pos="880"/>
              <w:tab w:val="right" w:leader="dot" w:pos="9678"/>
            </w:tabs>
            <w:rPr>
              <w:rFonts w:eastAsiaTheme="minorEastAsia" w:cstheme="minorBidi"/>
              <w:smallCaps w:val="0"/>
              <w:noProof/>
              <w:color w:val="000000" w:themeColor="text1"/>
              <w:sz w:val="22"/>
              <w:szCs w:val="22"/>
              <w:lang w:val="uk-UA"/>
            </w:rPr>
          </w:pPr>
          <w:hyperlink w:anchor="_Toc206163238" w:history="1">
            <w:r w:rsidR="006A2555" w:rsidRPr="005B709A">
              <w:rPr>
                <w:rStyle w:val="ac"/>
                <w:rFonts w:ascii="Times New Roman" w:hAnsi="Times New Roman" w:cs="Times New Roman"/>
                <w:noProof/>
                <w:color w:val="000000" w:themeColor="text1"/>
                <w:lang w:val="uk-UA"/>
              </w:rPr>
              <w:t>3.4.</w:t>
            </w:r>
            <w:r w:rsidR="006A2555" w:rsidRPr="005B709A">
              <w:rPr>
                <w:rFonts w:eastAsiaTheme="minorEastAsia" w:cstheme="minorBidi"/>
                <w:smallCaps w:val="0"/>
                <w:noProof/>
                <w:color w:val="000000" w:themeColor="text1"/>
                <w:sz w:val="22"/>
                <w:szCs w:val="22"/>
                <w:lang w:val="uk-UA"/>
              </w:rPr>
              <w:tab/>
            </w:r>
            <w:r w:rsidR="006A2555" w:rsidRPr="005B709A">
              <w:rPr>
                <w:rStyle w:val="ac"/>
                <w:rFonts w:ascii="Times New Roman" w:hAnsi="Times New Roman" w:cs="Times New Roman"/>
                <w:noProof/>
                <w:color w:val="000000" w:themeColor="text1"/>
                <w:lang w:val="uk-UA"/>
              </w:rPr>
              <w:t>З організаційної роботи.</w:t>
            </w:r>
            <w:r w:rsidR="006A2555" w:rsidRPr="005B709A">
              <w:rPr>
                <w:noProof/>
                <w:webHidden/>
                <w:color w:val="000000" w:themeColor="text1"/>
              </w:rPr>
              <w:tab/>
            </w:r>
            <w:r w:rsidR="006A2555" w:rsidRPr="005B709A">
              <w:rPr>
                <w:noProof/>
                <w:webHidden/>
                <w:color w:val="000000" w:themeColor="text1"/>
              </w:rPr>
              <w:fldChar w:fldCharType="begin"/>
            </w:r>
            <w:r w:rsidR="006A2555" w:rsidRPr="005B709A">
              <w:rPr>
                <w:noProof/>
                <w:webHidden/>
                <w:color w:val="000000" w:themeColor="text1"/>
              </w:rPr>
              <w:instrText xml:space="preserve"> PAGEREF _Toc206163238 \h </w:instrText>
            </w:r>
            <w:r w:rsidR="006A2555" w:rsidRPr="005B709A">
              <w:rPr>
                <w:noProof/>
                <w:webHidden/>
                <w:color w:val="000000" w:themeColor="text1"/>
              </w:rPr>
            </w:r>
            <w:r w:rsidR="006A2555" w:rsidRPr="005B709A">
              <w:rPr>
                <w:noProof/>
                <w:webHidden/>
                <w:color w:val="000000" w:themeColor="text1"/>
              </w:rPr>
              <w:fldChar w:fldCharType="separate"/>
            </w:r>
            <w:r w:rsidR="006A2555" w:rsidRPr="005B709A">
              <w:rPr>
                <w:noProof/>
                <w:webHidden/>
                <w:color w:val="000000" w:themeColor="text1"/>
              </w:rPr>
              <w:t>9</w:t>
            </w:r>
            <w:r w:rsidR="006A2555" w:rsidRPr="005B709A">
              <w:rPr>
                <w:noProof/>
                <w:webHidden/>
                <w:color w:val="000000" w:themeColor="text1"/>
              </w:rPr>
              <w:fldChar w:fldCharType="end"/>
            </w:r>
          </w:hyperlink>
        </w:p>
        <w:p w14:paraId="21F65EE9" w14:textId="77777777" w:rsidR="006A2555" w:rsidRPr="005B709A" w:rsidRDefault="004B4DB4">
          <w:pPr>
            <w:pStyle w:val="20"/>
            <w:tabs>
              <w:tab w:val="left" w:pos="880"/>
              <w:tab w:val="right" w:leader="dot" w:pos="9678"/>
            </w:tabs>
            <w:rPr>
              <w:rFonts w:eastAsiaTheme="minorEastAsia" w:cstheme="minorBidi"/>
              <w:smallCaps w:val="0"/>
              <w:noProof/>
              <w:color w:val="000000" w:themeColor="text1"/>
              <w:sz w:val="22"/>
              <w:szCs w:val="22"/>
              <w:lang w:val="uk-UA"/>
            </w:rPr>
          </w:pPr>
          <w:hyperlink w:anchor="_Toc206163239" w:history="1">
            <w:r w:rsidR="006A2555" w:rsidRPr="005B709A">
              <w:rPr>
                <w:rStyle w:val="ac"/>
                <w:rFonts w:ascii="Times New Roman" w:hAnsi="Times New Roman" w:cs="Times New Roman"/>
                <w:noProof/>
                <w:color w:val="000000" w:themeColor="text1"/>
                <w:lang w:val="uk-UA"/>
              </w:rPr>
              <w:t>3.5.</w:t>
            </w:r>
            <w:r w:rsidR="006A2555" w:rsidRPr="005B709A">
              <w:rPr>
                <w:rFonts w:eastAsiaTheme="minorEastAsia" w:cstheme="minorBidi"/>
                <w:smallCaps w:val="0"/>
                <w:noProof/>
                <w:color w:val="000000" w:themeColor="text1"/>
                <w:sz w:val="22"/>
                <w:szCs w:val="22"/>
                <w:lang w:val="uk-UA"/>
              </w:rPr>
              <w:tab/>
            </w:r>
            <w:r w:rsidR="006A2555" w:rsidRPr="005B709A">
              <w:rPr>
                <w:rStyle w:val="ac"/>
                <w:rFonts w:ascii="Times New Roman" w:hAnsi="Times New Roman" w:cs="Times New Roman"/>
                <w:noProof/>
                <w:color w:val="000000" w:themeColor="text1"/>
                <w:lang w:val="uk-UA"/>
              </w:rPr>
              <w:t>З організаційно-виховної роботи.</w:t>
            </w:r>
            <w:r w:rsidR="006A2555" w:rsidRPr="005B709A">
              <w:rPr>
                <w:noProof/>
                <w:webHidden/>
                <w:color w:val="000000" w:themeColor="text1"/>
              </w:rPr>
              <w:tab/>
            </w:r>
            <w:r w:rsidR="006A2555" w:rsidRPr="005B709A">
              <w:rPr>
                <w:noProof/>
                <w:webHidden/>
                <w:color w:val="000000" w:themeColor="text1"/>
              </w:rPr>
              <w:fldChar w:fldCharType="begin"/>
            </w:r>
            <w:r w:rsidR="006A2555" w:rsidRPr="005B709A">
              <w:rPr>
                <w:noProof/>
                <w:webHidden/>
                <w:color w:val="000000" w:themeColor="text1"/>
              </w:rPr>
              <w:instrText xml:space="preserve"> PAGEREF _Toc206163239 \h </w:instrText>
            </w:r>
            <w:r w:rsidR="006A2555" w:rsidRPr="005B709A">
              <w:rPr>
                <w:noProof/>
                <w:webHidden/>
                <w:color w:val="000000" w:themeColor="text1"/>
              </w:rPr>
            </w:r>
            <w:r w:rsidR="006A2555" w:rsidRPr="005B709A">
              <w:rPr>
                <w:noProof/>
                <w:webHidden/>
                <w:color w:val="000000" w:themeColor="text1"/>
              </w:rPr>
              <w:fldChar w:fldCharType="separate"/>
            </w:r>
            <w:r w:rsidR="006A2555" w:rsidRPr="005B709A">
              <w:rPr>
                <w:noProof/>
                <w:webHidden/>
                <w:color w:val="000000" w:themeColor="text1"/>
              </w:rPr>
              <w:t>10</w:t>
            </w:r>
            <w:r w:rsidR="006A2555" w:rsidRPr="005B709A">
              <w:rPr>
                <w:noProof/>
                <w:webHidden/>
                <w:color w:val="000000" w:themeColor="text1"/>
              </w:rPr>
              <w:fldChar w:fldCharType="end"/>
            </w:r>
          </w:hyperlink>
        </w:p>
        <w:p w14:paraId="03A3E731" w14:textId="77777777" w:rsidR="006A2555" w:rsidRPr="005B709A" w:rsidRDefault="004B4DB4">
          <w:pPr>
            <w:pStyle w:val="20"/>
            <w:tabs>
              <w:tab w:val="left" w:pos="880"/>
              <w:tab w:val="right" w:leader="dot" w:pos="9678"/>
            </w:tabs>
            <w:rPr>
              <w:rFonts w:eastAsiaTheme="minorEastAsia" w:cstheme="minorBidi"/>
              <w:smallCaps w:val="0"/>
              <w:noProof/>
              <w:color w:val="000000" w:themeColor="text1"/>
              <w:sz w:val="22"/>
              <w:szCs w:val="22"/>
              <w:lang w:val="uk-UA"/>
            </w:rPr>
          </w:pPr>
          <w:hyperlink w:anchor="_Toc206163240" w:history="1">
            <w:r w:rsidR="006A2555" w:rsidRPr="005B709A">
              <w:rPr>
                <w:rStyle w:val="ac"/>
                <w:rFonts w:ascii="Times New Roman" w:hAnsi="Times New Roman" w:cs="Times New Roman"/>
                <w:noProof/>
                <w:color w:val="000000" w:themeColor="text1"/>
                <w:lang w:val="uk-UA"/>
              </w:rPr>
              <w:t>3.6.</w:t>
            </w:r>
            <w:r w:rsidR="006A2555" w:rsidRPr="005B709A">
              <w:rPr>
                <w:rFonts w:eastAsiaTheme="minorEastAsia" w:cstheme="minorBidi"/>
                <w:smallCaps w:val="0"/>
                <w:noProof/>
                <w:color w:val="000000" w:themeColor="text1"/>
                <w:sz w:val="22"/>
                <w:szCs w:val="22"/>
                <w:lang w:val="uk-UA"/>
              </w:rPr>
              <w:tab/>
            </w:r>
            <w:r w:rsidR="006A2555" w:rsidRPr="005B709A">
              <w:rPr>
                <w:rStyle w:val="ac"/>
                <w:rFonts w:ascii="Times New Roman" w:hAnsi="Times New Roman" w:cs="Times New Roman"/>
                <w:noProof/>
                <w:color w:val="000000" w:themeColor="text1"/>
                <w:lang w:val="uk-UA"/>
              </w:rPr>
              <w:t>З міжнародної діяльності.</w:t>
            </w:r>
            <w:r w:rsidR="006A2555" w:rsidRPr="005B709A">
              <w:rPr>
                <w:noProof/>
                <w:webHidden/>
                <w:color w:val="000000" w:themeColor="text1"/>
              </w:rPr>
              <w:tab/>
            </w:r>
            <w:r w:rsidR="006A2555" w:rsidRPr="005B709A">
              <w:rPr>
                <w:noProof/>
                <w:webHidden/>
                <w:color w:val="000000" w:themeColor="text1"/>
              </w:rPr>
              <w:fldChar w:fldCharType="begin"/>
            </w:r>
            <w:r w:rsidR="006A2555" w:rsidRPr="005B709A">
              <w:rPr>
                <w:noProof/>
                <w:webHidden/>
                <w:color w:val="000000" w:themeColor="text1"/>
              </w:rPr>
              <w:instrText xml:space="preserve"> PAGEREF _Toc206163240 \h </w:instrText>
            </w:r>
            <w:r w:rsidR="006A2555" w:rsidRPr="005B709A">
              <w:rPr>
                <w:noProof/>
                <w:webHidden/>
                <w:color w:val="000000" w:themeColor="text1"/>
              </w:rPr>
            </w:r>
            <w:r w:rsidR="006A2555" w:rsidRPr="005B709A">
              <w:rPr>
                <w:noProof/>
                <w:webHidden/>
                <w:color w:val="000000" w:themeColor="text1"/>
              </w:rPr>
              <w:fldChar w:fldCharType="separate"/>
            </w:r>
            <w:r w:rsidR="006A2555" w:rsidRPr="005B709A">
              <w:rPr>
                <w:noProof/>
                <w:webHidden/>
                <w:color w:val="000000" w:themeColor="text1"/>
              </w:rPr>
              <w:t>11</w:t>
            </w:r>
            <w:r w:rsidR="006A2555" w:rsidRPr="005B709A">
              <w:rPr>
                <w:noProof/>
                <w:webHidden/>
                <w:color w:val="000000" w:themeColor="text1"/>
              </w:rPr>
              <w:fldChar w:fldCharType="end"/>
            </w:r>
          </w:hyperlink>
        </w:p>
        <w:p w14:paraId="41E8EE69" w14:textId="77777777" w:rsidR="006A2555" w:rsidRPr="005B709A" w:rsidRDefault="004B4DB4">
          <w:pPr>
            <w:pStyle w:val="20"/>
            <w:tabs>
              <w:tab w:val="left" w:pos="880"/>
              <w:tab w:val="right" w:leader="dot" w:pos="9678"/>
            </w:tabs>
            <w:rPr>
              <w:rFonts w:eastAsiaTheme="minorEastAsia" w:cstheme="minorBidi"/>
              <w:smallCaps w:val="0"/>
              <w:noProof/>
              <w:color w:val="000000" w:themeColor="text1"/>
              <w:sz w:val="22"/>
              <w:szCs w:val="22"/>
              <w:lang w:val="uk-UA"/>
            </w:rPr>
          </w:pPr>
          <w:hyperlink w:anchor="_Toc206163241" w:history="1">
            <w:r w:rsidR="006A2555" w:rsidRPr="005B709A">
              <w:rPr>
                <w:rStyle w:val="ac"/>
                <w:rFonts w:ascii="Times New Roman" w:hAnsi="Times New Roman" w:cs="Times New Roman"/>
                <w:noProof/>
                <w:color w:val="000000" w:themeColor="text1"/>
                <w:lang w:val="uk-UA"/>
              </w:rPr>
              <w:t>3.7.</w:t>
            </w:r>
            <w:r w:rsidR="006A2555" w:rsidRPr="005B709A">
              <w:rPr>
                <w:rFonts w:eastAsiaTheme="minorEastAsia" w:cstheme="minorBidi"/>
                <w:smallCaps w:val="0"/>
                <w:noProof/>
                <w:color w:val="000000" w:themeColor="text1"/>
                <w:sz w:val="22"/>
                <w:szCs w:val="22"/>
                <w:lang w:val="uk-UA"/>
              </w:rPr>
              <w:tab/>
            </w:r>
            <w:r w:rsidR="006A2555" w:rsidRPr="005B709A">
              <w:rPr>
                <w:rStyle w:val="ac"/>
                <w:rFonts w:ascii="Times New Roman" w:hAnsi="Times New Roman" w:cs="Times New Roman"/>
                <w:noProof/>
                <w:color w:val="000000" w:themeColor="text1"/>
                <w:lang w:val="uk-UA"/>
              </w:rPr>
              <w:t>Інші:</w:t>
            </w:r>
            <w:r w:rsidR="006A2555" w:rsidRPr="005B709A">
              <w:rPr>
                <w:noProof/>
                <w:webHidden/>
                <w:color w:val="000000" w:themeColor="text1"/>
              </w:rPr>
              <w:tab/>
            </w:r>
            <w:r w:rsidR="006A2555" w:rsidRPr="005B709A">
              <w:rPr>
                <w:noProof/>
                <w:webHidden/>
                <w:color w:val="000000" w:themeColor="text1"/>
              </w:rPr>
              <w:fldChar w:fldCharType="begin"/>
            </w:r>
            <w:r w:rsidR="006A2555" w:rsidRPr="005B709A">
              <w:rPr>
                <w:noProof/>
                <w:webHidden/>
                <w:color w:val="000000" w:themeColor="text1"/>
              </w:rPr>
              <w:instrText xml:space="preserve"> PAGEREF _Toc206163241 \h </w:instrText>
            </w:r>
            <w:r w:rsidR="006A2555" w:rsidRPr="005B709A">
              <w:rPr>
                <w:noProof/>
                <w:webHidden/>
                <w:color w:val="000000" w:themeColor="text1"/>
              </w:rPr>
            </w:r>
            <w:r w:rsidR="006A2555" w:rsidRPr="005B709A">
              <w:rPr>
                <w:noProof/>
                <w:webHidden/>
                <w:color w:val="000000" w:themeColor="text1"/>
              </w:rPr>
              <w:fldChar w:fldCharType="separate"/>
            </w:r>
            <w:r w:rsidR="006A2555" w:rsidRPr="005B709A">
              <w:rPr>
                <w:noProof/>
                <w:webHidden/>
                <w:color w:val="000000" w:themeColor="text1"/>
              </w:rPr>
              <w:t>12</w:t>
            </w:r>
            <w:r w:rsidR="006A2555" w:rsidRPr="005B709A">
              <w:rPr>
                <w:noProof/>
                <w:webHidden/>
                <w:color w:val="000000" w:themeColor="text1"/>
              </w:rPr>
              <w:fldChar w:fldCharType="end"/>
            </w:r>
          </w:hyperlink>
        </w:p>
        <w:p w14:paraId="200F010C" w14:textId="77777777" w:rsidR="006A2555" w:rsidRPr="005B709A" w:rsidRDefault="004B4DB4">
          <w:pPr>
            <w:pStyle w:val="10"/>
            <w:tabs>
              <w:tab w:val="left" w:pos="440"/>
              <w:tab w:val="right" w:leader="dot" w:pos="9678"/>
            </w:tabs>
            <w:rPr>
              <w:rFonts w:eastAsiaTheme="minorEastAsia" w:cstheme="minorBidi"/>
              <w:b w:val="0"/>
              <w:bCs w:val="0"/>
              <w:caps w:val="0"/>
              <w:noProof/>
              <w:color w:val="000000" w:themeColor="text1"/>
              <w:sz w:val="22"/>
              <w:szCs w:val="22"/>
              <w:lang w:val="uk-UA"/>
            </w:rPr>
          </w:pPr>
          <w:hyperlink w:anchor="_Toc206163242" w:history="1">
            <w:r w:rsidR="006A2555" w:rsidRPr="005B709A">
              <w:rPr>
                <w:rStyle w:val="ac"/>
                <w:noProof/>
                <w:color w:val="000000" w:themeColor="text1"/>
                <w:lang w:val="uk-UA"/>
              </w:rPr>
              <w:t>4.</w:t>
            </w:r>
            <w:r w:rsidR="006A2555" w:rsidRPr="005B709A">
              <w:rPr>
                <w:rFonts w:eastAsiaTheme="minorEastAsia" w:cstheme="minorBidi"/>
                <w:b w:val="0"/>
                <w:bCs w:val="0"/>
                <w:caps w:val="0"/>
                <w:noProof/>
                <w:color w:val="000000" w:themeColor="text1"/>
                <w:sz w:val="22"/>
                <w:szCs w:val="22"/>
                <w:lang w:val="uk-UA"/>
              </w:rPr>
              <w:tab/>
            </w:r>
            <w:r w:rsidR="006A2555" w:rsidRPr="005B709A">
              <w:rPr>
                <w:rStyle w:val="ac"/>
                <w:noProof/>
                <w:color w:val="000000" w:themeColor="text1"/>
                <w:lang w:val="uk-UA"/>
              </w:rPr>
              <w:t>СТРУКТУРА ІНСТИТУТУ</w:t>
            </w:r>
            <w:r w:rsidR="006A2555" w:rsidRPr="005B709A">
              <w:rPr>
                <w:noProof/>
                <w:webHidden/>
                <w:color w:val="000000" w:themeColor="text1"/>
              </w:rPr>
              <w:tab/>
            </w:r>
            <w:r w:rsidR="006A2555" w:rsidRPr="005B709A">
              <w:rPr>
                <w:noProof/>
                <w:webHidden/>
                <w:color w:val="000000" w:themeColor="text1"/>
              </w:rPr>
              <w:fldChar w:fldCharType="begin"/>
            </w:r>
            <w:r w:rsidR="006A2555" w:rsidRPr="005B709A">
              <w:rPr>
                <w:noProof/>
                <w:webHidden/>
                <w:color w:val="000000" w:themeColor="text1"/>
              </w:rPr>
              <w:instrText xml:space="preserve"> PAGEREF _Toc206163242 \h </w:instrText>
            </w:r>
            <w:r w:rsidR="006A2555" w:rsidRPr="005B709A">
              <w:rPr>
                <w:noProof/>
                <w:webHidden/>
                <w:color w:val="000000" w:themeColor="text1"/>
              </w:rPr>
            </w:r>
            <w:r w:rsidR="006A2555" w:rsidRPr="005B709A">
              <w:rPr>
                <w:noProof/>
                <w:webHidden/>
                <w:color w:val="000000" w:themeColor="text1"/>
              </w:rPr>
              <w:fldChar w:fldCharType="separate"/>
            </w:r>
            <w:r w:rsidR="006A2555" w:rsidRPr="005B709A">
              <w:rPr>
                <w:noProof/>
                <w:webHidden/>
                <w:color w:val="000000" w:themeColor="text1"/>
              </w:rPr>
              <w:t>12</w:t>
            </w:r>
            <w:r w:rsidR="006A2555" w:rsidRPr="005B709A">
              <w:rPr>
                <w:noProof/>
                <w:webHidden/>
                <w:color w:val="000000" w:themeColor="text1"/>
              </w:rPr>
              <w:fldChar w:fldCharType="end"/>
            </w:r>
          </w:hyperlink>
        </w:p>
        <w:p w14:paraId="7AA7E719" w14:textId="77777777" w:rsidR="006A2555" w:rsidRPr="005B709A" w:rsidRDefault="004B4DB4">
          <w:pPr>
            <w:pStyle w:val="10"/>
            <w:tabs>
              <w:tab w:val="left" w:pos="440"/>
              <w:tab w:val="right" w:leader="dot" w:pos="9678"/>
            </w:tabs>
            <w:rPr>
              <w:rFonts w:eastAsiaTheme="minorEastAsia" w:cstheme="minorBidi"/>
              <w:b w:val="0"/>
              <w:bCs w:val="0"/>
              <w:caps w:val="0"/>
              <w:noProof/>
              <w:color w:val="000000" w:themeColor="text1"/>
              <w:sz w:val="22"/>
              <w:szCs w:val="22"/>
              <w:lang w:val="uk-UA"/>
            </w:rPr>
          </w:pPr>
          <w:hyperlink w:anchor="_Toc206163243" w:history="1">
            <w:r w:rsidR="006A2555" w:rsidRPr="005B709A">
              <w:rPr>
                <w:rStyle w:val="ac"/>
                <w:noProof/>
                <w:color w:val="000000" w:themeColor="text1"/>
                <w:lang w:val="uk-UA"/>
              </w:rPr>
              <w:t>5.</w:t>
            </w:r>
            <w:r w:rsidR="006A2555" w:rsidRPr="005B709A">
              <w:rPr>
                <w:rFonts w:eastAsiaTheme="minorEastAsia" w:cstheme="minorBidi"/>
                <w:b w:val="0"/>
                <w:bCs w:val="0"/>
                <w:caps w:val="0"/>
                <w:noProof/>
                <w:color w:val="000000" w:themeColor="text1"/>
                <w:sz w:val="22"/>
                <w:szCs w:val="22"/>
                <w:lang w:val="uk-UA"/>
              </w:rPr>
              <w:tab/>
            </w:r>
            <w:r w:rsidR="006A2555" w:rsidRPr="005B709A">
              <w:rPr>
                <w:rStyle w:val="ac"/>
                <w:noProof/>
                <w:color w:val="000000" w:themeColor="text1"/>
                <w:lang w:val="uk-UA"/>
              </w:rPr>
              <w:t>ОРГАНИ УПРАВЛІННЯ ІНСТИТУТУ</w:t>
            </w:r>
            <w:r w:rsidR="006A2555" w:rsidRPr="005B709A">
              <w:rPr>
                <w:noProof/>
                <w:webHidden/>
                <w:color w:val="000000" w:themeColor="text1"/>
              </w:rPr>
              <w:tab/>
            </w:r>
            <w:r w:rsidR="006A2555" w:rsidRPr="005B709A">
              <w:rPr>
                <w:noProof/>
                <w:webHidden/>
                <w:color w:val="000000" w:themeColor="text1"/>
              </w:rPr>
              <w:fldChar w:fldCharType="begin"/>
            </w:r>
            <w:r w:rsidR="006A2555" w:rsidRPr="005B709A">
              <w:rPr>
                <w:noProof/>
                <w:webHidden/>
                <w:color w:val="000000" w:themeColor="text1"/>
              </w:rPr>
              <w:instrText xml:space="preserve"> PAGEREF _Toc206163243 \h </w:instrText>
            </w:r>
            <w:r w:rsidR="006A2555" w:rsidRPr="005B709A">
              <w:rPr>
                <w:noProof/>
                <w:webHidden/>
                <w:color w:val="000000" w:themeColor="text1"/>
              </w:rPr>
            </w:r>
            <w:r w:rsidR="006A2555" w:rsidRPr="005B709A">
              <w:rPr>
                <w:noProof/>
                <w:webHidden/>
                <w:color w:val="000000" w:themeColor="text1"/>
              </w:rPr>
              <w:fldChar w:fldCharType="separate"/>
            </w:r>
            <w:r w:rsidR="006A2555" w:rsidRPr="005B709A">
              <w:rPr>
                <w:noProof/>
                <w:webHidden/>
                <w:color w:val="000000" w:themeColor="text1"/>
              </w:rPr>
              <w:t>13</w:t>
            </w:r>
            <w:r w:rsidR="006A2555" w:rsidRPr="005B709A">
              <w:rPr>
                <w:noProof/>
                <w:webHidden/>
                <w:color w:val="000000" w:themeColor="text1"/>
              </w:rPr>
              <w:fldChar w:fldCharType="end"/>
            </w:r>
          </w:hyperlink>
        </w:p>
        <w:p w14:paraId="16599DB3" w14:textId="77777777" w:rsidR="006A2555" w:rsidRPr="005B709A" w:rsidRDefault="004B4DB4">
          <w:pPr>
            <w:pStyle w:val="20"/>
            <w:tabs>
              <w:tab w:val="left" w:pos="880"/>
              <w:tab w:val="right" w:leader="dot" w:pos="9678"/>
            </w:tabs>
            <w:rPr>
              <w:rFonts w:eastAsiaTheme="minorEastAsia" w:cstheme="minorBidi"/>
              <w:smallCaps w:val="0"/>
              <w:noProof/>
              <w:color w:val="000000" w:themeColor="text1"/>
              <w:sz w:val="22"/>
              <w:szCs w:val="22"/>
              <w:lang w:val="uk-UA"/>
            </w:rPr>
          </w:pPr>
          <w:hyperlink w:anchor="_Toc206163244" w:history="1">
            <w:r w:rsidR="006A2555" w:rsidRPr="005B709A">
              <w:rPr>
                <w:rStyle w:val="ac"/>
                <w:rFonts w:ascii="Times New Roman" w:hAnsi="Times New Roman" w:cs="Times New Roman"/>
                <w:noProof/>
                <w:color w:val="000000" w:themeColor="text1"/>
                <w:lang w:val="uk-UA"/>
              </w:rPr>
              <w:t>5.1.</w:t>
            </w:r>
            <w:r w:rsidR="006A2555" w:rsidRPr="005B709A">
              <w:rPr>
                <w:rFonts w:eastAsiaTheme="minorEastAsia" w:cstheme="minorBidi"/>
                <w:smallCaps w:val="0"/>
                <w:noProof/>
                <w:color w:val="000000" w:themeColor="text1"/>
                <w:sz w:val="22"/>
                <w:szCs w:val="22"/>
                <w:lang w:val="uk-UA"/>
              </w:rPr>
              <w:tab/>
            </w:r>
            <w:r w:rsidR="006A2555" w:rsidRPr="005B709A">
              <w:rPr>
                <w:rStyle w:val="ac"/>
                <w:rFonts w:ascii="Times New Roman" w:hAnsi="Times New Roman" w:cs="Times New Roman"/>
                <w:noProof/>
                <w:color w:val="000000" w:themeColor="text1"/>
                <w:lang w:val="uk-UA"/>
              </w:rPr>
              <w:t>Структура управління.</w:t>
            </w:r>
            <w:r w:rsidR="006A2555" w:rsidRPr="005B709A">
              <w:rPr>
                <w:noProof/>
                <w:webHidden/>
                <w:color w:val="000000" w:themeColor="text1"/>
              </w:rPr>
              <w:tab/>
            </w:r>
            <w:r w:rsidR="006A2555" w:rsidRPr="005B709A">
              <w:rPr>
                <w:noProof/>
                <w:webHidden/>
                <w:color w:val="000000" w:themeColor="text1"/>
              </w:rPr>
              <w:fldChar w:fldCharType="begin"/>
            </w:r>
            <w:r w:rsidR="006A2555" w:rsidRPr="005B709A">
              <w:rPr>
                <w:noProof/>
                <w:webHidden/>
                <w:color w:val="000000" w:themeColor="text1"/>
              </w:rPr>
              <w:instrText xml:space="preserve"> PAGEREF _Toc206163244 \h </w:instrText>
            </w:r>
            <w:r w:rsidR="006A2555" w:rsidRPr="005B709A">
              <w:rPr>
                <w:noProof/>
                <w:webHidden/>
                <w:color w:val="000000" w:themeColor="text1"/>
              </w:rPr>
            </w:r>
            <w:r w:rsidR="006A2555" w:rsidRPr="005B709A">
              <w:rPr>
                <w:noProof/>
                <w:webHidden/>
                <w:color w:val="000000" w:themeColor="text1"/>
              </w:rPr>
              <w:fldChar w:fldCharType="separate"/>
            </w:r>
            <w:r w:rsidR="006A2555" w:rsidRPr="005B709A">
              <w:rPr>
                <w:noProof/>
                <w:webHidden/>
                <w:color w:val="000000" w:themeColor="text1"/>
              </w:rPr>
              <w:t>13</w:t>
            </w:r>
            <w:r w:rsidR="006A2555" w:rsidRPr="005B709A">
              <w:rPr>
                <w:noProof/>
                <w:webHidden/>
                <w:color w:val="000000" w:themeColor="text1"/>
              </w:rPr>
              <w:fldChar w:fldCharType="end"/>
            </w:r>
          </w:hyperlink>
        </w:p>
        <w:p w14:paraId="070399FF" w14:textId="77777777" w:rsidR="006A2555" w:rsidRPr="005B709A" w:rsidRDefault="004B4DB4">
          <w:pPr>
            <w:pStyle w:val="20"/>
            <w:tabs>
              <w:tab w:val="left" w:pos="880"/>
              <w:tab w:val="right" w:leader="dot" w:pos="9678"/>
            </w:tabs>
            <w:rPr>
              <w:rFonts w:eastAsiaTheme="minorEastAsia" w:cstheme="minorBidi"/>
              <w:smallCaps w:val="0"/>
              <w:noProof/>
              <w:color w:val="000000" w:themeColor="text1"/>
              <w:sz w:val="22"/>
              <w:szCs w:val="22"/>
              <w:lang w:val="uk-UA"/>
            </w:rPr>
          </w:pPr>
          <w:hyperlink w:anchor="_Toc206163245" w:history="1">
            <w:r w:rsidR="006A2555" w:rsidRPr="005B709A">
              <w:rPr>
                <w:rStyle w:val="ac"/>
                <w:rFonts w:ascii="Times New Roman" w:hAnsi="Times New Roman" w:cs="Times New Roman"/>
                <w:noProof/>
                <w:color w:val="000000" w:themeColor="text1"/>
                <w:lang w:val="uk-UA"/>
              </w:rPr>
              <w:t>5.2.</w:t>
            </w:r>
            <w:r w:rsidR="006A2555" w:rsidRPr="005B709A">
              <w:rPr>
                <w:rFonts w:eastAsiaTheme="minorEastAsia" w:cstheme="minorBidi"/>
                <w:smallCaps w:val="0"/>
                <w:noProof/>
                <w:color w:val="000000" w:themeColor="text1"/>
                <w:sz w:val="22"/>
                <w:szCs w:val="22"/>
                <w:lang w:val="uk-UA"/>
              </w:rPr>
              <w:tab/>
            </w:r>
            <w:r w:rsidR="006A2555" w:rsidRPr="005B709A">
              <w:rPr>
                <w:rStyle w:val="ac"/>
                <w:rFonts w:ascii="Times New Roman" w:hAnsi="Times New Roman" w:cs="Times New Roman"/>
                <w:noProof/>
                <w:color w:val="000000" w:themeColor="text1"/>
                <w:lang w:val="uk-UA"/>
              </w:rPr>
              <w:t>Безпосереднє керівництво Інститутом</w:t>
            </w:r>
            <w:r w:rsidR="006A2555" w:rsidRPr="005B709A">
              <w:rPr>
                <w:noProof/>
                <w:webHidden/>
                <w:color w:val="000000" w:themeColor="text1"/>
              </w:rPr>
              <w:tab/>
            </w:r>
            <w:r w:rsidR="006A2555" w:rsidRPr="005B709A">
              <w:rPr>
                <w:noProof/>
                <w:webHidden/>
                <w:color w:val="000000" w:themeColor="text1"/>
              </w:rPr>
              <w:fldChar w:fldCharType="begin"/>
            </w:r>
            <w:r w:rsidR="006A2555" w:rsidRPr="005B709A">
              <w:rPr>
                <w:noProof/>
                <w:webHidden/>
                <w:color w:val="000000" w:themeColor="text1"/>
              </w:rPr>
              <w:instrText xml:space="preserve"> PAGEREF _Toc206163245 \h </w:instrText>
            </w:r>
            <w:r w:rsidR="006A2555" w:rsidRPr="005B709A">
              <w:rPr>
                <w:noProof/>
                <w:webHidden/>
                <w:color w:val="000000" w:themeColor="text1"/>
              </w:rPr>
            </w:r>
            <w:r w:rsidR="006A2555" w:rsidRPr="005B709A">
              <w:rPr>
                <w:noProof/>
                <w:webHidden/>
                <w:color w:val="000000" w:themeColor="text1"/>
              </w:rPr>
              <w:fldChar w:fldCharType="separate"/>
            </w:r>
            <w:r w:rsidR="006A2555" w:rsidRPr="005B709A">
              <w:rPr>
                <w:noProof/>
                <w:webHidden/>
                <w:color w:val="000000" w:themeColor="text1"/>
              </w:rPr>
              <w:t>13</w:t>
            </w:r>
            <w:r w:rsidR="006A2555" w:rsidRPr="005B709A">
              <w:rPr>
                <w:noProof/>
                <w:webHidden/>
                <w:color w:val="000000" w:themeColor="text1"/>
              </w:rPr>
              <w:fldChar w:fldCharType="end"/>
            </w:r>
          </w:hyperlink>
        </w:p>
        <w:p w14:paraId="3037876E" w14:textId="77777777" w:rsidR="006A2555" w:rsidRPr="005B709A" w:rsidRDefault="004B4DB4">
          <w:pPr>
            <w:pStyle w:val="20"/>
            <w:tabs>
              <w:tab w:val="left" w:pos="880"/>
              <w:tab w:val="right" w:leader="dot" w:pos="9678"/>
            </w:tabs>
            <w:rPr>
              <w:rFonts w:eastAsiaTheme="minorEastAsia" w:cstheme="minorBidi"/>
              <w:smallCaps w:val="0"/>
              <w:noProof/>
              <w:color w:val="000000" w:themeColor="text1"/>
              <w:sz w:val="22"/>
              <w:szCs w:val="22"/>
              <w:lang w:val="uk-UA"/>
            </w:rPr>
          </w:pPr>
          <w:hyperlink w:anchor="_Toc206163246" w:history="1">
            <w:r w:rsidR="006A2555" w:rsidRPr="005B709A">
              <w:rPr>
                <w:rStyle w:val="ac"/>
                <w:rFonts w:ascii="Times New Roman" w:hAnsi="Times New Roman" w:cs="Times New Roman"/>
                <w:noProof/>
                <w:color w:val="000000" w:themeColor="text1"/>
                <w:lang w:val="uk-UA"/>
              </w:rPr>
              <w:t>5.3.</w:t>
            </w:r>
            <w:r w:rsidR="006A2555" w:rsidRPr="005B709A">
              <w:rPr>
                <w:rFonts w:eastAsiaTheme="minorEastAsia" w:cstheme="minorBidi"/>
                <w:smallCaps w:val="0"/>
                <w:noProof/>
                <w:color w:val="000000" w:themeColor="text1"/>
                <w:sz w:val="22"/>
                <w:szCs w:val="22"/>
                <w:lang w:val="uk-UA"/>
              </w:rPr>
              <w:tab/>
            </w:r>
            <w:r w:rsidR="006A2555" w:rsidRPr="005B709A">
              <w:rPr>
                <w:rStyle w:val="ac"/>
                <w:rFonts w:ascii="Times New Roman" w:hAnsi="Times New Roman" w:cs="Times New Roman"/>
                <w:noProof/>
                <w:color w:val="000000" w:themeColor="text1"/>
                <w:lang w:val="uk-UA"/>
              </w:rPr>
              <w:t>Вчена рада Інституту.</w:t>
            </w:r>
            <w:r w:rsidR="006A2555" w:rsidRPr="005B709A">
              <w:rPr>
                <w:noProof/>
                <w:webHidden/>
                <w:color w:val="000000" w:themeColor="text1"/>
              </w:rPr>
              <w:tab/>
            </w:r>
            <w:r w:rsidR="006A2555" w:rsidRPr="005B709A">
              <w:rPr>
                <w:noProof/>
                <w:webHidden/>
                <w:color w:val="000000" w:themeColor="text1"/>
              </w:rPr>
              <w:fldChar w:fldCharType="begin"/>
            </w:r>
            <w:r w:rsidR="006A2555" w:rsidRPr="005B709A">
              <w:rPr>
                <w:noProof/>
                <w:webHidden/>
                <w:color w:val="000000" w:themeColor="text1"/>
              </w:rPr>
              <w:instrText xml:space="preserve"> PAGEREF _Toc206163246 \h </w:instrText>
            </w:r>
            <w:r w:rsidR="006A2555" w:rsidRPr="005B709A">
              <w:rPr>
                <w:noProof/>
                <w:webHidden/>
                <w:color w:val="000000" w:themeColor="text1"/>
              </w:rPr>
            </w:r>
            <w:r w:rsidR="006A2555" w:rsidRPr="005B709A">
              <w:rPr>
                <w:noProof/>
                <w:webHidden/>
                <w:color w:val="000000" w:themeColor="text1"/>
              </w:rPr>
              <w:fldChar w:fldCharType="separate"/>
            </w:r>
            <w:r w:rsidR="006A2555" w:rsidRPr="005B709A">
              <w:rPr>
                <w:noProof/>
                <w:webHidden/>
                <w:color w:val="000000" w:themeColor="text1"/>
              </w:rPr>
              <w:t>16</w:t>
            </w:r>
            <w:r w:rsidR="006A2555" w:rsidRPr="005B709A">
              <w:rPr>
                <w:noProof/>
                <w:webHidden/>
                <w:color w:val="000000" w:themeColor="text1"/>
              </w:rPr>
              <w:fldChar w:fldCharType="end"/>
            </w:r>
          </w:hyperlink>
        </w:p>
        <w:p w14:paraId="5D535EDA" w14:textId="77777777" w:rsidR="006A2555" w:rsidRPr="005B709A" w:rsidRDefault="004B4DB4">
          <w:pPr>
            <w:pStyle w:val="20"/>
            <w:tabs>
              <w:tab w:val="left" w:pos="880"/>
              <w:tab w:val="right" w:leader="dot" w:pos="9678"/>
            </w:tabs>
            <w:rPr>
              <w:rFonts w:eastAsiaTheme="minorEastAsia" w:cstheme="minorBidi"/>
              <w:smallCaps w:val="0"/>
              <w:noProof/>
              <w:color w:val="000000" w:themeColor="text1"/>
              <w:sz w:val="22"/>
              <w:szCs w:val="22"/>
              <w:lang w:val="uk-UA"/>
            </w:rPr>
          </w:pPr>
          <w:hyperlink w:anchor="_Toc206163247" w:history="1">
            <w:r w:rsidR="006A2555" w:rsidRPr="005B709A">
              <w:rPr>
                <w:rStyle w:val="ac"/>
                <w:rFonts w:ascii="Times New Roman" w:hAnsi="Times New Roman" w:cs="Times New Roman"/>
                <w:noProof/>
                <w:color w:val="000000" w:themeColor="text1"/>
                <w:lang w:val="uk-UA"/>
              </w:rPr>
              <w:t>5.4.</w:t>
            </w:r>
            <w:r w:rsidR="006A2555" w:rsidRPr="005B709A">
              <w:rPr>
                <w:rFonts w:eastAsiaTheme="minorEastAsia" w:cstheme="minorBidi"/>
                <w:smallCaps w:val="0"/>
                <w:noProof/>
                <w:color w:val="000000" w:themeColor="text1"/>
                <w:sz w:val="22"/>
                <w:szCs w:val="22"/>
                <w:lang w:val="uk-UA"/>
              </w:rPr>
              <w:tab/>
            </w:r>
            <w:r w:rsidR="006A2555" w:rsidRPr="005B709A">
              <w:rPr>
                <w:rStyle w:val="ac"/>
                <w:rFonts w:ascii="Times New Roman" w:hAnsi="Times New Roman" w:cs="Times New Roman"/>
                <w:noProof/>
                <w:color w:val="000000" w:themeColor="text1"/>
                <w:lang w:val="uk-UA"/>
              </w:rPr>
              <w:t>Робочі та дорадчі органи.</w:t>
            </w:r>
            <w:r w:rsidR="006A2555" w:rsidRPr="005B709A">
              <w:rPr>
                <w:noProof/>
                <w:webHidden/>
                <w:color w:val="000000" w:themeColor="text1"/>
              </w:rPr>
              <w:tab/>
            </w:r>
            <w:r w:rsidR="006A2555" w:rsidRPr="005B709A">
              <w:rPr>
                <w:noProof/>
                <w:webHidden/>
                <w:color w:val="000000" w:themeColor="text1"/>
              </w:rPr>
              <w:fldChar w:fldCharType="begin"/>
            </w:r>
            <w:r w:rsidR="006A2555" w:rsidRPr="005B709A">
              <w:rPr>
                <w:noProof/>
                <w:webHidden/>
                <w:color w:val="000000" w:themeColor="text1"/>
              </w:rPr>
              <w:instrText xml:space="preserve"> PAGEREF _Toc206163247 \h </w:instrText>
            </w:r>
            <w:r w:rsidR="006A2555" w:rsidRPr="005B709A">
              <w:rPr>
                <w:noProof/>
                <w:webHidden/>
                <w:color w:val="000000" w:themeColor="text1"/>
              </w:rPr>
            </w:r>
            <w:r w:rsidR="006A2555" w:rsidRPr="005B709A">
              <w:rPr>
                <w:noProof/>
                <w:webHidden/>
                <w:color w:val="000000" w:themeColor="text1"/>
              </w:rPr>
              <w:fldChar w:fldCharType="separate"/>
            </w:r>
            <w:r w:rsidR="006A2555" w:rsidRPr="005B709A">
              <w:rPr>
                <w:noProof/>
                <w:webHidden/>
                <w:color w:val="000000" w:themeColor="text1"/>
              </w:rPr>
              <w:t>20</w:t>
            </w:r>
            <w:r w:rsidR="006A2555" w:rsidRPr="005B709A">
              <w:rPr>
                <w:noProof/>
                <w:webHidden/>
                <w:color w:val="000000" w:themeColor="text1"/>
              </w:rPr>
              <w:fldChar w:fldCharType="end"/>
            </w:r>
          </w:hyperlink>
        </w:p>
        <w:p w14:paraId="626AAD81" w14:textId="77777777" w:rsidR="006A2555" w:rsidRPr="005B709A" w:rsidRDefault="004B4DB4">
          <w:pPr>
            <w:pStyle w:val="10"/>
            <w:tabs>
              <w:tab w:val="left" w:pos="440"/>
              <w:tab w:val="right" w:leader="dot" w:pos="9678"/>
            </w:tabs>
            <w:rPr>
              <w:rFonts w:eastAsiaTheme="minorEastAsia" w:cstheme="minorBidi"/>
              <w:b w:val="0"/>
              <w:bCs w:val="0"/>
              <w:caps w:val="0"/>
              <w:noProof/>
              <w:color w:val="000000" w:themeColor="text1"/>
              <w:sz w:val="22"/>
              <w:szCs w:val="22"/>
              <w:lang w:val="uk-UA"/>
            </w:rPr>
          </w:pPr>
          <w:hyperlink w:anchor="_Toc206163248" w:history="1">
            <w:r w:rsidR="006A2555" w:rsidRPr="005B709A">
              <w:rPr>
                <w:rStyle w:val="ac"/>
                <w:noProof/>
                <w:color w:val="000000" w:themeColor="text1"/>
                <w:lang w:val="uk-UA"/>
              </w:rPr>
              <w:t>6.</w:t>
            </w:r>
            <w:r w:rsidR="006A2555" w:rsidRPr="005B709A">
              <w:rPr>
                <w:rFonts w:eastAsiaTheme="minorEastAsia" w:cstheme="minorBidi"/>
                <w:b w:val="0"/>
                <w:bCs w:val="0"/>
                <w:caps w:val="0"/>
                <w:noProof/>
                <w:color w:val="000000" w:themeColor="text1"/>
                <w:sz w:val="22"/>
                <w:szCs w:val="22"/>
                <w:lang w:val="uk-UA"/>
              </w:rPr>
              <w:tab/>
            </w:r>
            <w:r w:rsidR="006A2555" w:rsidRPr="005B709A">
              <w:rPr>
                <w:rStyle w:val="ac"/>
                <w:noProof/>
                <w:color w:val="000000" w:themeColor="text1"/>
                <w:lang w:val="uk-UA"/>
              </w:rPr>
              <w:t>ПРАВА ТА ВІДПОВІДАЛЬНІСТЬ</w:t>
            </w:r>
            <w:r w:rsidR="006A2555" w:rsidRPr="005B709A">
              <w:rPr>
                <w:noProof/>
                <w:webHidden/>
                <w:color w:val="000000" w:themeColor="text1"/>
              </w:rPr>
              <w:tab/>
            </w:r>
            <w:r w:rsidR="006A2555" w:rsidRPr="005B709A">
              <w:rPr>
                <w:noProof/>
                <w:webHidden/>
                <w:color w:val="000000" w:themeColor="text1"/>
              </w:rPr>
              <w:fldChar w:fldCharType="begin"/>
            </w:r>
            <w:r w:rsidR="006A2555" w:rsidRPr="005B709A">
              <w:rPr>
                <w:noProof/>
                <w:webHidden/>
                <w:color w:val="000000" w:themeColor="text1"/>
              </w:rPr>
              <w:instrText xml:space="preserve"> PAGEREF _Toc206163248 \h </w:instrText>
            </w:r>
            <w:r w:rsidR="006A2555" w:rsidRPr="005B709A">
              <w:rPr>
                <w:noProof/>
                <w:webHidden/>
                <w:color w:val="000000" w:themeColor="text1"/>
              </w:rPr>
            </w:r>
            <w:r w:rsidR="006A2555" w:rsidRPr="005B709A">
              <w:rPr>
                <w:noProof/>
                <w:webHidden/>
                <w:color w:val="000000" w:themeColor="text1"/>
              </w:rPr>
              <w:fldChar w:fldCharType="separate"/>
            </w:r>
            <w:r w:rsidR="006A2555" w:rsidRPr="005B709A">
              <w:rPr>
                <w:noProof/>
                <w:webHidden/>
                <w:color w:val="000000" w:themeColor="text1"/>
              </w:rPr>
              <w:t>20</w:t>
            </w:r>
            <w:r w:rsidR="006A2555" w:rsidRPr="005B709A">
              <w:rPr>
                <w:noProof/>
                <w:webHidden/>
                <w:color w:val="000000" w:themeColor="text1"/>
              </w:rPr>
              <w:fldChar w:fldCharType="end"/>
            </w:r>
          </w:hyperlink>
        </w:p>
        <w:p w14:paraId="318F25AD" w14:textId="77777777" w:rsidR="006A2555" w:rsidRPr="005B709A" w:rsidRDefault="004B4DB4">
          <w:pPr>
            <w:pStyle w:val="10"/>
            <w:tabs>
              <w:tab w:val="left" w:pos="440"/>
              <w:tab w:val="right" w:leader="dot" w:pos="9678"/>
            </w:tabs>
            <w:rPr>
              <w:rFonts w:eastAsiaTheme="minorEastAsia" w:cstheme="minorBidi"/>
              <w:b w:val="0"/>
              <w:bCs w:val="0"/>
              <w:caps w:val="0"/>
              <w:noProof/>
              <w:color w:val="000000" w:themeColor="text1"/>
              <w:sz w:val="22"/>
              <w:szCs w:val="22"/>
              <w:lang w:val="uk-UA"/>
            </w:rPr>
          </w:pPr>
          <w:hyperlink w:anchor="_Toc206163249" w:history="1">
            <w:r w:rsidR="006A2555" w:rsidRPr="005B709A">
              <w:rPr>
                <w:rStyle w:val="ac"/>
                <w:noProof/>
                <w:color w:val="000000" w:themeColor="text1"/>
                <w:lang w:val="uk-UA"/>
              </w:rPr>
              <w:t>7.</w:t>
            </w:r>
            <w:r w:rsidR="006A2555" w:rsidRPr="005B709A">
              <w:rPr>
                <w:rFonts w:eastAsiaTheme="minorEastAsia" w:cstheme="minorBidi"/>
                <w:b w:val="0"/>
                <w:bCs w:val="0"/>
                <w:caps w:val="0"/>
                <w:noProof/>
                <w:color w:val="000000" w:themeColor="text1"/>
                <w:sz w:val="22"/>
                <w:szCs w:val="22"/>
                <w:lang w:val="uk-UA"/>
              </w:rPr>
              <w:tab/>
            </w:r>
            <w:r w:rsidR="006A2555" w:rsidRPr="005B709A">
              <w:rPr>
                <w:rStyle w:val="ac"/>
                <w:noProof/>
                <w:color w:val="000000" w:themeColor="text1"/>
                <w:lang w:val="uk-UA"/>
              </w:rPr>
              <w:t>Органи самоврядування ІНСТИТУТУ</w:t>
            </w:r>
            <w:r w:rsidR="006A2555" w:rsidRPr="005B709A">
              <w:rPr>
                <w:noProof/>
                <w:webHidden/>
                <w:color w:val="000000" w:themeColor="text1"/>
              </w:rPr>
              <w:tab/>
            </w:r>
            <w:r w:rsidR="006A2555" w:rsidRPr="005B709A">
              <w:rPr>
                <w:noProof/>
                <w:webHidden/>
                <w:color w:val="000000" w:themeColor="text1"/>
              </w:rPr>
              <w:fldChar w:fldCharType="begin"/>
            </w:r>
            <w:r w:rsidR="006A2555" w:rsidRPr="005B709A">
              <w:rPr>
                <w:noProof/>
                <w:webHidden/>
                <w:color w:val="000000" w:themeColor="text1"/>
              </w:rPr>
              <w:instrText xml:space="preserve"> PAGEREF _Toc206163249 \h </w:instrText>
            </w:r>
            <w:r w:rsidR="006A2555" w:rsidRPr="005B709A">
              <w:rPr>
                <w:noProof/>
                <w:webHidden/>
                <w:color w:val="000000" w:themeColor="text1"/>
              </w:rPr>
            </w:r>
            <w:r w:rsidR="006A2555" w:rsidRPr="005B709A">
              <w:rPr>
                <w:noProof/>
                <w:webHidden/>
                <w:color w:val="000000" w:themeColor="text1"/>
              </w:rPr>
              <w:fldChar w:fldCharType="separate"/>
            </w:r>
            <w:r w:rsidR="006A2555" w:rsidRPr="005B709A">
              <w:rPr>
                <w:noProof/>
                <w:webHidden/>
                <w:color w:val="000000" w:themeColor="text1"/>
              </w:rPr>
              <w:t>21</w:t>
            </w:r>
            <w:r w:rsidR="006A2555" w:rsidRPr="005B709A">
              <w:rPr>
                <w:noProof/>
                <w:webHidden/>
                <w:color w:val="000000" w:themeColor="text1"/>
              </w:rPr>
              <w:fldChar w:fldCharType="end"/>
            </w:r>
          </w:hyperlink>
        </w:p>
        <w:p w14:paraId="5BA52255" w14:textId="77777777" w:rsidR="006A2555" w:rsidRPr="005B709A" w:rsidRDefault="004B4DB4">
          <w:pPr>
            <w:pStyle w:val="20"/>
            <w:tabs>
              <w:tab w:val="left" w:pos="880"/>
              <w:tab w:val="right" w:leader="dot" w:pos="9678"/>
            </w:tabs>
            <w:rPr>
              <w:rFonts w:eastAsiaTheme="minorEastAsia" w:cstheme="minorBidi"/>
              <w:smallCaps w:val="0"/>
              <w:noProof/>
              <w:color w:val="000000" w:themeColor="text1"/>
              <w:sz w:val="22"/>
              <w:szCs w:val="22"/>
              <w:lang w:val="uk-UA"/>
            </w:rPr>
          </w:pPr>
          <w:hyperlink w:anchor="_Toc206163250" w:history="1">
            <w:r w:rsidR="006A2555" w:rsidRPr="005B709A">
              <w:rPr>
                <w:rStyle w:val="ac"/>
                <w:rFonts w:ascii="Times New Roman" w:hAnsi="Times New Roman" w:cs="Times New Roman"/>
                <w:noProof/>
                <w:color w:val="000000" w:themeColor="text1"/>
                <w:lang w:val="uk-UA"/>
              </w:rPr>
              <w:t>7.1.</w:t>
            </w:r>
            <w:r w:rsidR="006A2555" w:rsidRPr="005B709A">
              <w:rPr>
                <w:rFonts w:eastAsiaTheme="minorEastAsia" w:cstheme="minorBidi"/>
                <w:smallCaps w:val="0"/>
                <w:noProof/>
                <w:color w:val="000000" w:themeColor="text1"/>
                <w:sz w:val="22"/>
                <w:szCs w:val="22"/>
                <w:lang w:val="uk-UA"/>
              </w:rPr>
              <w:tab/>
            </w:r>
            <w:r w:rsidR="006A2555" w:rsidRPr="005B709A">
              <w:rPr>
                <w:rStyle w:val="ac"/>
                <w:rFonts w:ascii="Times New Roman" w:hAnsi="Times New Roman" w:cs="Times New Roman"/>
                <w:noProof/>
                <w:color w:val="000000" w:themeColor="text1"/>
                <w:lang w:val="uk-UA"/>
              </w:rPr>
              <w:t>Збори трудового колективу Інституту.</w:t>
            </w:r>
            <w:r w:rsidR="006A2555" w:rsidRPr="005B709A">
              <w:rPr>
                <w:noProof/>
                <w:webHidden/>
                <w:color w:val="000000" w:themeColor="text1"/>
              </w:rPr>
              <w:tab/>
            </w:r>
            <w:r w:rsidR="006A2555" w:rsidRPr="005B709A">
              <w:rPr>
                <w:noProof/>
                <w:webHidden/>
                <w:color w:val="000000" w:themeColor="text1"/>
              </w:rPr>
              <w:fldChar w:fldCharType="begin"/>
            </w:r>
            <w:r w:rsidR="006A2555" w:rsidRPr="005B709A">
              <w:rPr>
                <w:noProof/>
                <w:webHidden/>
                <w:color w:val="000000" w:themeColor="text1"/>
              </w:rPr>
              <w:instrText xml:space="preserve"> PAGEREF _Toc206163250 \h </w:instrText>
            </w:r>
            <w:r w:rsidR="006A2555" w:rsidRPr="005B709A">
              <w:rPr>
                <w:noProof/>
                <w:webHidden/>
                <w:color w:val="000000" w:themeColor="text1"/>
              </w:rPr>
            </w:r>
            <w:r w:rsidR="006A2555" w:rsidRPr="005B709A">
              <w:rPr>
                <w:noProof/>
                <w:webHidden/>
                <w:color w:val="000000" w:themeColor="text1"/>
              </w:rPr>
              <w:fldChar w:fldCharType="separate"/>
            </w:r>
            <w:r w:rsidR="006A2555" w:rsidRPr="005B709A">
              <w:rPr>
                <w:noProof/>
                <w:webHidden/>
                <w:color w:val="000000" w:themeColor="text1"/>
              </w:rPr>
              <w:t>21</w:t>
            </w:r>
            <w:r w:rsidR="006A2555" w:rsidRPr="005B709A">
              <w:rPr>
                <w:noProof/>
                <w:webHidden/>
                <w:color w:val="000000" w:themeColor="text1"/>
              </w:rPr>
              <w:fldChar w:fldCharType="end"/>
            </w:r>
          </w:hyperlink>
        </w:p>
        <w:p w14:paraId="6922F177" w14:textId="77777777" w:rsidR="006A2555" w:rsidRPr="005B709A" w:rsidRDefault="004B4DB4">
          <w:pPr>
            <w:pStyle w:val="20"/>
            <w:tabs>
              <w:tab w:val="left" w:pos="880"/>
              <w:tab w:val="right" w:leader="dot" w:pos="9678"/>
            </w:tabs>
            <w:rPr>
              <w:rFonts w:eastAsiaTheme="minorEastAsia" w:cstheme="minorBidi"/>
              <w:smallCaps w:val="0"/>
              <w:noProof/>
              <w:color w:val="000000" w:themeColor="text1"/>
              <w:sz w:val="22"/>
              <w:szCs w:val="22"/>
              <w:lang w:val="uk-UA"/>
            </w:rPr>
          </w:pPr>
          <w:hyperlink w:anchor="_Toc206163251" w:history="1">
            <w:r w:rsidR="006A2555" w:rsidRPr="005B709A">
              <w:rPr>
                <w:rStyle w:val="ac"/>
                <w:rFonts w:ascii="Times New Roman" w:hAnsi="Times New Roman" w:cs="Times New Roman"/>
                <w:noProof/>
                <w:color w:val="000000" w:themeColor="text1"/>
                <w:lang w:val="uk-UA"/>
              </w:rPr>
              <w:t>7.2.</w:t>
            </w:r>
            <w:r w:rsidR="006A2555" w:rsidRPr="005B709A">
              <w:rPr>
                <w:rFonts w:eastAsiaTheme="minorEastAsia" w:cstheme="minorBidi"/>
                <w:smallCaps w:val="0"/>
                <w:noProof/>
                <w:color w:val="000000" w:themeColor="text1"/>
                <w:sz w:val="22"/>
                <w:szCs w:val="22"/>
                <w:lang w:val="uk-UA"/>
              </w:rPr>
              <w:tab/>
            </w:r>
            <w:r w:rsidR="006A2555" w:rsidRPr="005B709A">
              <w:rPr>
                <w:rStyle w:val="ac"/>
                <w:rFonts w:ascii="Times New Roman" w:hAnsi="Times New Roman" w:cs="Times New Roman"/>
                <w:noProof/>
                <w:color w:val="000000" w:themeColor="text1"/>
                <w:lang w:val="uk-UA"/>
              </w:rPr>
              <w:t>Студентське самоврядування Інституту.</w:t>
            </w:r>
            <w:r w:rsidR="006A2555" w:rsidRPr="005B709A">
              <w:rPr>
                <w:noProof/>
                <w:webHidden/>
                <w:color w:val="000000" w:themeColor="text1"/>
              </w:rPr>
              <w:tab/>
            </w:r>
            <w:r w:rsidR="006A2555" w:rsidRPr="005B709A">
              <w:rPr>
                <w:noProof/>
                <w:webHidden/>
                <w:color w:val="000000" w:themeColor="text1"/>
              </w:rPr>
              <w:fldChar w:fldCharType="begin"/>
            </w:r>
            <w:r w:rsidR="006A2555" w:rsidRPr="005B709A">
              <w:rPr>
                <w:noProof/>
                <w:webHidden/>
                <w:color w:val="000000" w:themeColor="text1"/>
              </w:rPr>
              <w:instrText xml:space="preserve"> PAGEREF _Toc206163251 \h </w:instrText>
            </w:r>
            <w:r w:rsidR="006A2555" w:rsidRPr="005B709A">
              <w:rPr>
                <w:noProof/>
                <w:webHidden/>
                <w:color w:val="000000" w:themeColor="text1"/>
              </w:rPr>
            </w:r>
            <w:r w:rsidR="006A2555" w:rsidRPr="005B709A">
              <w:rPr>
                <w:noProof/>
                <w:webHidden/>
                <w:color w:val="000000" w:themeColor="text1"/>
              </w:rPr>
              <w:fldChar w:fldCharType="separate"/>
            </w:r>
            <w:r w:rsidR="006A2555" w:rsidRPr="005B709A">
              <w:rPr>
                <w:noProof/>
                <w:webHidden/>
                <w:color w:val="000000" w:themeColor="text1"/>
              </w:rPr>
              <w:t>23</w:t>
            </w:r>
            <w:r w:rsidR="006A2555" w:rsidRPr="005B709A">
              <w:rPr>
                <w:noProof/>
                <w:webHidden/>
                <w:color w:val="000000" w:themeColor="text1"/>
              </w:rPr>
              <w:fldChar w:fldCharType="end"/>
            </w:r>
          </w:hyperlink>
        </w:p>
        <w:p w14:paraId="7C965338" w14:textId="77777777" w:rsidR="006A2555" w:rsidRPr="005B709A" w:rsidRDefault="004B4DB4">
          <w:pPr>
            <w:pStyle w:val="20"/>
            <w:tabs>
              <w:tab w:val="left" w:pos="880"/>
              <w:tab w:val="right" w:leader="dot" w:pos="9678"/>
            </w:tabs>
            <w:rPr>
              <w:rFonts w:eastAsiaTheme="minorEastAsia" w:cstheme="minorBidi"/>
              <w:smallCaps w:val="0"/>
              <w:noProof/>
              <w:color w:val="000000" w:themeColor="text1"/>
              <w:sz w:val="22"/>
              <w:szCs w:val="22"/>
              <w:lang w:val="uk-UA"/>
            </w:rPr>
          </w:pPr>
          <w:hyperlink w:anchor="_Toc206163252" w:history="1">
            <w:r w:rsidR="006A2555" w:rsidRPr="005B709A">
              <w:rPr>
                <w:rStyle w:val="ac"/>
                <w:rFonts w:ascii="Times New Roman" w:hAnsi="Times New Roman" w:cs="Times New Roman"/>
                <w:noProof/>
                <w:color w:val="000000" w:themeColor="text1"/>
                <w:lang w:val="uk-UA"/>
              </w:rPr>
              <w:t>7.3.</w:t>
            </w:r>
            <w:r w:rsidR="006A2555" w:rsidRPr="005B709A">
              <w:rPr>
                <w:rFonts w:eastAsiaTheme="minorEastAsia" w:cstheme="minorBidi"/>
                <w:smallCaps w:val="0"/>
                <w:noProof/>
                <w:color w:val="000000" w:themeColor="text1"/>
                <w:sz w:val="22"/>
                <w:szCs w:val="22"/>
                <w:lang w:val="uk-UA"/>
              </w:rPr>
              <w:tab/>
            </w:r>
            <w:r w:rsidR="006A2555" w:rsidRPr="005B709A">
              <w:rPr>
                <w:rStyle w:val="ac"/>
                <w:rFonts w:ascii="Times New Roman" w:hAnsi="Times New Roman" w:cs="Times New Roman"/>
                <w:noProof/>
                <w:color w:val="000000" w:themeColor="text1"/>
                <w:lang w:val="uk-UA"/>
              </w:rPr>
              <w:t>Наукове товариство студентів, аспірантів, докторантів і молодих вчених Інституту.</w:t>
            </w:r>
            <w:r w:rsidR="006A2555" w:rsidRPr="005B709A">
              <w:rPr>
                <w:noProof/>
                <w:webHidden/>
                <w:color w:val="000000" w:themeColor="text1"/>
              </w:rPr>
              <w:tab/>
            </w:r>
            <w:r w:rsidR="006A2555" w:rsidRPr="005B709A">
              <w:rPr>
                <w:noProof/>
                <w:webHidden/>
                <w:color w:val="000000" w:themeColor="text1"/>
              </w:rPr>
              <w:fldChar w:fldCharType="begin"/>
            </w:r>
            <w:r w:rsidR="006A2555" w:rsidRPr="005B709A">
              <w:rPr>
                <w:noProof/>
                <w:webHidden/>
                <w:color w:val="000000" w:themeColor="text1"/>
              </w:rPr>
              <w:instrText xml:space="preserve"> PAGEREF _Toc206163252 \h </w:instrText>
            </w:r>
            <w:r w:rsidR="006A2555" w:rsidRPr="005B709A">
              <w:rPr>
                <w:noProof/>
                <w:webHidden/>
                <w:color w:val="000000" w:themeColor="text1"/>
              </w:rPr>
            </w:r>
            <w:r w:rsidR="006A2555" w:rsidRPr="005B709A">
              <w:rPr>
                <w:noProof/>
                <w:webHidden/>
                <w:color w:val="000000" w:themeColor="text1"/>
              </w:rPr>
              <w:fldChar w:fldCharType="separate"/>
            </w:r>
            <w:r w:rsidR="006A2555" w:rsidRPr="005B709A">
              <w:rPr>
                <w:noProof/>
                <w:webHidden/>
                <w:color w:val="000000" w:themeColor="text1"/>
              </w:rPr>
              <w:t>23</w:t>
            </w:r>
            <w:r w:rsidR="006A2555" w:rsidRPr="005B709A">
              <w:rPr>
                <w:noProof/>
                <w:webHidden/>
                <w:color w:val="000000" w:themeColor="text1"/>
              </w:rPr>
              <w:fldChar w:fldCharType="end"/>
            </w:r>
          </w:hyperlink>
        </w:p>
        <w:p w14:paraId="2E038840" w14:textId="77777777" w:rsidR="006A2555" w:rsidRPr="005B709A" w:rsidRDefault="004B4DB4">
          <w:pPr>
            <w:pStyle w:val="10"/>
            <w:tabs>
              <w:tab w:val="left" w:pos="440"/>
              <w:tab w:val="right" w:leader="dot" w:pos="9678"/>
            </w:tabs>
            <w:rPr>
              <w:rFonts w:eastAsiaTheme="minorEastAsia" w:cstheme="minorBidi"/>
              <w:b w:val="0"/>
              <w:bCs w:val="0"/>
              <w:caps w:val="0"/>
              <w:noProof/>
              <w:color w:val="000000" w:themeColor="text1"/>
              <w:sz w:val="22"/>
              <w:szCs w:val="22"/>
              <w:lang w:val="uk-UA"/>
            </w:rPr>
          </w:pPr>
          <w:hyperlink w:anchor="_Toc206163253" w:history="1">
            <w:r w:rsidR="006A2555" w:rsidRPr="005B709A">
              <w:rPr>
                <w:rStyle w:val="ac"/>
                <w:noProof/>
                <w:color w:val="000000" w:themeColor="text1"/>
                <w:lang w:val="uk-UA"/>
              </w:rPr>
              <w:t>8.</w:t>
            </w:r>
            <w:r w:rsidR="006A2555" w:rsidRPr="005B709A">
              <w:rPr>
                <w:rFonts w:eastAsiaTheme="minorEastAsia" w:cstheme="minorBidi"/>
                <w:b w:val="0"/>
                <w:bCs w:val="0"/>
                <w:caps w:val="0"/>
                <w:noProof/>
                <w:color w:val="000000" w:themeColor="text1"/>
                <w:sz w:val="22"/>
                <w:szCs w:val="22"/>
                <w:lang w:val="uk-UA"/>
              </w:rPr>
              <w:tab/>
            </w:r>
            <w:r w:rsidR="006A2555" w:rsidRPr="005B709A">
              <w:rPr>
                <w:rStyle w:val="ac"/>
                <w:noProof/>
                <w:color w:val="000000" w:themeColor="text1"/>
                <w:lang w:val="uk-UA"/>
              </w:rPr>
              <w:t>ВЗАЄМОДІЯ ІНСТИТУТУ З ІНШИМИ ПІДРОЗДІЛАМИ УНІВЕРСИТЕТУ</w:t>
            </w:r>
            <w:r w:rsidR="006A2555" w:rsidRPr="005B709A">
              <w:rPr>
                <w:noProof/>
                <w:webHidden/>
                <w:color w:val="000000" w:themeColor="text1"/>
              </w:rPr>
              <w:tab/>
            </w:r>
            <w:r w:rsidR="006A2555" w:rsidRPr="005B709A">
              <w:rPr>
                <w:noProof/>
                <w:webHidden/>
                <w:color w:val="000000" w:themeColor="text1"/>
              </w:rPr>
              <w:fldChar w:fldCharType="begin"/>
            </w:r>
            <w:r w:rsidR="006A2555" w:rsidRPr="005B709A">
              <w:rPr>
                <w:noProof/>
                <w:webHidden/>
                <w:color w:val="000000" w:themeColor="text1"/>
              </w:rPr>
              <w:instrText xml:space="preserve"> PAGEREF _Toc206163253 \h </w:instrText>
            </w:r>
            <w:r w:rsidR="006A2555" w:rsidRPr="005B709A">
              <w:rPr>
                <w:noProof/>
                <w:webHidden/>
                <w:color w:val="000000" w:themeColor="text1"/>
              </w:rPr>
            </w:r>
            <w:r w:rsidR="006A2555" w:rsidRPr="005B709A">
              <w:rPr>
                <w:noProof/>
                <w:webHidden/>
                <w:color w:val="000000" w:themeColor="text1"/>
              </w:rPr>
              <w:fldChar w:fldCharType="separate"/>
            </w:r>
            <w:r w:rsidR="006A2555" w:rsidRPr="005B709A">
              <w:rPr>
                <w:noProof/>
                <w:webHidden/>
                <w:color w:val="000000" w:themeColor="text1"/>
              </w:rPr>
              <w:t>24</w:t>
            </w:r>
            <w:r w:rsidR="006A2555" w:rsidRPr="005B709A">
              <w:rPr>
                <w:noProof/>
                <w:webHidden/>
                <w:color w:val="000000" w:themeColor="text1"/>
              </w:rPr>
              <w:fldChar w:fldCharType="end"/>
            </w:r>
          </w:hyperlink>
        </w:p>
        <w:p w14:paraId="588ED14C" w14:textId="77777777" w:rsidR="006A2555" w:rsidRPr="005B709A" w:rsidRDefault="004B4DB4">
          <w:pPr>
            <w:pStyle w:val="10"/>
            <w:tabs>
              <w:tab w:val="left" w:pos="440"/>
              <w:tab w:val="right" w:leader="dot" w:pos="9678"/>
            </w:tabs>
            <w:rPr>
              <w:rFonts w:eastAsiaTheme="minorEastAsia" w:cstheme="minorBidi"/>
              <w:b w:val="0"/>
              <w:bCs w:val="0"/>
              <w:caps w:val="0"/>
              <w:noProof/>
              <w:color w:val="000000" w:themeColor="text1"/>
              <w:sz w:val="22"/>
              <w:szCs w:val="22"/>
              <w:lang w:val="uk-UA"/>
            </w:rPr>
          </w:pPr>
          <w:hyperlink w:anchor="_Toc206163254" w:history="1">
            <w:r w:rsidR="006A2555" w:rsidRPr="005B709A">
              <w:rPr>
                <w:rStyle w:val="ac"/>
                <w:noProof/>
                <w:color w:val="000000" w:themeColor="text1"/>
                <w:lang w:val="uk-UA"/>
              </w:rPr>
              <w:t>9.</w:t>
            </w:r>
            <w:r w:rsidR="006A2555" w:rsidRPr="005B709A">
              <w:rPr>
                <w:rFonts w:eastAsiaTheme="minorEastAsia" w:cstheme="minorBidi"/>
                <w:b w:val="0"/>
                <w:bCs w:val="0"/>
                <w:caps w:val="0"/>
                <w:noProof/>
                <w:color w:val="000000" w:themeColor="text1"/>
                <w:sz w:val="22"/>
                <w:szCs w:val="22"/>
                <w:lang w:val="uk-UA"/>
              </w:rPr>
              <w:tab/>
            </w:r>
            <w:r w:rsidR="006A2555" w:rsidRPr="005B709A">
              <w:rPr>
                <w:rStyle w:val="ac"/>
                <w:noProof/>
                <w:color w:val="000000" w:themeColor="text1"/>
                <w:lang w:val="uk-UA"/>
              </w:rPr>
              <w:t>КОНТРОЛЬ ЗА ДІЯЛЬНІСТЮ ІНСТИТУТУ</w:t>
            </w:r>
            <w:r w:rsidR="006A2555" w:rsidRPr="005B709A">
              <w:rPr>
                <w:noProof/>
                <w:webHidden/>
                <w:color w:val="000000" w:themeColor="text1"/>
              </w:rPr>
              <w:tab/>
            </w:r>
            <w:r w:rsidR="006A2555" w:rsidRPr="005B709A">
              <w:rPr>
                <w:noProof/>
                <w:webHidden/>
                <w:color w:val="000000" w:themeColor="text1"/>
              </w:rPr>
              <w:fldChar w:fldCharType="begin"/>
            </w:r>
            <w:r w:rsidR="006A2555" w:rsidRPr="005B709A">
              <w:rPr>
                <w:noProof/>
                <w:webHidden/>
                <w:color w:val="000000" w:themeColor="text1"/>
              </w:rPr>
              <w:instrText xml:space="preserve"> PAGEREF _Toc206163254 \h </w:instrText>
            </w:r>
            <w:r w:rsidR="006A2555" w:rsidRPr="005B709A">
              <w:rPr>
                <w:noProof/>
                <w:webHidden/>
                <w:color w:val="000000" w:themeColor="text1"/>
              </w:rPr>
            </w:r>
            <w:r w:rsidR="006A2555" w:rsidRPr="005B709A">
              <w:rPr>
                <w:noProof/>
                <w:webHidden/>
                <w:color w:val="000000" w:themeColor="text1"/>
              </w:rPr>
              <w:fldChar w:fldCharType="separate"/>
            </w:r>
            <w:r w:rsidR="006A2555" w:rsidRPr="005B709A">
              <w:rPr>
                <w:noProof/>
                <w:webHidden/>
                <w:color w:val="000000" w:themeColor="text1"/>
              </w:rPr>
              <w:t>25</w:t>
            </w:r>
            <w:r w:rsidR="006A2555" w:rsidRPr="005B709A">
              <w:rPr>
                <w:noProof/>
                <w:webHidden/>
                <w:color w:val="000000" w:themeColor="text1"/>
              </w:rPr>
              <w:fldChar w:fldCharType="end"/>
            </w:r>
          </w:hyperlink>
        </w:p>
        <w:p w14:paraId="7A002679" w14:textId="77777777" w:rsidR="006A2555" w:rsidRPr="005B709A" w:rsidRDefault="004B4DB4">
          <w:pPr>
            <w:pStyle w:val="10"/>
            <w:tabs>
              <w:tab w:val="left" w:pos="660"/>
              <w:tab w:val="right" w:leader="dot" w:pos="9678"/>
            </w:tabs>
            <w:rPr>
              <w:rFonts w:eastAsiaTheme="minorEastAsia" w:cstheme="minorBidi"/>
              <w:b w:val="0"/>
              <w:bCs w:val="0"/>
              <w:caps w:val="0"/>
              <w:noProof/>
              <w:color w:val="000000" w:themeColor="text1"/>
              <w:sz w:val="22"/>
              <w:szCs w:val="22"/>
              <w:lang w:val="uk-UA"/>
            </w:rPr>
          </w:pPr>
          <w:hyperlink w:anchor="_Toc206163255" w:history="1">
            <w:r w:rsidR="006A2555" w:rsidRPr="005B709A">
              <w:rPr>
                <w:rStyle w:val="ac"/>
                <w:noProof/>
                <w:color w:val="000000" w:themeColor="text1"/>
                <w:lang w:val="uk-UA"/>
              </w:rPr>
              <w:t>10.</w:t>
            </w:r>
            <w:r w:rsidR="006A2555" w:rsidRPr="005B709A">
              <w:rPr>
                <w:rFonts w:eastAsiaTheme="minorEastAsia" w:cstheme="minorBidi"/>
                <w:b w:val="0"/>
                <w:bCs w:val="0"/>
                <w:caps w:val="0"/>
                <w:noProof/>
                <w:color w:val="000000" w:themeColor="text1"/>
                <w:sz w:val="22"/>
                <w:szCs w:val="22"/>
                <w:lang w:val="uk-UA"/>
              </w:rPr>
              <w:tab/>
            </w:r>
            <w:r w:rsidR="006A2555" w:rsidRPr="005B709A">
              <w:rPr>
                <w:rStyle w:val="ac"/>
                <w:noProof/>
                <w:color w:val="000000" w:themeColor="text1"/>
                <w:lang w:val="uk-UA"/>
              </w:rPr>
              <w:t>ПРИКІНЦЕВІ ПОЛОЖЕННЯ</w:t>
            </w:r>
            <w:r w:rsidR="006A2555" w:rsidRPr="005B709A">
              <w:rPr>
                <w:noProof/>
                <w:webHidden/>
                <w:color w:val="000000" w:themeColor="text1"/>
              </w:rPr>
              <w:tab/>
            </w:r>
            <w:r w:rsidR="006A2555" w:rsidRPr="005B709A">
              <w:rPr>
                <w:noProof/>
                <w:webHidden/>
                <w:color w:val="000000" w:themeColor="text1"/>
              </w:rPr>
              <w:fldChar w:fldCharType="begin"/>
            </w:r>
            <w:r w:rsidR="006A2555" w:rsidRPr="005B709A">
              <w:rPr>
                <w:noProof/>
                <w:webHidden/>
                <w:color w:val="000000" w:themeColor="text1"/>
              </w:rPr>
              <w:instrText xml:space="preserve"> PAGEREF _Toc206163255 \h </w:instrText>
            </w:r>
            <w:r w:rsidR="006A2555" w:rsidRPr="005B709A">
              <w:rPr>
                <w:noProof/>
                <w:webHidden/>
                <w:color w:val="000000" w:themeColor="text1"/>
              </w:rPr>
            </w:r>
            <w:r w:rsidR="006A2555" w:rsidRPr="005B709A">
              <w:rPr>
                <w:noProof/>
                <w:webHidden/>
                <w:color w:val="000000" w:themeColor="text1"/>
              </w:rPr>
              <w:fldChar w:fldCharType="separate"/>
            </w:r>
            <w:r w:rsidR="006A2555" w:rsidRPr="005B709A">
              <w:rPr>
                <w:noProof/>
                <w:webHidden/>
                <w:color w:val="000000" w:themeColor="text1"/>
              </w:rPr>
              <w:t>25</w:t>
            </w:r>
            <w:r w:rsidR="006A2555" w:rsidRPr="005B709A">
              <w:rPr>
                <w:noProof/>
                <w:webHidden/>
                <w:color w:val="000000" w:themeColor="text1"/>
              </w:rPr>
              <w:fldChar w:fldCharType="end"/>
            </w:r>
          </w:hyperlink>
        </w:p>
        <w:p w14:paraId="72D0F64D" w14:textId="77777777" w:rsidR="006A2555" w:rsidRPr="005B709A" w:rsidRDefault="004B4DB4">
          <w:pPr>
            <w:pStyle w:val="10"/>
            <w:tabs>
              <w:tab w:val="right" w:leader="dot" w:pos="9678"/>
            </w:tabs>
            <w:rPr>
              <w:rFonts w:eastAsiaTheme="minorEastAsia" w:cstheme="minorBidi"/>
              <w:b w:val="0"/>
              <w:bCs w:val="0"/>
              <w:caps w:val="0"/>
              <w:noProof/>
              <w:color w:val="000000" w:themeColor="text1"/>
              <w:sz w:val="22"/>
              <w:szCs w:val="22"/>
              <w:lang w:val="uk-UA"/>
            </w:rPr>
          </w:pPr>
          <w:hyperlink w:anchor="_Toc206163256" w:history="1">
            <w:r w:rsidR="006A2555" w:rsidRPr="005B709A">
              <w:rPr>
                <w:rStyle w:val="ac"/>
                <w:noProof/>
                <w:color w:val="000000" w:themeColor="text1"/>
                <w:lang w:val="uk-UA"/>
              </w:rPr>
              <w:t>Додаток 1</w:t>
            </w:r>
            <w:r w:rsidR="006A2555" w:rsidRPr="005B709A">
              <w:rPr>
                <w:noProof/>
                <w:webHidden/>
                <w:color w:val="000000" w:themeColor="text1"/>
              </w:rPr>
              <w:tab/>
            </w:r>
            <w:r w:rsidR="006A2555" w:rsidRPr="005B709A">
              <w:rPr>
                <w:noProof/>
                <w:webHidden/>
                <w:color w:val="000000" w:themeColor="text1"/>
              </w:rPr>
              <w:fldChar w:fldCharType="begin"/>
            </w:r>
            <w:r w:rsidR="006A2555" w:rsidRPr="005B709A">
              <w:rPr>
                <w:noProof/>
                <w:webHidden/>
                <w:color w:val="000000" w:themeColor="text1"/>
              </w:rPr>
              <w:instrText xml:space="preserve"> PAGEREF _Toc206163256 \h </w:instrText>
            </w:r>
            <w:r w:rsidR="006A2555" w:rsidRPr="005B709A">
              <w:rPr>
                <w:noProof/>
                <w:webHidden/>
                <w:color w:val="000000" w:themeColor="text1"/>
              </w:rPr>
            </w:r>
            <w:r w:rsidR="006A2555" w:rsidRPr="005B709A">
              <w:rPr>
                <w:noProof/>
                <w:webHidden/>
                <w:color w:val="000000" w:themeColor="text1"/>
              </w:rPr>
              <w:fldChar w:fldCharType="separate"/>
            </w:r>
            <w:r w:rsidR="006A2555" w:rsidRPr="005B709A">
              <w:rPr>
                <w:noProof/>
                <w:webHidden/>
                <w:color w:val="000000" w:themeColor="text1"/>
              </w:rPr>
              <w:t>27</w:t>
            </w:r>
            <w:r w:rsidR="006A2555" w:rsidRPr="005B709A">
              <w:rPr>
                <w:noProof/>
                <w:webHidden/>
                <w:color w:val="000000" w:themeColor="text1"/>
              </w:rPr>
              <w:fldChar w:fldCharType="end"/>
            </w:r>
          </w:hyperlink>
        </w:p>
        <w:p w14:paraId="5585DC09" w14:textId="77777777" w:rsidR="006A2555" w:rsidRPr="005B709A" w:rsidRDefault="004B4DB4">
          <w:pPr>
            <w:pStyle w:val="10"/>
            <w:tabs>
              <w:tab w:val="right" w:leader="dot" w:pos="9678"/>
            </w:tabs>
            <w:rPr>
              <w:rFonts w:eastAsiaTheme="minorEastAsia" w:cstheme="minorBidi"/>
              <w:b w:val="0"/>
              <w:bCs w:val="0"/>
              <w:caps w:val="0"/>
              <w:noProof/>
              <w:color w:val="000000" w:themeColor="text1"/>
              <w:sz w:val="22"/>
              <w:szCs w:val="22"/>
              <w:lang w:val="uk-UA"/>
            </w:rPr>
          </w:pPr>
          <w:hyperlink w:anchor="_Toc206163257" w:history="1">
            <w:r w:rsidR="006A2555" w:rsidRPr="005B709A">
              <w:rPr>
                <w:rStyle w:val="ac"/>
                <w:noProof/>
                <w:color w:val="000000" w:themeColor="text1"/>
                <w:lang w:val="uk-UA"/>
              </w:rPr>
              <w:t>Додаток 2</w:t>
            </w:r>
            <w:r w:rsidR="006A2555" w:rsidRPr="005B709A">
              <w:rPr>
                <w:noProof/>
                <w:webHidden/>
                <w:color w:val="000000" w:themeColor="text1"/>
              </w:rPr>
              <w:tab/>
            </w:r>
            <w:r w:rsidR="006A2555" w:rsidRPr="005B709A">
              <w:rPr>
                <w:noProof/>
                <w:webHidden/>
                <w:color w:val="000000" w:themeColor="text1"/>
              </w:rPr>
              <w:fldChar w:fldCharType="begin"/>
            </w:r>
            <w:r w:rsidR="006A2555" w:rsidRPr="005B709A">
              <w:rPr>
                <w:noProof/>
                <w:webHidden/>
                <w:color w:val="000000" w:themeColor="text1"/>
              </w:rPr>
              <w:instrText xml:space="preserve"> PAGEREF _Toc206163257 \h </w:instrText>
            </w:r>
            <w:r w:rsidR="006A2555" w:rsidRPr="005B709A">
              <w:rPr>
                <w:noProof/>
                <w:webHidden/>
                <w:color w:val="000000" w:themeColor="text1"/>
              </w:rPr>
            </w:r>
            <w:r w:rsidR="006A2555" w:rsidRPr="005B709A">
              <w:rPr>
                <w:noProof/>
                <w:webHidden/>
                <w:color w:val="000000" w:themeColor="text1"/>
              </w:rPr>
              <w:fldChar w:fldCharType="separate"/>
            </w:r>
            <w:r w:rsidR="006A2555" w:rsidRPr="005B709A">
              <w:rPr>
                <w:noProof/>
                <w:webHidden/>
                <w:color w:val="000000" w:themeColor="text1"/>
              </w:rPr>
              <w:t>29</w:t>
            </w:r>
            <w:r w:rsidR="006A2555" w:rsidRPr="005B709A">
              <w:rPr>
                <w:noProof/>
                <w:webHidden/>
                <w:color w:val="000000" w:themeColor="text1"/>
              </w:rPr>
              <w:fldChar w:fldCharType="end"/>
            </w:r>
          </w:hyperlink>
        </w:p>
        <w:p w14:paraId="0B572D0C" w14:textId="77777777" w:rsidR="006A2555" w:rsidRPr="005B709A" w:rsidRDefault="004B4DB4">
          <w:pPr>
            <w:pStyle w:val="10"/>
            <w:tabs>
              <w:tab w:val="right" w:leader="dot" w:pos="9678"/>
            </w:tabs>
            <w:rPr>
              <w:rFonts w:eastAsiaTheme="minorEastAsia" w:cstheme="minorBidi"/>
              <w:b w:val="0"/>
              <w:bCs w:val="0"/>
              <w:caps w:val="0"/>
              <w:noProof/>
              <w:color w:val="000000" w:themeColor="text1"/>
              <w:sz w:val="22"/>
              <w:szCs w:val="22"/>
              <w:lang w:val="uk-UA"/>
            </w:rPr>
          </w:pPr>
          <w:hyperlink w:anchor="_Toc206163258" w:history="1">
            <w:r w:rsidR="006A2555" w:rsidRPr="005B709A">
              <w:rPr>
                <w:rStyle w:val="ac"/>
                <w:noProof/>
                <w:color w:val="000000" w:themeColor="text1"/>
                <w:lang w:val="uk-UA"/>
              </w:rPr>
              <w:t>Додаток 3</w:t>
            </w:r>
            <w:r w:rsidR="006A2555" w:rsidRPr="005B709A">
              <w:rPr>
                <w:noProof/>
                <w:webHidden/>
                <w:color w:val="000000" w:themeColor="text1"/>
              </w:rPr>
              <w:tab/>
            </w:r>
            <w:r w:rsidR="006A2555" w:rsidRPr="005B709A">
              <w:rPr>
                <w:noProof/>
                <w:webHidden/>
                <w:color w:val="000000" w:themeColor="text1"/>
              </w:rPr>
              <w:fldChar w:fldCharType="begin"/>
            </w:r>
            <w:r w:rsidR="006A2555" w:rsidRPr="005B709A">
              <w:rPr>
                <w:noProof/>
                <w:webHidden/>
                <w:color w:val="000000" w:themeColor="text1"/>
              </w:rPr>
              <w:instrText xml:space="preserve"> PAGEREF _Toc206163258 \h </w:instrText>
            </w:r>
            <w:r w:rsidR="006A2555" w:rsidRPr="005B709A">
              <w:rPr>
                <w:noProof/>
                <w:webHidden/>
                <w:color w:val="000000" w:themeColor="text1"/>
              </w:rPr>
            </w:r>
            <w:r w:rsidR="006A2555" w:rsidRPr="005B709A">
              <w:rPr>
                <w:noProof/>
                <w:webHidden/>
                <w:color w:val="000000" w:themeColor="text1"/>
              </w:rPr>
              <w:fldChar w:fldCharType="separate"/>
            </w:r>
            <w:r w:rsidR="006A2555" w:rsidRPr="005B709A">
              <w:rPr>
                <w:noProof/>
                <w:webHidden/>
                <w:color w:val="000000" w:themeColor="text1"/>
              </w:rPr>
              <w:t>30</w:t>
            </w:r>
            <w:r w:rsidR="006A2555" w:rsidRPr="005B709A">
              <w:rPr>
                <w:noProof/>
                <w:webHidden/>
                <w:color w:val="000000" w:themeColor="text1"/>
              </w:rPr>
              <w:fldChar w:fldCharType="end"/>
            </w:r>
          </w:hyperlink>
        </w:p>
        <w:p w14:paraId="2A67EECA" w14:textId="77777777" w:rsidR="006A2555" w:rsidRPr="005B709A" w:rsidRDefault="004B4DB4">
          <w:pPr>
            <w:pStyle w:val="10"/>
            <w:tabs>
              <w:tab w:val="right" w:leader="dot" w:pos="9678"/>
            </w:tabs>
            <w:rPr>
              <w:rFonts w:eastAsiaTheme="minorEastAsia" w:cstheme="minorBidi"/>
              <w:b w:val="0"/>
              <w:bCs w:val="0"/>
              <w:caps w:val="0"/>
              <w:noProof/>
              <w:color w:val="000000" w:themeColor="text1"/>
              <w:sz w:val="22"/>
              <w:szCs w:val="22"/>
              <w:lang w:val="uk-UA"/>
            </w:rPr>
          </w:pPr>
          <w:hyperlink w:anchor="_Toc206163259" w:history="1">
            <w:r w:rsidR="006A2555" w:rsidRPr="005B709A">
              <w:rPr>
                <w:rStyle w:val="ac"/>
                <w:noProof/>
                <w:color w:val="000000" w:themeColor="text1"/>
                <w:lang w:val="uk-UA"/>
              </w:rPr>
              <w:t>Додаток 4</w:t>
            </w:r>
            <w:r w:rsidR="006A2555" w:rsidRPr="005B709A">
              <w:rPr>
                <w:noProof/>
                <w:webHidden/>
                <w:color w:val="000000" w:themeColor="text1"/>
              </w:rPr>
              <w:tab/>
            </w:r>
            <w:r w:rsidR="006A2555" w:rsidRPr="005B709A">
              <w:rPr>
                <w:noProof/>
                <w:webHidden/>
                <w:color w:val="000000" w:themeColor="text1"/>
              </w:rPr>
              <w:fldChar w:fldCharType="begin"/>
            </w:r>
            <w:r w:rsidR="006A2555" w:rsidRPr="005B709A">
              <w:rPr>
                <w:noProof/>
                <w:webHidden/>
                <w:color w:val="000000" w:themeColor="text1"/>
              </w:rPr>
              <w:instrText xml:space="preserve"> PAGEREF _Toc206163259 \h </w:instrText>
            </w:r>
            <w:r w:rsidR="006A2555" w:rsidRPr="005B709A">
              <w:rPr>
                <w:noProof/>
                <w:webHidden/>
                <w:color w:val="000000" w:themeColor="text1"/>
              </w:rPr>
            </w:r>
            <w:r w:rsidR="006A2555" w:rsidRPr="005B709A">
              <w:rPr>
                <w:noProof/>
                <w:webHidden/>
                <w:color w:val="000000" w:themeColor="text1"/>
              </w:rPr>
              <w:fldChar w:fldCharType="separate"/>
            </w:r>
            <w:r w:rsidR="006A2555" w:rsidRPr="005B709A">
              <w:rPr>
                <w:noProof/>
                <w:webHidden/>
                <w:color w:val="000000" w:themeColor="text1"/>
              </w:rPr>
              <w:t>31</w:t>
            </w:r>
            <w:r w:rsidR="006A2555" w:rsidRPr="005B709A">
              <w:rPr>
                <w:noProof/>
                <w:webHidden/>
                <w:color w:val="000000" w:themeColor="text1"/>
              </w:rPr>
              <w:fldChar w:fldCharType="end"/>
            </w:r>
          </w:hyperlink>
        </w:p>
        <w:p w14:paraId="70409585" w14:textId="77777777" w:rsidR="00FC5946" w:rsidRPr="005B709A" w:rsidRDefault="00FC5946">
          <w:pPr>
            <w:rPr>
              <w:color w:val="000000" w:themeColor="text1"/>
            </w:rPr>
          </w:pPr>
          <w:r w:rsidRPr="005B709A">
            <w:rPr>
              <w:rFonts w:ascii="Times New Roman" w:hAnsi="Times New Roman" w:cs="Times New Roman"/>
              <w:bCs/>
              <w:color w:val="000000" w:themeColor="text1"/>
              <w:sz w:val="24"/>
              <w:szCs w:val="24"/>
            </w:rPr>
            <w:fldChar w:fldCharType="end"/>
          </w:r>
        </w:p>
      </w:sdtContent>
    </w:sdt>
    <w:p w14:paraId="78B4FCDC" w14:textId="77777777" w:rsidR="006B3086" w:rsidRPr="005B709A" w:rsidRDefault="006B3086" w:rsidP="005424D3">
      <w:pPr>
        <w:pBdr>
          <w:top w:val="nil"/>
          <w:left w:val="nil"/>
          <w:bottom w:val="nil"/>
          <w:right w:val="nil"/>
          <w:between w:val="nil"/>
        </w:pBdr>
        <w:spacing w:after="0" w:line="240" w:lineRule="auto"/>
        <w:ind w:firstLine="567"/>
        <w:jc w:val="center"/>
        <w:rPr>
          <w:rFonts w:ascii="Times New Roman" w:eastAsia="Times New Roman" w:hAnsi="Times New Roman" w:cs="Times New Roman"/>
          <w:b/>
          <w:color w:val="000000" w:themeColor="text1"/>
          <w:sz w:val="28"/>
          <w:szCs w:val="28"/>
          <w:lang w:val="uk-UA"/>
        </w:rPr>
      </w:pPr>
    </w:p>
    <w:p w14:paraId="52557357" w14:textId="77777777" w:rsidR="006B3086" w:rsidRPr="005B709A" w:rsidRDefault="006B3086">
      <w:pPr>
        <w:rPr>
          <w:rFonts w:ascii="Times New Roman" w:eastAsia="Times New Roman" w:hAnsi="Times New Roman" w:cs="Times New Roman"/>
          <w:b/>
          <w:color w:val="000000" w:themeColor="text1"/>
          <w:sz w:val="28"/>
          <w:szCs w:val="28"/>
          <w:lang w:val="uk-UA"/>
        </w:rPr>
      </w:pPr>
      <w:r w:rsidRPr="005B709A">
        <w:rPr>
          <w:rFonts w:ascii="Times New Roman" w:eastAsia="Times New Roman" w:hAnsi="Times New Roman" w:cs="Times New Roman"/>
          <w:b/>
          <w:color w:val="000000" w:themeColor="text1"/>
          <w:sz w:val="28"/>
          <w:szCs w:val="28"/>
          <w:lang w:val="uk-UA"/>
        </w:rPr>
        <w:br w:type="page"/>
      </w:r>
    </w:p>
    <w:p w14:paraId="3336AE58" w14:textId="77777777" w:rsidR="00CB5B5B" w:rsidRPr="00771E9C" w:rsidRDefault="00CB5B5B" w:rsidP="00771E9C">
      <w:pPr>
        <w:pStyle w:val="1"/>
        <w:numPr>
          <w:ilvl w:val="0"/>
          <w:numId w:val="3"/>
        </w:numPr>
        <w:jc w:val="center"/>
        <w:rPr>
          <w:caps/>
          <w:color w:val="000000" w:themeColor="text1"/>
          <w:sz w:val="28"/>
          <w:szCs w:val="28"/>
          <w:lang w:val="uk-UA"/>
        </w:rPr>
      </w:pPr>
      <w:bookmarkStart w:id="1" w:name="_Toc206163232"/>
      <w:r w:rsidRPr="005B709A">
        <w:rPr>
          <w:caps/>
          <w:color w:val="000000" w:themeColor="text1"/>
          <w:sz w:val="28"/>
          <w:szCs w:val="28"/>
          <w:lang w:val="uk-UA"/>
        </w:rPr>
        <w:lastRenderedPageBreak/>
        <w:t>ЗАГАЛЬНІ ПОЛОЖЕННЯ</w:t>
      </w:r>
      <w:bookmarkStart w:id="2" w:name="_heading=h.gjdgxs" w:colFirst="0" w:colLast="0"/>
      <w:bookmarkEnd w:id="1"/>
      <w:bookmarkEnd w:id="2"/>
    </w:p>
    <w:p w14:paraId="53CB225C" w14:textId="77777777" w:rsidR="00CB5B5B" w:rsidRPr="005B709A" w:rsidRDefault="00CB5B5B" w:rsidP="00CB5B5B">
      <w:pPr>
        <w:numPr>
          <w:ilvl w:val="1"/>
          <w:numId w:val="3"/>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Положення про Навчально-науковий інститут «Академія вчительства» Харківського національного університету імені В. Н. Каразіна (далі – Положення) розроблено відповідно до законодавства України, зокрема законів України «Про освіту», «Про вищу освіту», «Про наукову і науково-технічну діяльність», Статуту Харківського національного університету імені В. Н. Каразіна (далі – Статут Університету), Колективного договору між адміністрацією та трудовим колективом Харківського національного університету імені В. Н. Каразіна (далі – Колективний договір)  і є локальним нормативно-правовим актом, який регламентує діяльність Навчально-наукового інституту «Академія вчительства» Харківського національного університету імені В. Н. Каразіна (далі – Інститут) і визначає його загальні правові та організаційні засади діяльності, мету, завдання, функції, права й обов’язки, структуру, порядок організації роботи, взаємодії з іншими структурними підрозділами Університету тощо.</w:t>
      </w:r>
    </w:p>
    <w:p w14:paraId="32F20CB2" w14:textId="77777777" w:rsidR="00CB5B5B" w:rsidRPr="005B709A" w:rsidRDefault="00CB5B5B" w:rsidP="00CB5B5B">
      <w:pPr>
        <w:pStyle w:val="ab"/>
        <w:numPr>
          <w:ilvl w:val="1"/>
          <w:numId w:val="3"/>
        </w:numPr>
        <w:spacing w:after="0" w:line="240" w:lineRule="auto"/>
        <w:ind w:left="0" w:firstLine="851"/>
        <w:jc w:val="both"/>
        <w:rPr>
          <w:rFonts w:ascii="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Інститут </w:t>
      </w:r>
      <w:r w:rsidR="00C9643E" w:rsidRPr="005B709A">
        <w:rPr>
          <w:rFonts w:ascii="Times New Roman" w:eastAsia="Times New Roman" w:hAnsi="Times New Roman" w:cs="Times New Roman"/>
          <w:color w:val="000000" w:themeColor="text1"/>
          <w:sz w:val="28"/>
          <w:szCs w:val="28"/>
          <w:lang w:val="uk-UA"/>
        </w:rPr>
        <w:t>є структурним підрозділом Університету, що об’єднує відповідні кафедри, лабораторії, науково-дослідні центри та експериментальні</w:t>
      </w:r>
      <w:r w:rsidR="00C9643E" w:rsidRPr="005B709A">
        <w:rPr>
          <w:rFonts w:ascii="Times New Roman" w:hAnsi="Times New Roman" w:cs="Times New Roman"/>
          <w:color w:val="000000" w:themeColor="text1"/>
          <w:sz w:val="28"/>
          <w:szCs w:val="28"/>
          <w:shd w:val="clear" w:color="auto" w:fill="FFFFFF"/>
          <w:lang w:val="uk-UA"/>
        </w:rPr>
        <w:t xml:space="preserve"> лабораторії, які провадять освітню діяльність і проводять наукові дослідження. </w:t>
      </w:r>
    </w:p>
    <w:p w14:paraId="0ADDEA60" w14:textId="77777777" w:rsidR="00CB5B5B" w:rsidRPr="005B709A" w:rsidRDefault="00CB5B5B" w:rsidP="00CB5B5B">
      <w:pPr>
        <w:pStyle w:val="ab"/>
        <w:numPr>
          <w:ilvl w:val="1"/>
          <w:numId w:val="3"/>
        </w:numPr>
        <w:pBdr>
          <w:top w:val="nil"/>
          <w:left w:val="nil"/>
          <w:bottom w:val="nil"/>
          <w:right w:val="nil"/>
          <w:between w:val="nil"/>
        </w:pBdr>
        <w:spacing w:after="0" w:line="240" w:lineRule="auto"/>
        <w:ind w:left="0" w:firstLine="851"/>
        <w:jc w:val="both"/>
        <w:rPr>
          <w:rFonts w:ascii="Times New Roman" w:hAnsi="Times New Roman" w:cs="Times New Roman"/>
          <w:color w:val="000000" w:themeColor="text1"/>
          <w:sz w:val="28"/>
          <w:szCs w:val="28"/>
          <w:lang w:val="uk-UA"/>
        </w:rPr>
      </w:pPr>
      <w:r w:rsidRPr="005B709A">
        <w:rPr>
          <w:rFonts w:ascii="Times New Roman" w:hAnsi="Times New Roman" w:cs="Times New Roman"/>
          <w:color w:val="000000" w:themeColor="text1"/>
          <w:sz w:val="28"/>
          <w:szCs w:val="28"/>
          <w:lang w:val="uk-UA"/>
        </w:rPr>
        <w:t xml:space="preserve">Інститут не є юридичною особою. </w:t>
      </w:r>
    </w:p>
    <w:p w14:paraId="7E7512F4" w14:textId="77777777" w:rsidR="00CB5B5B" w:rsidRPr="005B709A" w:rsidRDefault="00CB5B5B" w:rsidP="00CB5B5B">
      <w:pPr>
        <w:pStyle w:val="ab"/>
        <w:numPr>
          <w:ilvl w:val="1"/>
          <w:numId w:val="3"/>
        </w:numPr>
        <w:pBdr>
          <w:top w:val="nil"/>
          <w:left w:val="nil"/>
          <w:bottom w:val="nil"/>
          <w:right w:val="nil"/>
          <w:between w:val="nil"/>
        </w:pBdr>
        <w:spacing w:after="0" w:line="240" w:lineRule="auto"/>
        <w:ind w:left="0" w:firstLine="851"/>
        <w:jc w:val="both"/>
        <w:rPr>
          <w:rFonts w:ascii="Times New Roman" w:hAnsi="Times New Roman" w:cs="Times New Roman"/>
          <w:color w:val="000000" w:themeColor="text1"/>
          <w:sz w:val="28"/>
          <w:szCs w:val="28"/>
          <w:lang w:val="uk-UA"/>
        </w:rPr>
      </w:pPr>
      <w:r w:rsidRPr="005B709A">
        <w:rPr>
          <w:rFonts w:ascii="Times New Roman" w:hAnsi="Times New Roman" w:cs="Times New Roman"/>
          <w:color w:val="000000" w:themeColor="text1"/>
          <w:sz w:val="28"/>
          <w:szCs w:val="28"/>
          <w:lang w:val="uk-UA"/>
        </w:rPr>
        <w:t xml:space="preserve">Офіційна назва Інституту встановлюється рішенням Вченої ради Університету при його створенні та відповідає галузі (галузям) знань, за </w:t>
      </w:r>
      <w:r w:rsidR="00C9643E" w:rsidRPr="005B709A">
        <w:rPr>
          <w:rFonts w:ascii="Times New Roman" w:hAnsi="Times New Roman" w:cs="Times New Roman"/>
          <w:color w:val="000000" w:themeColor="text1"/>
          <w:sz w:val="28"/>
          <w:szCs w:val="28"/>
          <w:lang w:val="uk-UA"/>
        </w:rPr>
        <w:t xml:space="preserve">якою (якими) </w:t>
      </w:r>
      <w:r w:rsidRPr="005B709A">
        <w:rPr>
          <w:rFonts w:ascii="Times New Roman" w:hAnsi="Times New Roman" w:cs="Times New Roman"/>
          <w:color w:val="000000" w:themeColor="text1"/>
          <w:sz w:val="28"/>
          <w:szCs w:val="28"/>
          <w:lang w:val="uk-UA"/>
        </w:rPr>
        <w:t>здійснюється підготовка</w:t>
      </w:r>
      <w:r w:rsidR="00C9643E" w:rsidRPr="005B709A">
        <w:rPr>
          <w:rFonts w:ascii="Times New Roman" w:hAnsi="Times New Roman" w:cs="Times New Roman"/>
          <w:color w:val="000000" w:themeColor="text1"/>
          <w:sz w:val="28"/>
          <w:szCs w:val="28"/>
          <w:lang w:val="uk-UA"/>
        </w:rPr>
        <w:t xml:space="preserve"> </w:t>
      </w:r>
      <w:proofErr w:type="spellStart"/>
      <w:r w:rsidR="00C9643E" w:rsidRPr="005B709A">
        <w:rPr>
          <w:rFonts w:ascii="Times New Roman" w:eastAsia="Times New Roman" w:hAnsi="Times New Roman" w:cs="Times New Roman"/>
          <w:color w:val="000000" w:themeColor="text1"/>
          <w:sz w:val="28"/>
          <w:szCs w:val="28"/>
        </w:rPr>
        <w:t>здобувачів</w:t>
      </w:r>
      <w:proofErr w:type="spellEnd"/>
      <w:r w:rsidR="00C9643E" w:rsidRPr="005B709A">
        <w:rPr>
          <w:rFonts w:ascii="Times New Roman" w:eastAsia="Times New Roman" w:hAnsi="Times New Roman" w:cs="Times New Roman"/>
          <w:color w:val="000000" w:themeColor="text1"/>
          <w:sz w:val="28"/>
          <w:szCs w:val="28"/>
        </w:rPr>
        <w:t xml:space="preserve"> </w:t>
      </w:r>
      <w:proofErr w:type="spellStart"/>
      <w:r w:rsidR="00C9643E" w:rsidRPr="005B709A">
        <w:rPr>
          <w:rFonts w:ascii="Times New Roman" w:eastAsia="Times New Roman" w:hAnsi="Times New Roman" w:cs="Times New Roman"/>
          <w:color w:val="000000" w:themeColor="text1"/>
          <w:sz w:val="28"/>
          <w:szCs w:val="28"/>
        </w:rPr>
        <w:t>вищої</w:t>
      </w:r>
      <w:proofErr w:type="spellEnd"/>
      <w:r w:rsidR="00C9643E" w:rsidRPr="005B709A">
        <w:rPr>
          <w:rFonts w:ascii="Times New Roman" w:eastAsia="Times New Roman" w:hAnsi="Times New Roman" w:cs="Times New Roman"/>
          <w:color w:val="000000" w:themeColor="text1"/>
          <w:sz w:val="28"/>
          <w:szCs w:val="28"/>
        </w:rPr>
        <w:t xml:space="preserve"> </w:t>
      </w:r>
      <w:proofErr w:type="spellStart"/>
      <w:r w:rsidR="00C9643E" w:rsidRPr="005B709A">
        <w:rPr>
          <w:rFonts w:ascii="Times New Roman" w:eastAsia="Times New Roman" w:hAnsi="Times New Roman" w:cs="Times New Roman"/>
          <w:color w:val="000000" w:themeColor="text1"/>
          <w:sz w:val="28"/>
          <w:szCs w:val="28"/>
        </w:rPr>
        <w:t>освіти</w:t>
      </w:r>
      <w:proofErr w:type="spellEnd"/>
      <w:r w:rsidRPr="005B709A">
        <w:rPr>
          <w:rFonts w:ascii="Times New Roman" w:hAnsi="Times New Roman" w:cs="Times New Roman"/>
          <w:color w:val="000000" w:themeColor="text1"/>
          <w:sz w:val="28"/>
          <w:szCs w:val="28"/>
          <w:lang w:val="uk-UA"/>
        </w:rPr>
        <w:t xml:space="preserve"> в Інституті:</w:t>
      </w:r>
    </w:p>
    <w:p w14:paraId="6C650FAD" w14:textId="77777777" w:rsidR="00CB5B5B" w:rsidRPr="005B709A" w:rsidRDefault="00CB5B5B" w:rsidP="00CB5B5B">
      <w:pPr>
        <w:pStyle w:val="ab"/>
        <w:numPr>
          <w:ilvl w:val="2"/>
          <w:numId w:val="22"/>
        </w:numPr>
        <w:pBdr>
          <w:top w:val="nil"/>
          <w:left w:val="nil"/>
          <w:bottom w:val="nil"/>
          <w:right w:val="nil"/>
          <w:between w:val="nil"/>
        </w:pBdr>
        <w:spacing w:after="0" w:line="240" w:lineRule="auto"/>
        <w:ind w:left="0" w:firstLine="851"/>
        <w:jc w:val="both"/>
        <w:rPr>
          <w:rFonts w:ascii="Times New Roman" w:hAnsi="Times New Roman" w:cs="Times New Roman"/>
          <w:i/>
          <w:color w:val="000000" w:themeColor="text1"/>
          <w:sz w:val="28"/>
          <w:szCs w:val="28"/>
          <w:u w:val="single"/>
          <w:lang w:val="uk-UA"/>
        </w:rPr>
      </w:pPr>
      <w:r w:rsidRPr="005B709A">
        <w:rPr>
          <w:rFonts w:ascii="Times New Roman" w:hAnsi="Times New Roman" w:cs="Times New Roman"/>
          <w:color w:val="000000" w:themeColor="text1"/>
          <w:sz w:val="28"/>
          <w:szCs w:val="28"/>
          <w:lang w:val="uk-UA"/>
        </w:rPr>
        <w:t>українською мовою: Навчально-науковий інститут «Академія вчительства» Харківського національного університету імені В. Н. Каразіна;</w:t>
      </w:r>
    </w:p>
    <w:p w14:paraId="7C17558F" w14:textId="77777777" w:rsidR="00CB5B5B" w:rsidRPr="005B709A" w:rsidRDefault="00CB5B5B" w:rsidP="00CB5B5B">
      <w:pPr>
        <w:pStyle w:val="HTML"/>
        <w:numPr>
          <w:ilvl w:val="2"/>
          <w:numId w:val="22"/>
        </w:numPr>
        <w:shd w:val="clear" w:color="auto" w:fill="FFFFFF" w:themeFill="background1"/>
        <w:ind w:left="0" w:firstLine="851"/>
        <w:rPr>
          <w:rFonts w:ascii="Times New Roman" w:hAnsi="Times New Roman" w:cs="Times New Roman"/>
          <w:i/>
          <w:color w:val="000000" w:themeColor="text1"/>
          <w:sz w:val="28"/>
          <w:szCs w:val="28"/>
          <w:u w:val="single"/>
        </w:rPr>
      </w:pPr>
      <w:r w:rsidRPr="005B709A">
        <w:rPr>
          <w:rFonts w:ascii="Times New Roman" w:hAnsi="Times New Roman" w:cs="Times New Roman"/>
          <w:color w:val="000000" w:themeColor="text1"/>
          <w:sz w:val="28"/>
          <w:szCs w:val="28"/>
        </w:rPr>
        <w:t xml:space="preserve">англійською мовою: </w:t>
      </w:r>
      <w:proofErr w:type="spellStart"/>
      <w:r w:rsidRPr="005B709A">
        <w:rPr>
          <w:rFonts w:ascii="Times New Roman" w:hAnsi="Times New Roman" w:cs="Times New Roman"/>
          <w:color w:val="000000" w:themeColor="text1"/>
          <w:sz w:val="28"/>
          <w:szCs w:val="28"/>
        </w:rPr>
        <w:t>Educational</w:t>
      </w:r>
      <w:proofErr w:type="spellEnd"/>
      <w:r w:rsidRPr="005B709A">
        <w:rPr>
          <w:rFonts w:ascii="Times New Roman" w:hAnsi="Times New Roman" w:cs="Times New Roman"/>
          <w:color w:val="000000" w:themeColor="text1"/>
          <w:sz w:val="28"/>
          <w:szCs w:val="28"/>
        </w:rPr>
        <w:t xml:space="preserve"> </w:t>
      </w:r>
      <w:proofErr w:type="spellStart"/>
      <w:r w:rsidRPr="005B709A">
        <w:rPr>
          <w:rFonts w:ascii="Times New Roman" w:hAnsi="Times New Roman" w:cs="Times New Roman"/>
          <w:color w:val="000000" w:themeColor="text1"/>
          <w:sz w:val="28"/>
          <w:szCs w:val="28"/>
        </w:rPr>
        <w:t>and</w:t>
      </w:r>
      <w:proofErr w:type="spellEnd"/>
      <w:r w:rsidRPr="005B709A">
        <w:rPr>
          <w:rFonts w:ascii="Times New Roman" w:hAnsi="Times New Roman" w:cs="Times New Roman"/>
          <w:color w:val="000000" w:themeColor="text1"/>
          <w:sz w:val="28"/>
          <w:szCs w:val="28"/>
        </w:rPr>
        <w:t xml:space="preserve"> </w:t>
      </w:r>
      <w:proofErr w:type="spellStart"/>
      <w:r w:rsidRPr="005B709A">
        <w:rPr>
          <w:rFonts w:ascii="Times New Roman" w:hAnsi="Times New Roman" w:cs="Times New Roman"/>
          <w:color w:val="000000" w:themeColor="text1"/>
          <w:sz w:val="28"/>
          <w:szCs w:val="28"/>
        </w:rPr>
        <w:t>Research</w:t>
      </w:r>
      <w:proofErr w:type="spellEnd"/>
      <w:r w:rsidRPr="005B709A">
        <w:rPr>
          <w:rFonts w:ascii="Times New Roman" w:hAnsi="Times New Roman" w:cs="Times New Roman"/>
          <w:color w:val="000000" w:themeColor="text1"/>
          <w:sz w:val="28"/>
          <w:szCs w:val="28"/>
        </w:rPr>
        <w:t xml:space="preserve"> </w:t>
      </w:r>
      <w:proofErr w:type="spellStart"/>
      <w:r w:rsidRPr="005B709A">
        <w:rPr>
          <w:rFonts w:ascii="Times New Roman" w:hAnsi="Times New Roman" w:cs="Times New Roman"/>
          <w:color w:val="000000" w:themeColor="text1"/>
          <w:sz w:val="28"/>
          <w:szCs w:val="28"/>
        </w:rPr>
        <w:t>Institute</w:t>
      </w:r>
      <w:proofErr w:type="spellEnd"/>
      <w:r w:rsidRPr="005B709A">
        <w:rPr>
          <w:rFonts w:ascii="Times New Roman" w:hAnsi="Times New Roman" w:cs="Times New Roman"/>
          <w:color w:val="000000" w:themeColor="text1"/>
          <w:sz w:val="28"/>
          <w:szCs w:val="28"/>
        </w:rPr>
        <w:t xml:space="preserve"> “</w:t>
      </w:r>
      <w:proofErr w:type="spellStart"/>
      <w:r w:rsidRPr="005B709A">
        <w:rPr>
          <w:rFonts w:ascii="Times New Roman" w:hAnsi="Times New Roman" w:cs="Times New Roman"/>
          <w:color w:val="000000" w:themeColor="text1"/>
          <w:sz w:val="28"/>
          <w:szCs w:val="28"/>
        </w:rPr>
        <w:t>Teachers</w:t>
      </w:r>
      <w:proofErr w:type="spellEnd"/>
      <w:r w:rsidRPr="005B709A">
        <w:rPr>
          <w:rFonts w:ascii="Times New Roman" w:hAnsi="Times New Roman" w:cs="Times New Roman"/>
          <w:color w:val="000000" w:themeColor="text1"/>
          <w:sz w:val="28"/>
          <w:szCs w:val="28"/>
        </w:rPr>
        <w:t xml:space="preserve">’ </w:t>
      </w:r>
      <w:proofErr w:type="spellStart"/>
      <w:r w:rsidRPr="005B709A">
        <w:rPr>
          <w:rFonts w:ascii="Times New Roman" w:hAnsi="Times New Roman" w:cs="Times New Roman"/>
          <w:color w:val="000000" w:themeColor="text1"/>
          <w:sz w:val="28"/>
          <w:szCs w:val="28"/>
        </w:rPr>
        <w:t>Academy</w:t>
      </w:r>
      <w:proofErr w:type="spellEnd"/>
      <w:r w:rsidRPr="005B709A">
        <w:rPr>
          <w:rFonts w:ascii="Times New Roman" w:hAnsi="Times New Roman" w:cs="Times New Roman"/>
          <w:color w:val="000000" w:themeColor="text1"/>
          <w:sz w:val="28"/>
          <w:szCs w:val="28"/>
        </w:rPr>
        <w:t xml:space="preserve">” </w:t>
      </w:r>
      <w:proofErr w:type="spellStart"/>
      <w:r w:rsidRPr="005B709A">
        <w:rPr>
          <w:rFonts w:ascii="Times New Roman" w:hAnsi="Times New Roman" w:cs="Times New Roman"/>
          <w:color w:val="000000" w:themeColor="text1"/>
          <w:sz w:val="28"/>
          <w:szCs w:val="28"/>
        </w:rPr>
        <w:t>of</w:t>
      </w:r>
      <w:proofErr w:type="spellEnd"/>
      <w:r w:rsidRPr="005B709A">
        <w:rPr>
          <w:rFonts w:ascii="Times New Roman" w:hAnsi="Times New Roman" w:cs="Times New Roman"/>
          <w:color w:val="000000" w:themeColor="text1"/>
          <w:sz w:val="28"/>
          <w:szCs w:val="28"/>
        </w:rPr>
        <w:t xml:space="preserve"> V. N. </w:t>
      </w:r>
      <w:proofErr w:type="spellStart"/>
      <w:r w:rsidRPr="005B709A">
        <w:rPr>
          <w:rFonts w:ascii="Times New Roman" w:hAnsi="Times New Roman" w:cs="Times New Roman"/>
          <w:color w:val="000000" w:themeColor="text1"/>
          <w:sz w:val="28"/>
          <w:szCs w:val="28"/>
        </w:rPr>
        <w:t>Karazin</w:t>
      </w:r>
      <w:proofErr w:type="spellEnd"/>
      <w:r w:rsidRPr="005B709A">
        <w:rPr>
          <w:rFonts w:ascii="Times New Roman" w:hAnsi="Times New Roman" w:cs="Times New Roman"/>
          <w:color w:val="000000" w:themeColor="text1"/>
          <w:sz w:val="28"/>
          <w:szCs w:val="28"/>
        </w:rPr>
        <w:t xml:space="preserve"> </w:t>
      </w:r>
      <w:proofErr w:type="spellStart"/>
      <w:r w:rsidRPr="005B709A">
        <w:rPr>
          <w:rFonts w:ascii="Times New Roman" w:hAnsi="Times New Roman" w:cs="Times New Roman"/>
          <w:color w:val="000000" w:themeColor="text1"/>
          <w:sz w:val="28"/>
          <w:szCs w:val="28"/>
        </w:rPr>
        <w:t>Kharkiv</w:t>
      </w:r>
      <w:proofErr w:type="spellEnd"/>
      <w:r w:rsidRPr="005B709A">
        <w:rPr>
          <w:rFonts w:ascii="Times New Roman" w:hAnsi="Times New Roman" w:cs="Times New Roman"/>
          <w:color w:val="000000" w:themeColor="text1"/>
          <w:sz w:val="28"/>
          <w:szCs w:val="28"/>
        </w:rPr>
        <w:t xml:space="preserve"> </w:t>
      </w:r>
      <w:proofErr w:type="spellStart"/>
      <w:r w:rsidRPr="005B709A">
        <w:rPr>
          <w:rFonts w:ascii="Times New Roman" w:hAnsi="Times New Roman" w:cs="Times New Roman"/>
          <w:color w:val="000000" w:themeColor="text1"/>
          <w:sz w:val="28"/>
          <w:szCs w:val="28"/>
        </w:rPr>
        <w:t>National</w:t>
      </w:r>
      <w:proofErr w:type="spellEnd"/>
      <w:r w:rsidRPr="005B709A">
        <w:rPr>
          <w:rFonts w:ascii="Times New Roman" w:hAnsi="Times New Roman" w:cs="Times New Roman"/>
          <w:color w:val="000000" w:themeColor="text1"/>
          <w:sz w:val="28"/>
          <w:szCs w:val="28"/>
        </w:rPr>
        <w:t xml:space="preserve"> </w:t>
      </w:r>
      <w:proofErr w:type="spellStart"/>
      <w:r w:rsidRPr="005B709A">
        <w:rPr>
          <w:rFonts w:ascii="Times New Roman" w:hAnsi="Times New Roman" w:cs="Times New Roman"/>
          <w:color w:val="000000" w:themeColor="text1"/>
          <w:sz w:val="28"/>
          <w:szCs w:val="28"/>
        </w:rPr>
        <w:t>University</w:t>
      </w:r>
      <w:proofErr w:type="spellEnd"/>
      <w:r w:rsidRPr="005B709A">
        <w:rPr>
          <w:rFonts w:ascii="Times New Roman" w:hAnsi="Times New Roman" w:cs="Times New Roman"/>
          <w:color w:val="000000" w:themeColor="text1"/>
          <w:sz w:val="28"/>
          <w:szCs w:val="28"/>
        </w:rPr>
        <w:t>;</w:t>
      </w:r>
    </w:p>
    <w:p w14:paraId="263A3694" w14:textId="77777777" w:rsidR="00CB5B5B" w:rsidRPr="005B709A" w:rsidRDefault="00CB5B5B" w:rsidP="00CB5B5B">
      <w:pPr>
        <w:pStyle w:val="Default"/>
        <w:numPr>
          <w:ilvl w:val="1"/>
          <w:numId w:val="22"/>
        </w:numPr>
        <w:ind w:left="0" w:firstLine="851"/>
        <w:jc w:val="both"/>
        <w:rPr>
          <w:color w:val="000000" w:themeColor="text1"/>
          <w:sz w:val="28"/>
          <w:szCs w:val="28"/>
        </w:rPr>
      </w:pPr>
      <w:r w:rsidRPr="005B709A">
        <w:rPr>
          <w:color w:val="000000" w:themeColor="text1"/>
          <w:sz w:val="28"/>
          <w:szCs w:val="28"/>
        </w:rPr>
        <w:t>Скорочена назва Інституту:</w:t>
      </w:r>
    </w:p>
    <w:p w14:paraId="224C8756" w14:textId="77777777" w:rsidR="00CB5B5B" w:rsidRPr="009619D6" w:rsidRDefault="00CB5B5B" w:rsidP="009619D6">
      <w:pPr>
        <w:pStyle w:val="Default"/>
        <w:numPr>
          <w:ilvl w:val="2"/>
          <w:numId w:val="22"/>
        </w:numPr>
        <w:ind w:left="0" w:firstLine="851"/>
        <w:jc w:val="both"/>
        <w:rPr>
          <w:i/>
          <w:color w:val="000000" w:themeColor="text1"/>
          <w:sz w:val="28"/>
          <w:szCs w:val="28"/>
          <w:u w:val="single"/>
        </w:rPr>
      </w:pPr>
      <w:r w:rsidRPr="005B709A">
        <w:rPr>
          <w:color w:val="000000" w:themeColor="text1"/>
          <w:sz w:val="28"/>
          <w:szCs w:val="28"/>
        </w:rPr>
        <w:t xml:space="preserve">українською мовою: </w:t>
      </w:r>
      <w:r w:rsidR="009619D6" w:rsidRPr="009619D6">
        <w:rPr>
          <w:i/>
          <w:color w:val="000000" w:themeColor="text1"/>
          <w:sz w:val="28"/>
          <w:szCs w:val="28"/>
          <w:u w:val="single"/>
        </w:rPr>
        <w:t xml:space="preserve">ННІ </w:t>
      </w:r>
      <w:r w:rsidR="009619D6" w:rsidRPr="009619D6">
        <w:rPr>
          <w:i/>
          <w:color w:val="000000" w:themeColor="text1"/>
          <w:sz w:val="28"/>
          <w:szCs w:val="28"/>
          <w:u w:val="single"/>
          <w:lang w:val="ru-RU"/>
        </w:rPr>
        <w:t>«</w:t>
      </w:r>
      <w:r w:rsidR="009619D6" w:rsidRPr="009619D6">
        <w:rPr>
          <w:i/>
          <w:color w:val="000000" w:themeColor="text1"/>
          <w:sz w:val="28"/>
          <w:szCs w:val="28"/>
          <w:u w:val="single"/>
        </w:rPr>
        <w:t>Академія вчительства</w:t>
      </w:r>
      <w:r w:rsidR="009619D6" w:rsidRPr="009619D6">
        <w:rPr>
          <w:i/>
          <w:color w:val="000000" w:themeColor="text1"/>
          <w:sz w:val="28"/>
          <w:szCs w:val="28"/>
          <w:u w:val="single"/>
          <w:lang w:val="ru-RU"/>
        </w:rPr>
        <w:t xml:space="preserve">» </w:t>
      </w:r>
      <w:proofErr w:type="spellStart"/>
      <w:r w:rsidR="009619D6" w:rsidRPr="009619D6">
        <w:rPr>
          <w:i/>
          <w:color w:val="000000" w:themeColor="text1"/>
          <w:sz w:val="28"/>
          <w:szCs w:val="28"/>
          <w:u w:val="single"/>
        </w:rPr>
        <w:t>Каразінського</w:t>
      </w:r>
      <w:proofErr w:type="spellEnd"/>
      <w:r w:rsidR="009619D6" w:rsidRPr="009619D6">
        <w:rPr>
          <w:i/>
          <w:color w:val="000000" w:themeColor="text1"/>
          <w:sz w:val="28"/>
          <w:szCs w:val="28"/>
          <w:u w:val="single"/>
        </w:rPr>
        <w:t xml:space="preserve"> університету</w:t>
      </w:r>
      <w:r w:rsidRPr="009619D6">
        <w:rPr>
          <w:color w:val="000000" w:themeColor="text1"/>
          <w:sz w:val="28"/>
          <w:szCs w:val="28"/>
          <w:u w:val="single"/>
        </w:rPr>
        <w:t>;</w:t>
      </w:r>
    </w:p>
    <w:p w14:paraId="6CF0B13A" w14:textId="77777777" w:rsidR="00CB5B5B" w:rsidRPr="005B709A" w:rsidRDefault="00CB5B5B" w:rsidP="00CB5B5B">
      <w:pPr>
        <w:pStyle w:val="Default"/>
        <w:numPr>
          <w:ilvl w:val="2"/>
          <w:numId w:val="22"/>
        </w:numPr>
        <w:ind w:left="0" w:firstLine="851"/>
        <w:jc w:val="both"/>
        <w:rPr>
          <w:i/>
          <w:color w:val="000000" w:themeColor="text1"/>
          <w:sz w:val="28"/>
          <w:szCs w:val="28"/>
          <w:u w:val="single"/>
        </w:rPr>
      </w:pPr>
      <w:r w:rsidRPr="005B709A">
        <w:rPr>
          <w:color w:val="000000" w:themeColor="text1"/>
          <w:sz w:val="28"/>
          <w:szCs w:val="28"/>
        </w:rPr>
        <w:t xml:space="preserve">англійською мовою: </w:t>
      </w:r>
      <w:proofErr w:type="spellStart"/>
      <w:r w:rsidR="009619D6" w:rsidRPr="009619D6">
        <w:rPr>
          <w:rFonts w:eastAsia="Times New Roman"/>
          <w:i/>
          <w:color w:val="auto"/>
          <w:sz w:val="28"/>
          <w:szCs w:val="28"/>
          <w:u w:val="single"/>
          <w:lang w:eastAsia="en-US"/>
        </w:rPr>
        <w:t>Teachers</w:t>
      </w:r>
      <w:proofErr w:type="spellEnd"/>
      <w:r w:rsidR="009619D6" w:rsidRPr="009619D6">
        <w:rPr>
          <w:rFonts w:eastAsia="Times New Roman"/>
          <w:i/>
          <w:color w:val="auto"/>
          <w:sz w:val="28"/>
          <w:szCs w:val="28"/>
          <w:u w:val="single"/>
          <w:lang w:eastAsia="en-US"/>
        </w:rPr>
        <w:t xml:space="preserve">’ </w:t>
      </w:r>
      <w:proofErr w:type="spellStart"/>
      <w:r w:rsidR="009619D6" w:rsidRPr="009619D6">
        <w:rPr>
          <w:rFonts w:eastAsia="Times New Roman"/>
          <w:i/>
          <w:color w:val="auto"/>
          <w:sz w:val="28"/>
          <w:szCs w:val="28"/>
          <w:u w:val="single"/>
          <w:lang w:eastAsia="en-US"/>
        </w:rPr>
        <w:t>Academy</w:t>
      </w:r>
      <w:proofErr w:type="spellEnd"/>
      <w:r w:rsidR="009619D6" w:rsidRPr="009619D6">
        <w:rPr>
          <w:rFonts w:eastAsia="Times New Roman"/>
          <w:i/>
          <w:color w:val="auto"/>
          <w:sz w:val="28"/>
          <w:szCs w:val="22"/>
          <w:u w:val="single"/>
          <w:lang w:eastAsia="en-US"/>
        </w:rPr>
        <w:t xml:space="preserve"> </w:t>
      </w:r>
      <w:proofErr w:type="spellStart"/>
      <w:r w:rsidR="009619D6" w:rsidRPr="009619D6">
        <w:rPr>
          <w:rFonts w:eastAsia="Times New Roman"/>
          <w:i/>
          <w:color w:val="auto"/>
          <w:sz w:val="28"/>
          <w:szCs w:val="22"/>
          <w:u w:val="single"/>
          <w:lang w:eastAsia="en-US"/>
        </w:rPr>
        <w:t>of</w:t>
      </w:r>
      <w:proofErr w:type="spellEnd"/>
      <w:r w:rsidR="009619D6" w:rsidRPr="009619D6">
        <w:rPr>
          <w:rFonts w:eastAsia="Times New Roman"/>
          <w:i/>
          <w:color w:val="auto"/>
          <w:sz w:val="28"/>
          <w:szCs w:val="22"/>
          <w:u w:val="single"/>
          <w:lang w:eastAsia="en-US"/>
        </w:rPr>
        <w:t xml:space="preserve"> </w:t>
      </w:r>
      <w:proofErr w:type="spellStart"/>
      <w:r w:rsidR="009619D6" w:rsidRPr="009619D6">
        <w:rPr>
          <w:rFonts w:eastAsia="Times New Roman"/>
          <w:i/>
          <w:color w:val="auto"/>
          <w:sz w:val="28"/>
          <w:szCs w:val="22"/>
          <w:u w:val="single"/>
          <w:lang w:eastAsia="en-US"/>
        </w:rPr>
        <w:t>Karazin</w:t>
      </w:r>
      <w:proofErr w:type="spellEnd"/>
      <w:r w:rsidR="009619D6" w:rsidRPr="009619D6">
        <w:rPr>
          <w:rFonts w:eastAsia="Times New Roman"/>
          <w:i/>
          <w:color w:val="auto"/>
          <w:sz w:val="28"/>
          <w:szCs w:val="22"/>
          <w:u w:val="single"/>
          <w:lang w:eastAsia="en-US"/>
        </w:rPr>
        <w:t xml:space="preserve"> </w:t>
      </w:r>
      <w:proofErr w:type="spellStart"/>
      <w:r w:rsidR="009619D6" w:rsidRPr="009619D6">
        <w:rPr>
          <w:rFonts w:eastAsia="Times New Roman"/>
          <w:i/>
          <w:color w:val="auto"/>
          <w:sz w:val="28"/>
          <w:szCs w:val="22"/>
          <w:u w:val="single"/>
          <w:lang w:eastAsia="en-US"/>
        </w:rPr>
        <w:t>University</w:t>
      </w:r>
      <w:proofErr w:type="spellEnd"/>
      <w:r w:rsidRPr="005B709A">
        <w:rPr>
          <w:i/>
          <w:color w:val="000000" w:themeColor="text1"/>
          <w:sz w:val="28"/>
          <w:szCs w:val="28"/>
          <w:u w:val="single"/>
        </w:rPr>
        <w:t>.</w:t>
      </w:r>
    </w:p>
    <w:p w14:paraId="68CBE6BE" w14:textId="77777777" w:rsidR="00CB5B5B" w:rsidRPr="005B709A" w:rsidRDefault="00CB5B5B" w:rsidP="00CB5B5B">
      <w:pPr>
        <w:pStyle w:val="ab"/>
        <w:numPr>
          <w:ilvl w:val="1"/>
          <w:numId w:val="22"/>
        </w:numPr>
        <w:pBdr>
          <w:top w:val="nil"/>
          <w:left w:val="nil"/>
          <w:bottom w:val="nil"/>
          <w:right w:val="nil"/>
          <w:between w:val="nil"/>
        </w:pBdr>
        <w:spacing w:after="0" w:line="240" w:lineRule="auto"/>
        <w:ind w:left="0" w:firstLine="851"/>
        <w:jc w:val="both"/>
        <w:rPr>
          <w:rFonts w:ascii="Times New Roman" w:hAnsi="Times New Roman" w:cs="Times New Roman"/>
          <w:color w:val="000000" w:themeColor="text1"/>
          <w:sz w:val="28"/>
          <w:szCs w:val="28"/>
          <w:lang w:val="uk-UA"/>
        </w:rPr>
      </w:pPr>
      <w:r w:rsidRPr="005B709A">
        <w:rPr>
          <w:rFonts w:ascii="Times New Roman" w:hAnsi="Times New Roman" w:cs="Times New Roman"/>
          <w:color w:val="000000" w:themeColor="text1"/>
          <w:sz w:val="28"/>
          <w:szCs w:val="28"/>
          <w:lang w:val="uk-UA"/>
        </w:rPr>
        <w:t>Інститут має власну символіку (додаток 1) та може мати власні печатку, штамп і бланк у порядку, визначеному локальними нормативними актами Університету.</w:t>
      </w:r>
    </w:p>
    <w:p w14:paraId="715FFDC8" w14:textId="77777777" w:rsidR="00CB5B5B" w:rsidRPr="005B709A" w:rsidRDefault="00CB5B5B" w:rsidP="009D64A8">
      <w:pPr>
        <w:pStyle w:val="ab"/>
        <w:numPr>
          <w:ilvl w:val="1"/>
          <w:numId w:val="22"/>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Основним видом діяльності Інституту є  забезпечення і реалізація освітнього процесу та наукової діяльності у формальній (вищій) освіті і неформальній освіті за окремою (окремими) галуззю (галузями) знань, яка включає навчальну, методичну, наукову, організаційну й організаційно-виховну роботу, а також міжнародну діяльність. </w:t>
      </w:r>
    </w:p>
    <w:p w14:paraId="0A97DE0A" w14:textId="77777777" w:rsidR="00CB5B5B" w:rsidRPr="005B709A" w:rsidRDefault="00F86D77" w:rsidP="00CB5B5B">
      <w:pPr>
        <w:pStyle w:val="Default"/>
        <w:numPr>
          <w:ilvl w:val="1"/>
          <w:numId w:val="22"/>
        </w:numPr>
        <w:pBdr>
          <w:top w:val="nil"/>
          <w:left w:val="nil"/>
          <w:bottom w:val="nil"/>
          <w:right w:val="nil"/>
          <w:between w:val="nil"/>
        </w:pBdr>
        <w:ind w:left="0" w:firstLine="851"/>
        <w:jc w:val="both"/>
        <w:rPr>
          <w:rFonts w:eastAsia="Times New Roman"/>
          <w:color w:val="000000" w:themeColor="text1"/>
          <w:sz w:val="28"/>
          <w:szCs w:val="28"/>
        </w:rPr>
      </w:pPr>
      <w:r w:rsidRPr="005B709A">
        <w:rPr>
          <w:color w:val="000000" w:themeColor="text1"/>
          <w:sz w:val="28"/>
          <w:szCs w:val="28"/>
        </w:rPr>
        <w:t>Інститут забезпечує здобуття вищої освіти за такими формами: інституційною (очною (денною, вечірньою), заочною, дистанційною), дуальною. Форми здобуття вищої освіти можуть поєднуватися.</w:t>
      </w:r>
    </w:p>
    <w:p w14:paraId="7F2DED30" w14:textId="77777777" w:rsidR="00CB5B5B" w:rsidRPr="005B709A" w:rsidRDefault="00CB5B5B" w:rsidP="00CB5B5B">
      <w:pPr>
        <w:pStyle w:val="Default"/>
        <w:numPr>
          <w:ilvl w:val="1"/>
          <w:numId w:val="22"/>
        </w:numPr>
        <w:ind w:left="0" w:firstLine="851"/>
        <w:jc w:val="both"/>
        <w:rPr>
          <w:color w:val="000000" w:themeColor="text1"/>
          <w:sz w:val="28"/>
          <w:szCs w:val="28"/>
        </w:rPr>
      </w:pPr>
      <w:r w:rsidRPr="005B709A">
        <w:rPr>
          <w:color w:val="000000" w:themeColor="text1"/>
          <w:sz w:val="28"/>
          <w:szCs w:val="28"/>
        </w:rPr>
        <w:lastRenderedPageBreak/>
        <w:t xml:space="preserve">Робота Інституту ґрунтується на принципах науковості, саморозвитку, самоврядування, демократичності, прозорості й відкритості, гуманізму, колегіальності та гласності обговорення питань, віднесених до його компетенції, незалежності від політичних партій, громадських і релігійних організацій. </w:t>
      </w:r>
    </w:p>
    <w:p w14:paraId="1FF13630" w14:textId="77777777" w:rsidR="00CB5B5B" w:rsidRPr="005B709A" w:rsidRDefault="00CB5B5B" w:rsidP="00CB5B5B">
      <w:pPr>
        <w:pStyle w:val="Default"/>
        <w:numPr>
          <w:ilvl w:val="1"/>
          <w:numId w:val="22"/>
        </w:numPr>
        <w:ind w:left="0" w:firstLine="851"/>
        <w:jc w:val="both"/>
        <w:rPr>
          <w:rFonts w:eastAsia="Times New Roman"/>
          <w:color w:val="000000" w:themeColor="text1"/>
          <w:sz w:val="28"/>
          <w:szCs w:val="28"/>
        </w:rPr>
      </w:pPr>
      <w:r w:rsidRPr="005B709A">
        <w:rPr>
          <w:color w:val="000000" w:themeColor="text1"/>
          <w:sz w:val="28"/>
          <w:szCs w:val="28"/>
        </w:rPr>
        <w:t>У своїй діяльності Інститут керується Конституцією України, законами України «Про освіту», «Про вищу освіту», «Про наукову і науково-технічну діяльність», «Про запобігання корупції», постановами і розпорядженнями Кабінету Міністрів України, іншими нормативно-правовими актами, що визначають державну політику в галузі освіти і науки, ДСТУ ISO 9001:2015 «Системи управління якістю. Вимоги», правилами і нормами з охорони праці та безпеки життєдіяльності, Стратегічними цілями і намірами  Харківського національного університету імені В. Н. Каразіна до 2030 року, Настановою з якості Університету, політиками Університету, Кодексом етики персоналу Харківського національного університету імені В. Н. Каразіна до 2030 року, Кодексом доброчесності Харківського національного університету імені В. Н. Каразіна до 2030 року, Положенням про організацію освітнього процесу в Харківському національному університеті імені В. Н. Каразіна, Правилами внутрішнього розпорядку Харківського національного університету імені В. Н. Каразіна, іншими документами Університету, рішеннями ректорату, Вченої ради Університету, вченої ради Інституту, наказами і розпорядженнями ректора та проректорів – у межах їх компетенції, директора Інституту, а також цим Положенням.</w:t>
      </w:r>
    </w:p>
    <w:p w14:paraId="03B88AB6" w14:textId="77777777" w:rsidR="00CB5B5B" w:rsidRPr="005B709A" w:rsidRDefault="00CB5B5B" w:rsidP="00CB5B5B">
      <w:pPr>
        <w:pStyle w:val="ab"/>
        <w:numPr>
          <w:ilvl w:val="1"/>
          <w:numId w:val="22"/>
        </w:numPr>
        <w:autoSpaceDE w:val="0"/>
        <w:autoSpaceDN w:val="0"/>
        <w:adjustRightInd w:val="0"/>
        <w:spacing w:after="0" w:line="240" w:lineRule="auto"/>
        <w:ind w:left="0" w:firstLine="851"/>
        <w:jc w:val="both"/>
        <w:rPr>
          <w:rFonts w:ascii="Times New Roman" w:hAnsi="Times New Roman" w:cs="Times New Roman"/>
          <w:color w:val="000000" w:themeColor="text1"/>
          <w:sz w:val="28"/>
          <w:szCs w:val="28"/>
          <w:lang w:val="uk-UA"/>
        </w:rPr>
      </w:pPr>
      <w:r w:rsidRPr="005B709A">
        <w:rPr>
          <w:rFonts w:ascii="Times New Roman" w:hAnsi="Times New Roman" w:cs="Times New Roman"/>
          <w:color w:val="000000" w:themeColor="text1"/>
          <w:sz w:val="28"/>
          <w:szCs w:val="28"/>
          <w:lang w:val="uk-UA"/>
        </w:rPr>
        <w:t>Інститут підпорядкований ректору Університету.</w:t>
      </w:r>
    </w:p>
    <w:p w14:paraId="59AE0F3B" w14:textId="77777777" w:rsidR="00CB5B5B" w:rsidRPr="005B709A" w:rsidRDefault="00CB5B5B" w:rsidP="00CB5B5B">
      <w:pPr>
        <w:pStyle w:val="Default"/>
        <w:numPr>
          <w:ilvl w:val="1"/>
          <w:numId w:val="22"/>
        </w:numPr>
        <w:ind w:left="0" w:firstLine="851"/>
        <w:jc w:val="both"/>
        <w:rPr>
          <w:color w:val="000000" w:themeColor="text1"/>
          <w:sz w:val="28"/>
          <w:szCs w:val="28"/>
        </w:rPr>
      </w:pPr>
      <w:r w:rsidRPr="005B709A">
        <w:rPr>
          <w:color w:val="000000" w:themeColor="text1"/>
          <w:sz w:val="28"/>
          <w:szCs w:val="28"/>
        </w:rPr>
        <w:t xml:space="preserve">Безпосередньо керівництво Інститутом здійснює директор. </w:t>
      </w:r>
    </w:p>
    <w:p w14:paraId="058B1D3C" w14:textId="77777777" w:rsidR="00CB5B5B" w:rsidRPr="005B709A" w:rsidRDefault="00CB5B5B" w:rsidP="00CB5B5B">
      <w:pPr>
        <w:pStyle w:val="ab"/>
        <w:numPr>
          <w:ilvl w:val="1"/>
          <w:numId w:val="22"/>
        </w:numPr>
        <w:autoSpaceDE w:val="0"/>
        <w:autoSpaceDN w:val="0"/>
        <w:adjustRightInd w:val="0"/>
        <w:spacing w:after="0" w:line="240" w:lineRule="auto"/>
        <w:ind w:left="0" w:firstLine="851"/>
        <w:jc w:val="both"/>
        <w:rPr>
          <w:rFonts w:ascii="Times New Roman" w:hAnsi="Times New Roman" w:cs="Times New Roman"/>
          <w:color w:val="000000" w:themeColor="text1"/>
          <w:sz w:val="28"/>
          <w:szCs w:val="28"/>
          <w:lang w:val="uk-UA"/>
        </w:rPr>
      </w:pPr>
      <w:r w:rsidRPr="005B709A">
        <w:rPr>
          <w:rFonts w:ascii="Times New Roman" w:hAnsi="Times New Roman" w:cs="Times New Roman"/>
          <w:color w:val="000000" w:themeColor="text1"/>
          <w:sz w:val="28"/>
          <w:szCs w:val="28"/>
          <w:lang w:val="uk-UA"/>
        </w:rPr>
        <w:t xml:space="preserve">В Інституті діють: колегіальний орган управління – вчена рада Інституту; робочий орган – директорат; інші робочі та дорадчі органи. </w:t>
      </w:r>
    </w:p>
    <w:p w14:paraId="44ED2F42" w14:textId="77777777" w:rsidR="00CB5B5B" w:rsidRPr="005B709A" w:rsidRDefault="00CB5B5B" w:rsidP="00CB5B5B">
      <w:pPr>
        <w:pStyle w:val="ab"/>
        <w:numPr>
          <w:ilvl w:val="1"/>
          <w:numId w:val="22"/>
        </w:numPr>
        <w:autoSpaceDE w:val="0"/>
        <w:autoSpaceDN w:val="0"/>
        <w:adjustRightInd w:val="0"/>
        <w:spacing w:after="0" w:line="240" w:lineRule="auto"/>
        <w:ind w:left="0" w:firstLine="851"/>
        <w:jc w:val="both"/>
        <w:rPr>
          <w:rFonts w:ascii="Times New Roman" w:hAnsi="Times New Roman" w:cs="Times New Roman"/>
          <w:color w:val="000000" w:themeColor="text1"/>
          <w:sz w:val="28"/>
          <w:szCs w:val="28"/>
          <w:lang w:val="uk-UA"/>
        </w:rPr>
      </w:pPr>
      <w:r w:rsidRPr="005B709A">
        <w:rPr>
          <w:rFonts w:ascii="Times New Roman" w:hAnsi="Times New Roman" w:cs="Times New Roman"/>
          <w:color w:val="000000" w:themeColor="text1"/>
          <w:sz w:val="28"/>
          <w:szCs w:val="28"/>
          <w:lang w:val="uk-UA"/>
        </w:rPr>
        <w:t xml:space="preserve">Органом громадського самоврядування Інституту є збори трудового колективу  Інституту. </w:t>
      </w:r>
    </w:p>
    <w:p w14:paraId="5A3AD41C" w14:textId="77777777" w:rsidR="00CB5B5B" w:rsidRPr="005B709A" w:rsidRDefault="00CB5B5B" w:rsidP="00CB5B5B">
      <w:pPr>
        <w:pStyle w:val="ab"/>
        <w:numPr>
          <w:ilvl w:val="1"/>
          <w:numId w:val="22"/>
        </w:numPr>
        <w:autoSpaceDE w:val="0"/>
        <w:autoSpaceDN w:val="0"/>
        <w:adjustRightInd w:val="0"/>
        <w:spacing w:after="0" w:line="240" w:lineRule="auto"/>
        <w:ind w:left="0" w:firstLine="851"/>
        <w:jc w:val="both"/>
        <w:rPr>
          <w:rFonts w:ascii="Times New Roman" w:hAnsi="Times New Roman" w:cs="Times New Roman"/>
          <w:color w:val="000000" w:themeColor="text1"/>
          <w:sz w:val="28"/>
          <w:szCs w:val="28"/>
          <w:lang w:val="uk-UA"/>
        </w:rPr>
      </w:pPr>
      <w:r w:rsidRPr="005B709A">
        <w:rPr>
          <w:rFonts w:ascii="Times New Roman" w:hAnsi="Times New Roman" w:cs="Times New Roman"/>
          <w:color w:val="000000" w:themeColor="text1"/>
          <w:sz w:val="28"/>
          <w:szCs w:val="28"/>
          <w:lang w:val="uk-UA"/>
        </w:rPr>
        <w:t>В Інституті також діють відповідні органи студентського самоврядування, первинних профспілкових організацій співробітників та здобувачів вищої освіти.</w:t>
      </w:r>
    </w:p>
    <w:p w14:paraId="1DE82DE9" w14:textId="77777777" w:rsidR="00CB5B5B" w:rsidRPr="005B709A" w:rsidRDefault="00CB5B5B" w:rsidP="00CB5B5B">
      <w:pPr>
        <w:pStyle w:val="Default"/>
        <w:numPr>
          <w:ilvl w:val="1"/>
          <w:numId w:val="22"/>
        </w:numPr>
        <w:ind w:left="0" w:firstLine="851"/>
        <w:jc w:val="both"/>
        <w:rPr>
          <w:color w:val="000000" w:themeColor="text1"/>
          <w:sz w:val="28"/>
          <w:szCs w:val="28"/>
        </w:rPr>
      </w:pPr>
      <w:r w:rsidRPr="005B709A">
        <w:rPr>
          <w:color w:val="000000" w:themeColor="text1"/>
          <w:sz w:val="28"/>
          <w:szCs w:val="28"/>
        </w:rPr>
        <w:t xml:space="preserve">Робота Інституту здійснюється відповідно до планів (річних і довгострокових), які охоплюють освітню, наукову, інноваційну, міжнародну діяльність та інші види діяльності. План роботи Інституту затверджується директором Інституту після прийняття плану вченою радою Інституту. </w:t>
      </w:r>
    </w:p>
    <w:p w14:paraId="6F360128" w14:textId="77777777" w:rsidR="00CB5B5B" w:rsidRDefault="00CB5B5B" w:rsidP="00CB5B5B">
      <w:pPr>
        <w:pStyle w:val="Default"/>
        <w:rPr>
          <w:color w:val="000000" w:themeColor="text1"/>
          <w:sz w:val="28"/>
          <w:szCs w:val="28"/>
        </w:rPr>
      </w:pPr>
    </w:p>
    <w:p w14:paraId="05D7609C" w14:textId="77777777" w:rsidR="00771E9C" w:rsidRPr="005B709A" w:rsidRDefault="00771E9C" w:rsidP="00CB5B5B">
      <w:pPr>
        <w:pStyle w:val="Default"/>
        <w:rPr>
          <w:color w:val="000000" w:themeColor="text1"/>
          <w:sz w:val="28"/>
          <w:szCs w:val="28"/>
        </w:rPr>
      </w:pPr>
    </w:p>
    <w:p w14:paraId="32A1E490" w14:textId="77777777" w:rsidR="00CB5B5B" w:rsidRPr="00771E9C" w:rsidRDefault="00CB5B5B" w:rsidP="00771E9C">
      <w:pPr>
        <w:pStyle w:val="1"/>
        <w:numPr>
          <w:ilvl w:val="0"/>
          <w:numId w:val="3"/>
        </w:numPr>
        <w:jc w:val="center"/>
        <w:rPr>
          <w:caps/>
          <w:color w:val="000000" w:themeColor="text1"/>
          <w:sz w:val="28"/>
          <w:szCs w:val="28"/>
          <w:lang w:val="uk-UA"/>
        </w:rPr>
      </w:pPr>
      <w:bookmarkStart w:id="3" w:name="_Toc206163233"/>
      <w:r w:rsidRPr="005B709A">
        <w:rPr>
          <w:caps/>
          <w:color w:val="000000" w:themeColor="text1"/>
          <w:sz w:val="28"/>
          <w:szCs w:val="28"/>
          <w:lang w:val="uk-UA"/>
        </w:rPr>
        <w:t>Мета та основні завдання Інституту</w:t>
      </w:r>
      <w:bookmarkEnd w:id="3"/>
    </w:p>
    <w:p w14:paraId="07CA4261" w14:textId="77777777" w:rsidR="00CB5B5B" w:rsidRPr="005B709A" w:rsidRDefault="00CB5B5B" w:rsidP="00CB5B5B">
      <w:pPr>
        <w:pStyle w:val="Default"/>
        <w:numPr>
          <w:ilvl w:val="1"/>
          <w:numId w:val="5"/>
        </w:numPr>
        <w:ind w:left="0" w:firstLine="851"/>
        <w:jc w:val="both"/>
        <w:rPr>
          <w:color w:val="000000" w:themeColor="text1"/>
          <w:sz w:val="28"/>
          <w:szCs w:val="28"/>
        </w:rPr>
      </w:pPr>
      <w:r w:rsidRPr="005B709A">
        <w:rPr>
          <w:color w:val="000000" w:themeColor="text1"/>
          <w:sz w:val="28"/>
          <w:szCs w:val="28"/>
        </w:rPr>
        <w:t xml:space="preserve">Метою діяльності Інституту є концентрація науково-педагогічних, педагогічних і наукових працівників спорідненого професійного та наукового </w:t>
      </w:r>
      <w:r w:rsidRPr="005B709A">
        <w:rPr>
          <w:color w:val="000000" w:themeColor="text1"/>
          <w:sz w:val="28"/>
          <w:szCs w:val="28"/>
        </w:rPr>
        <w:lastRenderedPageBreak/>
        <w:t>спрямування, а також матеріально-технічних, науково-педагогічних і фінансових ресурсів для ефективного виконання освітніх, наукових й інших завдань, спрямованих на підготовку здобувачів вищої освіти за першим (бакалаврським), другим (магістерським), третім (</w:t>
      </w:r>
      <w:proofErr w:type="spellStart"/>
      <w:r w:rsidRPr="005B709A">
        <w:rPr>
          <w:color w:val="000000" w:themeColor="text1"/>
          <w:sz w:val="28"/>
          <w:szCs w:val="28"/>
        </w:rPr>
        <w:t>освітньо</w:t>
      </w:r>
      <w:proofErr w:type="spellEnd"/>
      <w:r w:rsidRPr="005B709A">
        <w:rPr>
          <w:color w:val="000000" w:themeColor="text1"/>
          <w:sz w:val="28"/>
          <w:szCs w:val="28"/>
        </w:rPr>
        <w:t xml:space="preserve">-науковим) та науковим рівнями вищої освіти з урахуванням сучасних досягнень науки і практики зі спеціальностей відповідних галузей знань, </w:t>
      </w:r>
      <w:r w:rsidRPr="005B709A">
        <w:rPr>
          <w:rFonts w:eastAsia="Times New Roman"/>
          <w:bCs/>
          <w:iCs/>
          <w:color w:val="000000" w:themeColor="text1"/>
          <w:sz w:val="28"/>
          <w:szCs w:val="28"/>
          <w:lang w:eastAsia="ru-RU"/>
        </w:rPr>
        <w:t>перепідготовку та підвищення кваліфікації фахівців відповідного освітнього рівня відповідно до національних та міжнародних стандартів</w:t>
      </w:r>
      <w:r w:rsidRPr="005B709A">
        <w:rPr>
          <w:color w:val="000000" w:themeColor="text1"/>
          <w:sz w:val="28"/>
          <w:szCs w:val="28"/>
        </w:rPr>
        <w:t xml:space="preserve">. </w:t>
      </w:r>
    </w:p>
    <w:p w14:paraId="75614373" w14:textId="77777777" w:rsidR="00CB5B5B" w:rsidRPr="005B709A" w:rsidRDefault="00CB5B5B" w:rsidP="00CB5B5B">
      <w:pPr>
        <w:pStyle w:val="ab"/>
        <w:numPr>
          <w:ilvl w:val="1"/>
          <w:numId w:val="5"/>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Основними завданнями Інституту є:</w:t>
      </w:r>
    </w:p>
    <w:p w14:paraId="2F65862B" w14:textId="77777777" w:rsidR="00CB5B5B" w:rsidRPr="005B709A" w:rsidRDefault="00CB5B5B" w:rsidP="00CB5B5B">
      <w:pPr>
        <w:pStyle w:val="ab"/>
        <w:numPr>
          <w:ilvl w:val="2"/>
          <w:numId w:val="5"/>
        </w:numP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Провадження на високому рівні освітньої діяльності, яка забезпечує здобуття вищої освіти за відповідними освітніми та науковими програмами (в тому числі за узгодженими з іншими закладами вищої освіти (науковими установами), зокрема іноземними) відповідного рівня освіти за галузями та спеціальностями (спеціалізаціями), перелік яких є невід’ємною частиною цього Положення  (додаток 2).</w:t>
      </w:r>
    </w:p>
    <w:p w14:paraId="64D8EEF8" w14:textId="77777777" w:rsidR="00CB5B5B" w:rsidRPr="005B709A" w:rsidRDefault="00CB5B5B" w:rsidP="00CB5B5B">
      <w:pPr>
        <w:pStyle w:val="ab"/>
        <w:numPr>
          <w:ilvl w:val="2"/>
          <w:numId w:val="5"/>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Провадження наукової діяльності шляхом проведення наукових досліджень, підготовки наукових кадрів вищої кваліфікації і використання здобутих результатів в освітньому процесі.</w:t>
      </w:r>
    </w:p>
    <w:p w14:paraId="715487A4" w14:textId="77777777" w:rsidR="00CB5B5B" w:rsidRPr="005B709A" w:rsidRDefault="00CB5B5B" w:rsidP="00CB5B5B">
      <w:pPr>
        <w:pStyle w:val="ab"/>
        <w:numPr>
          <w:ilvl w:val="2"/>
          <w:numId w:val="5"/>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hAnsi="Times New Roman" w:cs="Times New Roman"/>
          <w:color w:val="000000" w:themeColor="text1"/>
          <w:sz w:val="28"/>
          <w:szCs w:val="28"/>
          <w:lang w:val="uk-UA"/>
        </w:rPr>
        <w:t xml:space="preserve">Забезпечення академічної доброчесності та етики академічних взаємовідносин. Забезпечення </w:t>
      </w:r>
      <w:r w:rsidRPr="005B709A">
        <w:rPr>
          <w:rFonts w:ascii="Times New Roman" w:eastAsia="Times New Roman" w:hAnsi="Times New Roman" w:cs="Times New Roman"/>
          <w:color w:val="000000" w:themeColor="text1"/>
          <w:sz w:val="28"/>
          <w:szCs w:val="28"/>
          <w:lang w:val="uk-UA"/>
        </w:rPr>
        <w:t xml:space="preserve">функціонування ефективної системи запобігання та виявлення академічного плагіату, </w:t>
      </w:r>
      <w:proofErr w:type="spellStart"/>
      <w:r w:rsidRPr="005B709A">
        <w:rPr>
          <w:rFonts w:ascii="Times New Roman" w:eastAsia="Times New Roman" w:hAnsi="Times New Roman" w:cs="Times New Roman"/>
          <w:color w:val="000000" w:themeColor="text1"/>
          <w:sz w:val="28"/>
          <w:szCs w:val="28"/>
          <w:lang w:val="uk-UA"/>
        </w:rPr>
        <w:t>самоплагіату</w:t>
      </w:r>
      <w:proofErr w:type="spellEnd"/>
      <w:r w:rsidRPr="005B709A">
        <w:rPr>
          <w:rFonts w:ascii="Times New Roman" w:eastAsia="Times New Roman" w:hAnsi="Times New Roman" w:cs="Times New Roman"/>
          <w:color w:val="000000" w:themeColor="text1"/>
          <w:sz w:val="28"/>
          <w:szCs w:val="28"/>
          <w:lang w:val="uk-UA"/>
        </w:rPr>
        <w:t xml:space="preserve">, фабрикації, фальсифікації, списування, обману, хабарництва, необ’єктивного оцінювання в наукових роботах наукових, науково-педагогічних, педагогічних, інших працівників і здобувачів вищої освіти, яка базується на принципах науковості, взаємної довіри, поваги і відповідальності. </w:t>
      </w:r>
    </w:p>
    <w:p w14:paraId="52E49FD4" w14:textId="77777777" w:rsidR="00CB5B5B" w:rsidRPr="005B709A" w:rsidRDefault="00CB5B5B" w:rsidP="00CB5B5B">
      <w:pPr>
        <w:pStyle w:val="ab"/>
        <w:numPr>
          <w:ilvl w:val="2"/>
          <w:numId w:val="5"/>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eastAsia="ru-RU"/>
        </w:rPr>
        <w:t xml:space="preserve">Впровадження в освітній процес здобутків наукової та інноваційної діяльності, </w:t>
      </w:r>
      <w:r w:rsidRPr="005B709A">
        <w:rPr>
          <w:rFonts w:ascii="Times New Roman" w:hAnsi="Times New Roman" w:cs="Times New Roman"/>
          <w:color w:val="000000" w:themeColor="text1"/>
          <w:sz w:val="28"/>
          <w:szCs w:val="28"/>
          <w:lang w:val="uk-UA"/>
        </w:rPr>
        <w:t xml:space="preserve">гнучких освітніх програм, програм підвищення кваліфікації (сертифікаційних програм тощо) та інформаційних технологій навчання, створення й відкриття нових спеціальностей для підготовки фахівців </w:t>
      </w:r>
      <w:r w:rsidRPr="005B709A">
        <w:rPr>
          <w:rFonts w:ascii="Times New Roman" w:eastAsia="Times New Roman" w:hAnsi="Times New Roman" w:cs="Times New Roman"/>
          <w:color w:val="000000" w:themeColor="text1"/>
          <w:sz w:val="28"/>
          <w:szCs w:val="28"/>
          <w:lang w:val="uk-UA"/>
        </w:rPr>
        <w:t>із спеціалізацією на підготовці (підвищенні кваліфікації тощо) фахівців для відповідних галузей економіки.</w:t>
      </w:r>
    </w:p>
    <w:p w14:paraId="27D46E98" w14:textId="77777777" w:rsidR="00CB5B5B" w:rsidRPr="005B709A" w:rsidRDefault="00CB5B5B" w:rsidP="00CB5B5B">
      <w:pPr>
        <w:pStyle w:val="ab"/>
        <w:numPr>
          <w:ilvl w:val="2"/>
          <w:numId w:val="5"/>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Забезпечення культурного і духовного розвитку особистості, формування особистості шляхом утвердження в учасників освітнього процесу моральних цінностей, соціальної активності, громадянської позиції та відповідальності, здорового способу життя, вміння вільно мислити і </w:t>
      </w:r>
      <w:proofErr w:type="spellStart"/>
      <w:r w:rsidRPr="005B709A">
        <w:rPr>
          <w:rFonts w:ascii="Times New Roman" w:eastAsia="Times New Roman" w:hAnsi="Times New Roman" w:cs="Times New Roman"/>
          <w:color w:val="000000" w:themeColor="text1"/>
          <w:sz w:val="28"/>
          <w:szCs w:val="28"/>
          <w:lang w:val="uk-UA"/>
        </w:rPr>
        <w:t>самоорганізовуватися</w:t>
      </w:r>
      <w:proofErr w:type="spellEnd"/>
      <w:r w:rsidRPr="005B709A">
        <w:rPr>
          <w:rFonts w:ascii="Times New Roman" w:eastAsia="Times New Roman" w:hAnsi="Times New Roman" w:cs="Times New Roman"/>
          <w:color w:val="000000" w:themeColor="text1"/>
          <w:sz w:val="28"/>
          <w:szCs w:val="28"/>
          <w:lang w:val="uk-UA"/>
        </w:rPr>
        <w:t xml:space="preserve"> в сучасних умовах.</w:t>
      </w:r>
    </w:p>
    <w:p w14:paraId="1BA38A3F" w14:textId="77777777" w:rsidR="00CB5B5B" w:rsidRPr="005B709A" w:rsidRDefault="00CB5B5B" w:rsidP="00CB5B5B">
      <w:pPr>
        <w:pStyle w:val="ab"/>
        <w:numPr>
          <w:ilvl w:val="2"/>
          <w:numId w:val="5"/>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Просвітницька діяльність, поширення наукових знань серед населення, підвищення освітнього і культурного рівня громадян.</w:t>
      </w:r>
    </w:p>
    <w:p w14:paraId="6BFB623C" w14:textId="77777777" w:rsidR="00CB5B5B" w:rsidRPr="005B709A" w:rsidRDefault="00CB5B5B" w:rsidP="00CB5B5B">
      <w:pPr>
        <w:pStyle w:val="ab"/>
        <w:numPr>
          <w:ilvl w:val="2"/>
          <w:numId w:val="5"/>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Налагодження міжнародних </w:t>
      </w:r>
      <w:proofErr w:type="spellStart"/>
      <w:r w:rsidRPr="005B709A">
        <w:rPr>
          <w:rFonts w:ascii="Times New Roman" w:eastAsia="Times New Roman" w:hAnsi="Times New Roman" w:cs="Times New Roman"/>
          <w:color w:val="000000" w:themeColor="text1"/>
          <w:sz w:val="28"/>
          <w:szCs w:val="28"/>
          <w:lang w:val="uk-UA"/>
        </w:rPr>
        <w:t>зв’язків</w:t>
      </w:r>
      <w:proofErr w:type="spellEnd"/>
      <w:r w:rsidRPr="005B709A">
        <w:rPr>
          <w:rFonts w:ascii="Times New Roman" w:eastAsia="Times New Roman" w:hAnsi="Times New Roman" w:cs="Times New Roman"/>
          <w:color w:val="000000" w:themeColor="text1"/>
          <w:sz w:val="28"/>
          <w:szCs w:val="28"/>
          <w:lang w:val="uk-UA"/>
        </w:rPr>
        <w:t xml:space="preserve"> і провадження міжнародної діяльності в галузі освіти, науки.</w:t>
      </w:r>
    </w:p>
    <w:p w14:paraId="25F47F5A" w14:textId="77777777" w:rsidR="00CB5B5B" w:rsidRPr="005B709A" w:rsidRDefault="00CB5B5B" w:rsidP="00CB5B5B">
      <w:pPr>
        <w:pStyle w:val="ab"/>
        <w:numPr>
          <w:ilvl w:val="2"/>
          <w:numId w:val="5"/>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Вивчення попиту ринку праці на спеціальності, дотичні до профілю Інституту, забезпечення відповідності змісту освіти майбутніх фахівців </w:t>
      </w:r>
      <w:r w:rsidRPr="005B709A">
        <w:rPr>
          <w:rFonts w:ascii="Times New Roman" w:eastAsia="Times New Roman" w:hAnsi="Times New Roman" w:cs="Times New Roman"/>
          <w:color w:val="000000" w:themeColor="text1"/>
          <w:sz w:val="28"/>
          <w:szCs w:val="28"/>
          <w:lang w:val="uk-UA"/>
        </w:rPr>
        <w:lastRenderedPageBreak/>
        <w:t xml:space="preserve">потребам ринку праці та сприяння працевлаштуванню випускників, реалізація проєктів, спрямованих на побудову індивідуальних освітніх траєкторій для отримання крос-галузевих спеціалізацій та/або </w:t>
      </w:r>
      <w:proofErr w:type="spellStart"/>
      <w:r w:rsidRPr="005B709A">
        <w:rPr>
          <w:rFonts w:ascii="Times New Roman" w:eastAsia="Times New Roman" w:hAnsi="Times New Roman" w:cs="Times New Roman"/>
          <w:color w:val="000000" w:themeColor="text1"/>
          <w:sz w:val="28"/>
          <w:szCs w:val="28"/>
          <w:lang w:val="uk-UA"/>
        </w:rPr>
        <w:t>надпрофесійних</w:t>
      </w:r>
      <w:proofErr w:type="spellEnd"/>
      <w:r w:rsidRPr="005B709A">
        <w:rPr>
          <w:rFonts w:ascii="Times New Roman" w:eastAsia="Times New Roman" w:hAnsi="Times New Roman" w:cs="Times New Roman"/>
          <w:color w:val="000000" w:themeColor="text1"/>
          <w:sz w:val="28"/>
          <w:szCs w:val="28"/>
          <w:lang w:val="uk-UA"/>
        </w:rPr>
        <w:t xml:space="preserve"> умінь і навичок, впровадження спеціальних індивідуальних/корпоративних тренінгових/освітніх програм.</w:t>
      </w:r>
    </w:p>
    <w:p w14:paraId="2FC6545F" w14:textId="77777777" w:rsidR="00CB5B5B" w:rsidRPr="005B709A" w:rsidRDefault="00CB5B5B" w:rsidP="00CB5B5B">
      <w:pPr>
        <w:pStyle w:val="ab"/>
        <w:numPr>
          <w:ilvl w:val="1"/>
          <w:numId w:val="5"/>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Інститут може виконувати інші завдання, </w:t>
      </w:r>
      <w:r w:rsidR="006A2555" w:rsidRPr="005B709A">
        <w:rPr>
          <w:rFonts w:ascii="Times New Roman" w:eastAsia="Times New Roman" w:hAnsi="Times New Roman" w:cs="Times New Roman"/>
          <w:color w:val="000000" w:themeColor="text1"/>
          <w:sz w:val="28"/>
          <w:szCs w:val="28"/>
          <w:lang w:val="uk-UA"/>
        </w:rPr>
        <w:t>що</w:t>
      </w:r>
      <w:r w:rsidRPr="005B709A">
        <w:rPr>
          <w:rFonts w:ascii="Times New Roman" w:eastAsia="Times New Roman" w:hAnsi="Times New Roman" w:cs="Times New Roman"/>
          <w:color w:val="000000" w:themeColor="text1"/>
          <w:sz w:val="28"/>
          <w:szCs w:val="28"/>
          <w:lang w:val="uk-UA"/>
        </w:rPr>
        <w:t xml:space="preserve"> пов’язані </w:t>
      </w:r>
      <w:r w:rsidR="00773E49" w:rsidRPr="005B709A">
        <w:rPr>
          <w:rFonts w:ascii="Times New Roman" w:eastAsia="Times New Roman" w:hAnsi="Times New Roman" w:cs="Times New Roman"/>
          <w:color w:val="000000" w:themeColor="text1"/>
          <w:sz w:val="28"/>
          <w:szCs w:val="28"/>
          <w:lang w:val="uk-UA"/>
        </w:rPr>
        <w:t>з метою</w:t>
      </w:r>
      <w:r w:rsidRPr="005B709A">
        <w:rPr>
          <w:rFonts w:ascii="Times New Roman" w:eastAsia="Times New Roman" w:hAnsi="Times New Roman" w:cs="Times New Roman"/>
          <w:color w:val="000000" w:themeColor="text1"/>
          <w:sz w:val="28"/>
          <w:szCs w:val="28"/>
          <w:lang w:val="uk-UA"/>
        </w:rPr>
        <w:t xml:space="preserve"> його діяльності.</w:t>
      </w:r>
    </w:p>
    <w:p w14:paraId="669F8E96" w14:textId="77777777" w:rsidR="00CB5B5B" w:rsidRPr="005B709A" w:rsidRDefault="00CB5B5B" w:rsidP="00CB5B5B">
      <w:pPr>
        <w:pStyle w:val="ab"/>
        <w:pBdr>
          <w:top w:val="nil"/>
          <w:left w:val="nil"/>
          <w:bottom w:val="nil"/>
          <w:right w:val="nil"/>
          <w:between w:val="nil"/>
        </w:pBdr>
        <w:spacing w:after="0" w:line="240" w:lineRule="auto"/>
        <w:ind w:left="851"/>
        <w:jc w:val="both"/>
        <w:rPr>
          <w:rFonts w:ascii="Times New Roman" w:eastAsia="Times New Roman" w:hAnsi="Times New Roman" w:cs="Times New Roman"/>
          <w:color w:val="000000" w:themeColor="text1"/>
          <w:sz w:val="28"/>
          <w:szCs w:val="28"/>
          <w:lang w:val="uk-UA"/>
        </w:rPr>
      </w:pPr>
    </w:p>
    <w:p w14:paraId="122DF4AD" w14:textId="77777777" w:rsidR="00CB5B5B" w:rsidRPr="00771E9C" w:rsidRDefault="00CB5B5B" w:rsidP="00771E9C">
      <w:pPr>
        <w:pStyle w:val="1"/>
        <w:numPr>
          <w:ilvl w:val="0"/>
          <w:numId w:val="3"/>
        </w:numPr>
        <w:jc w:val="center"/>
        <w:rPr>
          <w:caps/>
          <w:color w:val="000000" w:themeColor="text1"/>
          <w:sz w:val="28"/>
          <w:szCs w:val="28"/>
          <w:lang w:val="uk-UA"/>
        </w:rPr>
      </w:pPr>
      <w:bookmarkStart w:id="4" w:name="_Toc206163234"/>
      <w:r w:rsidRPr="005B709A">
        <w:rPr>
          <w:caps/>
          <w:color w:val="000000" w:themeColor="text1"/>
          <w:sz w:val="28"/>
          <w:szCs w:val="28"/>
          <w:lang w:val="uk-UA"/>
        </w:rPr>
        <w:t>ФУНКЦІЇ ІНСТИТУТУ</w:t>
      </w:r>
      <w:bookmarkEnd w:id="4"/>
    </w:p>
    <w:p w14:paraId="08103EB5" w14:textId="77777777" w:rsidR="00CB5B5B" w:rsidRPr="005B709A" w:rsidRDefault="00CB5B5B" w:rsidP="00CB5B5B">
      <w:pPr>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eastAsia="ru-RU"/>
        </w:rPr>
        <w:t>Мета і завдання Інституту реалізуються через  такі функції</w:t>
      </w:r>
      <w:r w:rsidRPr="005B709A">
        <w:rPr>
          <w:rFonts w:ascii="Times New Roman" w:eastAsia="Times New Roman" w:hAnsi="Times New Roman" w:cs="Times New Roman"/>
          <w:color w:val="000000" w:themeColor="text1"/>
          <w:sz w:val="28"/>
          <w:szCs w:val="28"/>
          <w:lang w:val="uk-UA"/>
        </w:rPr>
        <w:t>.</w:t>
      </w:r>
    </w:p>
    <w:p w14:paraId="72425F85" w14:textId="77777777" w:rsidR="00CB5B5B" w:rsidRPr="005B709A" w:rsidRDefault="00CB5B5B" w:rsidP="00EB653F">
      <w:pPr>
        <w:pStyle w:val="2"/>
        <w:numPr>
          <w:ilvl w:val="1"/>
          <w:numId w:val="26"/>
        </w:numPr>
        <w:spacing w:before="0" w:after="0" w:line="240" w:lineRule="auto"/>
        <w:ind w:left="0" w:firstLine="851"/>
        <w:rPr>
          <w:rFonts w:ascii="Times New Roman" w:hAnsi="Times New Roman" w:cs="Times New Roman"/>
          <w:i w:val="0"/>
          <w:color w:val="000000" w:themeColor="text1"/>
          <w:lang w:val="uk-UA"/>
        </w:rPr>
      </w:pPr>
      <w:bookmarkStart w:id="5" w:name="_Toc206163235"/>
      <w:r w:rsidRPr="005B709A">
        <w:rPr>
          <w:rFonts w:ascii="Times New Roman" w:hAnsi="Times New Roman" w:cs="Times New Roman"/>
          <w:i w:val="0"/>
          <w:color w:val="000000" w:themeColor="text1"/>
          <w:lang w:val="uk-UA"/>
        </w:rPr>
        <w:t>З освітньої діяльності</w:t>
      </w:r>
      <w:bookmarkEnd w:id="5"/>
    </w:p>
    <w:p w14:paraId="7757733D" w14:textId="77777777" w:rsidR="00CB5B5B" w:rsidRPr="005B709A" w:rsidRDefault="00CB5B5B" w:rsidP="00EB653F">
      <w:pPr>
        <w:pStyle w:val="ab"/>
        <w:numPr>
          <w:ilvl w:val="2"/>
          <w:numId w:val="26"/>
        </w:numPr>
        <w:spacing w:after="0" w:line="240" w:lineRule="auto"/>
        <w:ind w:left="0" w:firstLine="851"/>
        <w:jc w:val="both"/>
        <w:rPr>
          <w:rFonts w:ascii="Times New Roman" w:eastAsia="Times New Roman" w:hAnsi="Times New Roman" w:cs="Times New Roman"/>
          <w:color w:val="000000" w:themeColor="text1"/>
          <w:sz w:val="28"/>
          <w:szCs w:val="28"/>
          <w:lang w:val="uk-UA" w:eastAsia="ru-RU"/>
        </w:rPr>
      </w:pPr>
      <w:r w:rsidRPr="005B709A">
        <w:rPr>
          <w:rFonts w:ascii="Times New Roman" w:eastAsia="Times New Roman" w:hAnsi="Times New Roman" w:cs="Times New Roman"/>
          <w:color w:val="000000" w:themeColor="text1"/>
          <w:sz w:val="28"/>
          <w:szCs w:val="28"/>
          <w:lang w:val="uk-UA" w:eastAsia="ru-RU"/>
        </w:rPr>
        <w:t>Організація провадження освітньої діяльності на відповідних рівнях вищої освіти в межах ліцензованого обсягу або провадження освітньої діяльності за освітньою програмою, що передбачає присвоєння професійної кваліфікації з професій, для яких запроваджено додаткове регулювання, в межах визначеного для такої програми ліцензованого обсягу додатково до ліцензованого обсягу на відповідному рівні.</w:t>
      </w:r>
    </w:p>
    <w:p w14:paraId="70ECEA29" w14:textId="77777777" w:rsidR="00CB5B5B" w:rsidRPr="005B709A" w:rsidRDefault="00CB5B5B" w:rsidP="00EB653F">
      <w:pPr>
        <w:pStyle w:val="ab"/>
        <w:numPr>
          <w:ilvl w:val="2"/>
          <w:numId w:val="26"/>
        </w:numPr>
        <w:spacing w:after="0" w:line="240" w:lineRule="auto"/>
        <w:ind w:left="0" w:firstLine="851"/>
        <w:jc w:val="both"/>
        <w:rPr>
          <w:rFonts w:ascii="Times New Roman" w:eastAsia="Times New Roman" w:hAnsi="Times New Roman" w:cs="Times New Roman"/>
          <w:color w:val="000000" w:themeColor="text1"/>
          <w:sz w:val="28"/>
          <w:szCs w:val="28"/>
          <w:lang w:val="uk-UA" w:eastAsia="ru-RU"/>
        </w:rPr>
      </w:pPr>
      <w:r w:rsidRPr="005B709A">
        <w:rPr>
          <w:rFonts w:ascii="Times New Roman" w:eastAsia="Times New Roman" w:hAnsi="Times New Roman" w:cs="Times New Roman"/>
          <w:color w:val="000000" w:themeColor="text1"/>
          <w:sz w:val="28"/>
          <w:szCs w:val="28"/>
          <w:lang w:val="uk-UA" w:eastAsia="ru-RU"/>
        </w:rPr>
        <w:t>Аналіз поточної та підсумкової успішності здобувачів вищої освіти.</w:t>
      </w:r>
    </w:p>
    <w:p w14:paraId="4BE0229A" w14:textId="77777777" w:rsidR="00CB5B5B" w:rsidRPr="005B709A" w:rsidRDefault="00CB5B5B" w:rsidP="00EB653F">
      <w:pPr>
        <w:pStyle w:val="ab"/>
        <w:numPr>
          <w:ilvl w:val="2"/>
          <w:numId w:val="26"/>
        </w:numPr>
        <w:spacing w:after="0" w:line="240" w:lineRule="auto"/>
        <w:ind w:left="0" w:firstLine="851"/>
        <w:jc w:val="both"/>
        <w:rPr>
          <w:rFonts w:ascii="Times New Roman" w:eastAsia="Times New Roman" w:hAnsi="Times New Roman" w:cs="Times New Roman"/>
          <w:color w:val="000000" w:themeColor="text1"/>
          <w:sz w:val="28"/>
          <w:szCs w:val="28"/>
          <w:lang w:val="uk-UA" w:eastAsia="ru-RU"/>
        </w:rPr>
      </w:pPr>
      <w:r w:rsidRPr="005B709A">
        <w:rPr>
          <w:rFonts w:ascii="Times New Roman" w:eastAsia="Times New Roman" w:hAnsi="Times New Roman" w:cs="Times New Roman"/>
          <w:color w:val="000000" w:themeColor="text1"/>
          <w:sz w:val="28"/>
          <w:szCs w:val="28"/>
          <w:lang w:val="uk-UA" w:eastAsia="ru-RU"/>
        </w:rPr>
        <w:t>Організація атестації здобувачів вищої освіти, які отримують ступінь бакалавра і магістра.</w:t>
      </w:r>
    </w:p>
    <w:p w14:paraId="709C4396" w14:textId="77777777" w:rsidR="00CB5B5B" w:rsidRPr="005B709A" w:rsidRDefault="00CB5B5B" w:rsidP="00EB653F">
      <w:pPr>
        <w:pStyle w:val="ab"/>
        <w:numPr>
          <w:ilvl w:val="2"/>
          <w:numId w:val="15"/>
        </w:numPr>
        <w:spacing w:after="0" w:line="240" w:lineRule="auto"/>
        <w:ind w:left="0" w:firstLine="851"/>
        <w:jc w:val="both"/>
        <w:rPr>
          <w:rFonts w:ascii="Times New Roman" w:eastAsia="Times New Roman" w:hAnsi="Times New Roman" w:cs="Times New Roman"/>
          <w:color w:val="000000" w:themeColor="text1"/>
          <w:sz w:val="28"/>
          <w:szCs w:val="28"/>
          <w:lang w:val="uk-UA" w:eastAsia="ru-RU"/>
        </w:rPr>
      </w:pPr>
      <w:r w:rsidRPr="005B709A">
        <w:rPr>
          <w:rFonts w:ascii="Times New Roman" w:eastAsia="Times New Roman" w:hAnsi="Times New Roman" w:cs="Times New Roman"/>
          <w:color w:val="000000" w:themeColor="text1"/>
          <w:sz w:val="28"/>
          <w:szCs w:val="28"/>
          <w:lang w:val="uk-UA" w:eastAsia="ru-RU"/>
        </w:rPr>
        <w:t>Організація практик та стажування здобувачів вищої освіти на підприємствах, в установах, організаціях, у тому числі за кордоном.</w:t>
      </w:r>
    </w:p>
    <w:p w14:paraId="35D9C2EF" w14:textId="77777777" w:rsidR="00CB5B5B" w:rsidRPr="005B709A" w:rsidRDefault="00CB5B5B" w:rsidP="00EB653F">
      <w:pPr>
        <w:pStyle w:val="ab"/>
        <w:numPr>
          <w:ilvl w:val="2"/>
          <w:numId w:val="15"/>
        </w:numPr>
        <w:spacing w:after="0" w:line="240" w:lineRule="auto"/>
        <w:ind w:left="0" w:firstLine="851"/>
        <w:jc w:val="both"/>
        <w:rPr>
          <w:rFonts w:ascii="Times New Roman" w:eastAsia="Times New Roman" w:hAnsi="Times New Roman" w:cs="Times New Roman"/>
          <w:color w:val="000000" w:themeColor="text1"/>
          <w:sz w:val="28"/>
          <w:szCs w:val="28"/>
          <w:lang w:val="uk-UA" w:eastAsia="ru-RU"/>
        </w:rPr>
      </w:pPr>
      <w:r w:rsidRPr="005B709A">
        <w:rPr>
          <w:rFonts w:ascii="Times New Roman" w:hAnsi="Times New Roman" w:cs="Times New Roman"/>
          <w:color w:val="000000" w:themeColor="text1"/>
          <w:sz w:val="28"/>
          <w:szCs w:val="28"/>
          <w:lang w:val="uk-UA"/>
        </w:rPr>
        <w:t>Системне впровадження дуальної форми навчання та навчання через дослідження для усунення основних недоліків традиційних форм і методів навчання, подолання розривів між теорією і практикою, освітою й виробництвом</w:t>
      </w:r>
      <w:r w:rsidRPr="005B709A">
        <w:rPr>
          <w:rFonts w:ascii="Times New Roman" w:eastAsia="Times New Roman" w:hAnsi="Times New Roman" w:cs="Times New Roman"/>
          <w:color w:val="000000" w:themeColor="text1"/>
          <w:sz w:val="28"/>
          <w:szCs w:val="28"/>
          <w:lang w:val="uk-UA" w:eastAsia="ru-RU"/>
        </w:rPr>
        <w:t>.</w:t>
      </w:r>
    </w:p>
    <w:p w14:paraId="7E1824F6" w14:textId="77777777" w:rsidR="00CB5B5B" w:rsidRPr="005B709A" w:rsidRDefault="00CB5B5B" w:rsidP="00EB653F">
      <w:pPr>
        <w:pStyle w:val="ab"/>
        <w:numPr>
          <w:ilvl w:val="2"/>
          <w:numId w:val="15"/>
        </w:numPr>
        <w:spacing w:after="0" w:line="240" w:lineRule="auto"/>
        <w:ind w:left="0" w:firstLine="851"/>
        <w:jc w:val="both"/>
        <w:rPr>
          <w:rFonts w:ascii="Times New Roman" w:eastAsia="Times New Roman" w:hAnsi="Times New Roman" w:cs="Times New Roman"/>
          <w:color w:val="000000" w:themeColor="text1"/>
          <w:sz w:val="28"/>
          <w:szCs w:val="28"/>
          <w:lang w:val="uk-UA" w:eastAsia="ru-RU"/>
        </w:rPr>
      </w:pPr>
      <w:r w:rsidRPr="005B709A">
        <w:rPr>
          <w:rFonts w:ascii="Times New Roman" w:eastAsia="Times New Roman" w:hAnsi="Times New Roman" w:cs="Times New Roman"/>
          <w:color w:val="000000" w:themeColor="text1"/>
          <w:sz w:val="28"/>
          <w:szCs w:val="28"/>
          <w:lang w:val="uk-UA" w:eastAsia="ru-RU"/>
        </w:rPr>
        <w:t>Участь у формуванні показників державного замовлення з підготовки фахівців.</w:t>
      </w:r>
    </w:p>
    <w:p w14:paraId="7F4EDEE9" w14:textId="77777777" w:rsidR="00CB5B5B" w:rsidRPr="005B709A" w:rsidRDefault="00CB5B5B" w:rsidP="00EB653F">
      <w:pPr>
        <w:pStyle w:val="ab"/>
        <w:numPr>
          <w:ilvl w:val="2"/>
          <w:numId w:val="15"/>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eastAsia="ru-RU"/>
        </w:rPr>
        <w:t xml:space="preserve">Участь у роботі приймальної комісії Університету, </w:t>
      </w:r>
      <w:r w:rsidRPr="005B709A">
        <w:rPr>
          <w:rFonts w:ascii="Times New Roman" w:eastAsia="Times New Roman" w:hAnsi="Times New Roman" w:cs="Times New Roman"/>
          <w:color w:val="000000" w:themeColor="text1"/>
          <w:sz w:val="28"/>
          <w:szCs w:val="28"/>
          <w:lang w:val="uk-UA"/>
        </w:rPr>
        <w:t>організації та проведенні вступної кампанії.</w:t>
      </w:r>
    </w:p>
    <w:p w14:paraId="0FCA8011" w14:textId="77777777" w:rsidR="00CB5B5B" w:rsidRPr="005B709A" w:rsidRDefault="00CB5B5B" w:rsidP="00EB653F">
      <w:pPr>
        <w:pStyle w:val="ab"/>
        <w:numPr>
          <w:ilvl w:val="2"/>
          <w:numId w:val="15"/>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Участь у складанні розкладів занять, заліків й екзаменів, контроль за якістю їх проведення.</w:t>
      </w:r>
    </w:p>
    <w:p w14:paraId="669FC38C" w14:textId="77777777" w:rsidR="00CB5B5B" w:rsidRPr="005B709A" w:rsidRDefault="00CB5B5B" w:rsidP="00CB5B5B">
      <w:pPr>
        <w:pStyle w:val="ab"/>
        <w:numPr>
          <w:ilvl w:val="2"/>
          <w:numId w:val="15"/>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Затвердження індивідуальних навчальних планів та графіків навчальної роботи здобувачів вищої освіти.</w:t>
      </w:r>
    </w:p>
    <w:p w14:paraId="1A1DB49E" w14:textId="77777777" w:rsidR="00CB5B5B" w:rsidRPr="005B709A" w:rsidRDefault="00CB5B5B" w:rsidP="00CB5B5B">
      <w:pPr>
        <w:pStyle w:val="ab"/>
        <w:numPr>
          <w:ilvl w:val="2"/>
          <w:numId w:val="15"/>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Контроль за виконанням навчальних планів та програм підготовки здобувачів вищої освіти освітніх ступенів бакалавр та магістр, а також здобувачів наукового ступеня.</w:t>
      </w:r>
    </w:p>
    <w:p w14:paraId="00A6D450" w14:textId="77777777" w:rsidR="00CB5B5B" w:rsidRPr="005B709A" w:rsidRDefault="00CB5B5B" w:rsidP="00CB5B5B">
      <w:pPr>
        <w:pStyle w:val="ab"/>
        <w:numPr>
          <w:ilvl w:val="2"/>
          <w:numId w:val="15"/>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Організація відвідування занять здобувачами вищої освіти та обліку їх успішності.</w:t>
      </w:r>
    </w:p>
    <w:p w14:paraId="1B2BBC69" w14:textId="77777777" w:rsidR="00CB5B5B" w:rsidRPr="005B709A" w:rsidRDefault="00CB5B5B" w:rsidP="00CB5B5B">
      <w:pPr>
        <w:pStyle w:val="ab"/>
        <w:numPr>
          <w:ilvl w:val="2"/>
          <w:numId w:val="15"/>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lastRenderedPageBreak/>
        <w:t>Моніторинг ведення журналів, аналіз результатів успішності та вжитих заходів для зміцнення навчальної дисципліни здобувачів вищої освіти і підвищення якості навчання.</w:t>
      </w:r>
    </w:p>
    <w:p w14:paraId="77E7B639" w14:textId="77777777" w:rsidR="00CB5B5B" w:rsidRPr="005B709A" w:rsidRDefault="00CB5B5B" w:rsidP="00CB5B5B">
      <w:pPr>
        <w:pStyle w:val="ab"/>
        <w:numPr>
          <w:ilvl w:val="2"/>
          <w:numId w:val="15"/>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Організація проведення заліків, екзаменів здобувачів вищої освіти, їх участі у ректорському контролі знань.</w:t>
      </w:r>
    </w:p>
    <w:p w14:paraId="0F46A940" w14:textId="77777777" w:rsidR="00CB5B5B" w:rsidRPr="005B709A" w:rsidRDefault="00CB5B5B" w:rsidP="00CB5B5B">
      <w:pPr>
        <w:pStyle w:val="ab"/>
        <w:numPr>
          <w:ilvl w:val="2"/>
          <w:numId w:val="15"/>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Удосконалення методів оцінювання якості освітнього процесу.</w:t>
      </w:r>
    </w:p>
    <w:p w14:paraId="24D7B3C6" w14:textId="77777777" w:rsidR="00CB5B5B" w:rsidRPr="005B709A" w:rsidRDefault="00CB5B5B" w:rsidP="00CB5B5B">
      <w:pPr>
        <w:pStyle w:val="ab"/>
        <w:numPr>
          <w:ilvl w:val="2"/>
          <w:numId w:val="15"/>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Організація та контроль обліку і звітування щодо успішності та якості навчання здобувачів вищої освіти в Інституті.</w:t>
      </w:r>
    </w:p>
    <w:p w14:paraId="02187D43" w14:textId="77777777" w:rsidR="00CB5B5B" w:rsidRPr="005B709A" w:rsidRDefault="00CB5B5B" w:rsidP="00CB5B5B">
      <w:pPr>
        <w:pStyle w:val="ab"/>
        <w:numPr>
          <w:ilvl w:val="2"/>
          <w:numId w:val="15"/>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Підготовка про</w:t>
      </w:r>
      <w:r w:rsidR="00B17BD1" w:rsidRPr="005B709A">
        <w:rPr>
          <w:rFonts w:ascii="Times New Roman" w:eastAsia="Times New Roman" w:hAnsi="Times New Roman" w:cs="Times New Roman"/>
          <w:color w:val="000000" w:themeColor="text1"/>
          <w:sz w:val="28"/>
          <w:szCs w:val="28"/>
          <w:lang w:val="uk-UA"/>
        </w:rPr>
        <w:t>є</w:t>
      </w:r>
      <w:r w:rsidRPr="005B709A">
        <w:rPr>
          <w:rFonts w:ascii="Times New Roman" w:eastAsia="Times New Roman" w:hAnsi="Times New Roman" w:cs="Times New Roman"/>
          <w:color w:val="000000" w:themeColor="text1"/>
          <w:sz w:val="28"/>
          <w:szCs w:val="28"/>
          <w:lang w:val="uk-UA"/>
        </w:rPr>
        <w:t>ктів наказів Університету про переведення здобувачів вищої освіти на наступний курс, відрахування або поновлення, про надання академічних відпусток, нарахування стипендій, допуск до занять тощо.</w:t>
      </w:r>
    </w:p>
    <w:p w14:paraId="008A2E03" w14:textId="77777777" w:rsidR="00CB5B5B" w:rsidRPr="005B709A" w:rsidRDefault="00CB5B5B" w:rsidP="00CB5B5B">
      <w:pPr>
        <w:pStyle w:val="ab"/>
        <w:numPr>
          <w:ilvl w:val="2"/>
          <w:numId w:val="15"/>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Внесення пропозицій Університету щодо допуску здобувачів вищої освіти до атестації екзаменаційними комісіями, кваліфікаційних екзаменів, захисту дипломних (кваліфікаційних) проєктів (робіт).</w:t>
      </w:r>
    </w:p>
    <w:p w14:paraId="5013E52F" w14:textId="77777777" w:rsidR="00CB5B5B" w:rsidRPr="005B709A" w:rsidRDefault="00CB5B5B" w:rsidP="00CB5B5B">
      <w:pPr>
        <w:pStyle w:val="ab"/>
        <w:numPr>
          <w:ilvl w:val="2"/>
          <w:numId w:val="15"/>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Внесення пропозицій ректору Університету щодо складу екзаменаційних комісій.</w:t>
      </w:r>
    </w:p>
    <w:p w14:paraId="264C2079" w14:textId="77777777" w:rsidR="00CB5B5B" w:rsidRPr="005B709A" w:rsidRDefault="00CB5B5B" w:rsidP="00CB5B5B">
      <w:pPr>
        <w:pStyle w:val="ab"/>
        <w:numPr>
          <w:ilvl w:val="2"/>
          <w:numId w:val="15"/>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Організація проведення атестації випускників, забезпечення умов для ефективної роботи екзаменаційних комісій.</w:t>
      </w:r>
    </w:p>
    <w:p w14:paraId="518697F9" w14:textId="77777777" w:rsidR="00CB5B5B" w:rsidRPr="005B709A" w:rsidRDefault="00CB5B5B" w:rsidP="00CB5B5B">
      <w:pPr>
        <w:pStyle w:val="ab"/>
        <w:numPr>
          <w:ilvl w:val="2"/>
          <w:numId w:val="15"/>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Організація і координація вивчення потреб ринку праці у фахівцях за спеціальностями Інституту  та розроблення пропозицій оптимізації освітніх програм.</w:t>
      </w:r>
    </w:p>
    <w:p w14:paraId="33811961" w14:textId="77777777" w:rsidR="00CB5B5B" w:rsidRPr="005B709A" w:rsidRDefault="00CB5B5B" w:rsidP="00CB5B5B">
      <w:pPr>
        <w:pStyle w:val="ab"/>
        <w:numPr>
          <w:ilvl w:val="2"/>
          <w:numId w:val="15"/>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Організація роботи із стипендіального забезпечення в Інституті.</w:t>
      </w:r>
    </w:p>
    <w:p w14:paraId="7AB7639E" w14:textId="77777777" w:rsidR="00CB5B5B" w:rsidRPr="005B709A" w:rsidRDefault="00CB5B5B" w:rsidP="00CB5B5B">
      <w:pPr>
        <w:pStyle w:val="ab"/>
        <w:numPr>
          <w:ilvl w:val="2"/>
          <w:numId w:val="15"/>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Впровадження і вдосконалення системи забезпечення якості освітньої діяльності та якості вищої освіти.</w:t>
      </w:r>
    </w:p>
    <w:p w14:paraId="6875AC3E" w14:textId="77777777" w:rsidR="00CB5B5B" w:rsidRPr="005B709A" w:rsidRDefault="00CB5B5B" w:rsidP="00CB5B5B">
      <w:pPr>
        <w:pStyle w:val="ab"/>
        <w:numPr>
          <w:ilvl w:val="2"/>
          <w:numId w:val="15"/>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Організація роботи в Інституті  щодо дотримання принципів академічної доброчесності учасниками освітнього процесу.</w:t>
      </w:r>
    </w:p>
    <w:p w14:paraId="055DAC81" w14:textId="77777777" w:rsidR="00CB5B5B" w:rsidRPr="005B709A" w:rsidRDefault="00CB5B5B" w:rsidP="00CB5B5B">
      <w:pPr>
        <w:pStyle w:val="ab"/>
        <w:numPr>
          <w:ilvl w:val="2"/>
          <w:numId w:val="15"/>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eastAsia="ru-RU"/>
        </w:rPr>
      </w:pPr>
      <w:r w:rsidRPr="005B709A">
        <w:rPr>
          <w:rFonts w:ascii="Times New Roman" w:eastAsia="Times New Roman" w:hAnsi="Times New Roman" w:cs="Times New Roman"/>
          <w:color w:val="000000" w:themeColor="text1"/>
          <w:sz w:val="28"/>
          <w:szCs w:val="28"/>
          <w:lang w:val="uk-UA"/>
        </w:rPr>
        <w:t>Організація та координація процесу реалізації права на академічну мобільність здобувачів вищої освіти.</w:t>
      </w:r>
    </w:p>
    <w:p w14:paraId="75AF8C81" w14:textId="77777777" w:rsidR="00CB5B5B" w:rsidRPr="005B709A" w:rsidRDefault="00CB5B5B" w:rsidP="00CB5B5B">
      <w:pPr>
        <w:pStyle w:val="ab"/>
        <w:numPr>
          <w:ilvl w:val="2"/>
          <w:numId w:val="15"/>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eastAsia="ru-RU"/>
        </w:rPr>
      </w:pPr>
      <w:r w:rsidRPr="005B709A">
        <w:rPr>
          <w:rFonts w:ascii="Times New Roman" w:eastAsia="Times New Roman" w:hAnsi="Times New Roman" w:cs="Times New Roman"/>
          <w:color w:val="000000" w:themeColor="text1"/>
          <w:sz w:val="28"/>
          <w:szCs w:val="28"/>
          <w:lang w:val="uk-UA"/>
        </w:rPr>
        <w:t xml:space="preserve"> </w:t>
      </w:r>
      <w:r w:rsidRPr="005B709A">
        <w:rPr>
          <w:rFonts w:ascii="Times New Roman" w:hAnsi="Times New Roman" w:cs="Times New Roman"/>
          <w:color w:val="000000" w:themeColor="text1"/>
          <w:spacing w:val="-6"/>
          <w:sz w:val="28"/>
          <w:szCs w:val="28"/>
          <w:lang w:val="uk-UA"/>
        </w:rPr>
        <w:t>О</w:t>
      </w:r>
      <w:r w:rsidRPr="005B709A">
        <w:rPr>
          <w:rFonts w:ascii="Times New Roman" w:hAnsi="Times New Roman" w:cs="Times New Roman"/>
          <w:color w:val="000000" w:themeColor="text1"/>
          <w:sz w:val="28"/>
          <w:szCs w:val="28"/>
          <w:lang w:val="uk-UA"/>
        </w:rPr>
        <w:t>рганізація, координація і реалізація освітніх/тренінгових програм (індивідуальних/корпоративних) навчання/підвищення кваліфікації, сертифікаційних програм індивідуальної освітньої траєкторії, інших  освітніх продуктів за галуззю (галузями) та спеціальностями (спеціалізаціями) Інституту.</w:t>
      </w:r>
    </w:p>
    <w:p w14:paraId="6AAE212E" w14:textId="77777777" w:rsidR="00CB5B5B" w:rsidRPr="005B709A" w:rsidRDefault="00CB5B5B" w:rsidP="00CB5B5B">
      <w:pPr>
        <w:pStyle w:val="ab"/>
        <w:numPr>
          <w:ilvl w:val="2"/>
          <w:numId w:val="15"/>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eastAsia="ru-RU"/>
        </w:rPr>
      </w:pPr>
      <w:r w:rsidRPr="005B709A">
        <w:rPr>
          <w:rFonts w:ascii="Times New Roman" w:hAnsi="Times New Roman" w:cs="Times New Roman"/>
          <w:color w:val="000000" w:themeColor="text1"/>
          <w:sz w:val="28"/>
          <w:szCs w:val="28"/>
          <w:lang w:val="uk-UA"/>
        </w:rPr>
        <w:t>Інші функції в освітній діяльності відповідно до положень та процедур Університету, наказів і розпоряджень ректора, проректора згідно з розподілом обов’язків між ректором та проректорами Університету.</w:t>
      </w:r>
    </w:p>
    <w:p w14:paraId="353BC657" w14:textId="77777777" w:rsidR="00CB5B5B" w:rsidRPr="005B709A" w:rsidRDefault="00CB5B5B" w:rsidP="00E505B7">
      <w:pPr>
        <w:pStyle w:val="2"/>
        <w:numPr>
          <w:ilvl w:val="1"/>
          <w:numId w:val="26"/>
        </w:numPr>
        <w:spacing w:before="0" w:after="0" w:line="240" w:lineRule="auto"/>
        <w:ind w:left="0" w:firstLine="851"/>
        <w:rPr>
          <w:rFonts w:ascii="Times New Roman" w:hAnsi="Times New Roman" w:cs="Times New Roman"/>
          <w:i w:val="0"/>
          <w:color w:val="000000" w:themeColor="text1"/>
          <w:lang w:val="uk-UA"/>
        </w:rPr>
      </w:pPr>
      <w:bookmarkStart w:id="6" w:name="_Toc206163236"/>
      <w:r w:rsidRPr="005B709A">
        <w:rPr>
          <w:rFonts w:ascii="Times New Roman" w:hAnsi="Times New Roman" w:cs="Times New Roman"/>
          <w:i w:val="0"/>
          <w:color w:val="000000" w:themeColor="text1"/>
          <w:lang w:val="uk-UA"/>
        </w:rPr>
        <w:t>З методичної роботи</w:t>
      </w:r>
      <w:bookmarkEnd w:id="6"/>
    </w:p>
    <w:p w14:paraId="5134CF45" w14:textId="77777777" w:rsidR="00CB5B5B" w:rsidRPr="005B709A" w:rsidRDefault="00CB5B5B" w:rsidP="00EB653F">
      <w:pPr>
        <w:pStyle w:val="ab"/>
        <w:numPr>
          <w:ilvl w:val="2"/>
          <w:numId w:val="27"/>
        </w:numPr>
        <w:pBdr>
          <w:top w:val="nil"/>
          <w:left w:val="nil"/>
          <w:bottom w:val="nil"/>
          <w:right w:val="nil"/>
          <w:between w:val="nil"/>
        </w:pBdr>
        <w:spacing w:after="0" w:line="240" w:lineRule="auto"/>
        <w:ind w:left="0" w:firstLine="850"/>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eastAsia="ru-RU"/>
        </w:rPr>
        <w:t>Організація і участь у ліцензуванні й акредитації відповідних спеціальностей, у підготовці ліцензійних справ за спеціальностями та акредитаційних справ освітніх програм Інституту.</w:t>
      </w:r>
    </w:p>
    <w:p w14:paraId="720077D5" w14:textId="77777777" w:rsidR="00CB5B5B" w:rsidRPr="005B709A" w:rsidRDefault="00CB5B5B" w:rsidP="00EB653F">
      <w:pPr>
        <w:pStyle w:val="ab"/>
        <w:numPr>
          <w:ilvl w:val="2"/>
          <w:numId w:val="27"/>
        </w:numPr>
        <w:pBdr>
          <w:top w:val="nil"/>
          <w:left w:val="nil"/>
          <w:bottom w:val="nil"/>
          <w:right w:val="nil"/>
          <w:between w:val="nil"/>
        </w:pBdr>
        <w:spacing w:after="0" w:line="240" w:lineRule="auto"/>
        <w:ind w:left="0" w:firstLine="850"/>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Організація та участь у впровадженні стандартів вищої освіти за ліцензованими спеціальностями (з урахуванням спеціалізацій).</w:t>
      </w:r>
    </w:p>
    <w:p w14:paraId="17022A8E" w14:textId="77777777" w:rsidR="00CB5B5B" w:rsidRPr="005B709A" w:rsidRDefault="00CB5B5B" w:rsidP="00EB653F">
      <w:pPr>
        <w:pStyle w:val="ab"/>
        <w:numPr>
          <w:ilvl w:val="2"/>
          <w:numId w:val="27"/>
        </w:numPr>
        <w:spacing w:after="0" w:line="240" w:lineRule="auto"/>
        <w:ind w:left="0" w:firstLine="850"/>
        <w:jc w:val="both"/>
        <w:rPr>
          <w:rFonts w:ascii="Times New Roman" w:eastAsia="Times New Roman" w:hAnsi="Times New Roman" w:cs="Times New Roman"/>
          <w:color w:val="000000" w:themeColor="text1"/>
          <w:sz w:val="28"/>
          <w:szCs w:val="28"/>
          <w:lang w:val="uk-UA" w:eastAsia="ru-RU"/>
        </w:rPr>
      </w:pPr>
      <w:r w:rsidRPr="005B709A">
        <w:rPr>
          <w:rFonts w:ascii="Times New Roman" w:eastAsia="Times New Roman" w:hAnsi="Times New Roman" w:cs="Times New Roman"/>
          <w:color w:val="000000" w:themeColor="text1"/>
          <w:sz w:val="28"/>
          <w:szCs w:val="28"/>
          <w:lang w:val="uk-UA" w:eastAsia="ru-RU"/>
        </w:rPr>
        <w:lastRenderedPageBreak/>
        <w:t>Організація та участь у підготовці і затвердженні в установленому порядку навчально-методичних комплексів дисциплін відповідних освітніх програм.</w:t>
      </w:r>
    </w:p>
    <w:p w14:paraId="49274CF2" w14:textId="77777777" w:rsidR="00CB5B5B" w:rsidRPr="005B709A" w:rsidRDefault="00CB5B5B" w:rsidP="00EB653F">
      <w:pPr>
        <w:pStyle w:val="ab"/>
        <w:numPr>
          <w:ilvl w:val="2"/>
          <w:numId w:val="27"/>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Організація розроблення і вдосконалення переліків </w:t>
      </w:r>
      <w:proofErr w:type="spellStart"/>
      <w:r w:rsidRPr="005B709A">
        <w:rPr>
          <w:rFonts w:ascii="Times New Roman" w:eastAsia="Times New Roman" w:hAnsi="Times New Roman" w:cs="Times New Roman"/>
          <w:color w:val="000000" w:themeColor="text1"/>
          <w:sz w:val="28"/>
          <w:szCs w:val="28"/>
          <w:lang w:val="uk-UA"/>
        </w:rPr>
        <w:t>компетентностей</w:t>
      </w:r>
      <w:proofErr w:type="spellEnd"/>
      <w:r w:rsidRPr="005B709A">
        <w:rPr>
          <w:rFonts w:ascii="Times New Roman" w:eastAsia="Times New Roman" w:hAnsi="Times New Roman" w:cs="Times New Roman"/>
          <w:color w:val="000000" w:themeColor="text1"/>
          <w:sz w:val="28"/>
          <w:szCs w:val="28"/>
          <w:lang w:val="uk-UA"/>
        </w:rPr>
        <w:t>, програмних результатів навчання для підготовки здобувачів освіти відповідних рівнів за спеціальностями Інституту.</w:t>
      </w:r>
    </w:p>
    <w:p w14:paraId="03BFC512" w14:textId="77777777" w:rsidR="00CB5B5B" w:rsidRPr="005B709A" w:rsidRDefault="00CB5B5B" w:rsidP="00EB653F">
      <w:pPr>
        <w:pStyle w:val="ab"/>
        <w:numPr>
          <w:ilvl w:val="2"/>
          <w:numId w:val="27"/>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Організація розроблення на підставі переліків </w:t>
      </w:r>
      <w:proofErr w:type="spellStart"/>
      <w:r w:rsidRPr="005B709A">
        <w:rPr>
          <w:rFonts w:ascii="Times New Roman" w:eastAsia="Times New Roman" w:hAnsi="Times New Roman" w:cs="Times New Roman"/>
          <w:color w:val="000000" w:themeColor="text1"/>
          <w:sz w:val="28"/>
          <w:szCs w:val="28"/>
          <w:lang w:val="uk-UA"/>
        </w:rPr>
        <w:t>компетентностей</w:t>
      </w:r>
      <w:proofErr w:type="spellEnd"/>
      <w:r w:rsidRPr="005B709A">
        <w:rPr>
          <w:rFonts w:ascii="Times New Roman" w:eastAsia="Times New Roman" w:hAnsi="Times New Roman" w:cs="Times New Roman"/>
          <w:color w:val="000000" w:themeColor="text1"/>
          <w:sz w:val="28"/>
          <w:szCs w:val="28"/>
          <w:lang w:val="uk-UA"/>
        </w:rPr>
        <w:t>, програмних результатів навчання або освітніх компонентів освітніх програм структурно-логічних схем, навчальних і робочих навчальних планів зі спеціальностей кафедр Інституту.</w:t>
      </w:r>
    </w:p>
    <w:p w14:paraId="6EF7FF41" w14:textId="77777777" w:rsidR="00CB5B5B" w:rsidRPr="005B709A" w:rsidRDefault="00CB5B5B" w:rsidP="00EB653F">
      <w:pPr>
        <w:pStyle w:val="ab"/>
        <w:numPr>
          <w:ilvl w:val="2"/>
          <w:numId w:val="27"/>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Організація розроблення навчальних і робочих програм навчальних дисциплін кафедр, наскрізних програм та програм практик.</w:t>
      </w:r>
    </w:p>
    <w:p w14:paraId="3B0857E6" w14:textId="77777777" w:rsidR="00CB5B5B" w:rsidRPr="005B709A" w:rsidRDefault="00CB5B5B" w:rsidP="00EB653F">
      <w:pPr>
        <w:pStyle w:val="ab"/>
        <w:numPr>
          <w:ilvl w:val="2"/>
          <w:numId w:val="27"/>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Удосконалення змісту навчання з урахуванням сучасного рівня і перспектив розвитку науки, техніки, технологій та організації операційної діяльності.</w:t>
      </w:r>
    </w:p>
    <w:p w14:paraId="4A20F2FD" w14:textId="77777777" w:rsidR="00CB5B5B" w:rsidRPr="005B709A" w:rsidRDefault="00CB5B5B" w:rsidP="00EB653F">
      <w:pPr>
        <w:pStyle w:val="ab"/>
        <w:numPr>
          <w:ilvl w:val="2"/>
          <w:numId w:val="27"/>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Організація впровадження прогресивних методів, новітніх </w:t>
      </w:r>
      <w:proofErr w:type="spellStart"/>
      <w:r w:rsidRPr="005B709A">
        <w:rPr>
          <w:rFonts w:ascii="Times New Roman" w:eastAsia="Times New Roman" w:hAnsi="Times New Roman" w:cs="Times New Roman"/>
          <w:color w:val="000000" w:themeColor="text1"/>
          <w:sz w:val="28"/>
          <w:szCs w:val="28"/>
          <w:lang w:val="uk-UA"/>
        </w:rPr>
        <w:t>методик</w:t>
      </w:r>
      <w:proofErr w:type="spellEnd"/>
      <w:r w:rsidRPr="005B709A">
        <w:rPr>
          <w:rFonts w:ascii="Times New Roman" w:eastAsia="Times New Roman" w:hAnsi="Times New Roman" w:cs="Times New Roman"/>
          <w:color w:val="000000" w:themeColor="text1"/>
          <w:sz w:val="28"/>
          <w:szCs w:val="28"/>
          <w:lang w:val="uk-UA"/>
        </w:rPr>
        <w:t>, сучасних інформаційних та інноваційних технологій навчання.</w:t>
      </w:r>
    </w:p>
    <w:p w14:paraId="6D16A4FB" w14:textId="77777777" w:rsidR="00CB5B5B" w:rsidRPr="005B709A" w:rsidRDefault="00CB5B5B" w:rsidP="00EB653F">
      <w:pPr>
        <w:pStyle w:val="ab"/>
        <w:numPr>
          <w:ilvl w:val="2"/>
          <w:numId w:val="27"/>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Координація навчально-методичного й інформаційного забезпечення освітнього процесу і програм підготовки обов’язковою та додатковою навчальною і навчально-методичною літературою, контроль за ним.</w:t>
      </w:r>
    </w:p>
    <w:p w14:paraId="18C41F8E" w14:textId="77777777" w:rsidR="00CB5B5B" w:rsidRPr="005B709A" w:rsidRDefault="00CB5B5B" w:rsidP="00EB653F">
      <w:pPr>
        <w:pStyle w:val="ab"/>
        <w:numPr>
          <w:ilvl w:val="2"/>
          <w:numId w:val="27"/>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Організація розроблення тематики курсових і дипломних (кваліфікаційних) проєктів (робіт).</w:t>
      </w:r>
    </w:p>
    <w:p w14:paraId="36FB537E" w14:textId="77777777" w:rsidR="00CB5B5B" w:rsidRPr="005B709A" w:rsidRDefault="00CB5B5B" w:rsidP="00EB653F">
      <w:pPr>
        <w:pStyle w:val="ab"/>
        <w:numPr>
          <w:ilvl w:val="2"/>
          <w:numId w:val="27"/>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Організація розроблення та контроль актуальності навчально-методичних комплексів з навчальних дисциплін.</w:t>
      </w:r>
    </w:p>
    <w:p w14:paraId="62BED87F" w14:textId="77777777" w:rsidR="00CB5B5B" w:rsidRPr="005B709A" w:rsidRDefault="00CB5B5B" w:rsidP="00EB653F">
      <w:pPr>
        <w:pStyle w:val="ab"/>
        <w:numPr>
          <w:ilvl w:val="2"/>
          <w:numId w:val="27"/>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Загальне керівництво підготовкою підручників, навчальних посібників, інших навчально-методичних матеріалів з освітніх компонентів (дисциплін) кафедр Інституту.</w:t>
      </w:r>
    </w:p>
    <w:p w14:paraId="4E84642A" w14:textId="77777777" w:rsidR="00CB5B5B" w:rsidRPr="005B709A" w:rsidRDefault="00CB5B5B" w:rsidP="00EB653F">
      <w:pPr>
        <w:pStyle w:val="ab"/>
        <w:numPr>
          <w:ilvl w:val="2"/>
          <w:numId w:val="27"/>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Контроль за виданням підручників, навчальних посібників, методичних розробок, рекомендацій, вказівок, а також іншої навчальної літератури, засобів навчання та навчального обладнання.</w:t>
      </w:r>
    </w:p>
    <w:p w14:paraId="48038BE7" w14:textId="77777777" w:rsidR="00CB5B5B" w:rsidRPr="005B709A" w:rsidRDefault="00CB5B5B" w:rsidP="00EB653F">
      <w:pPr>
        <w:pStyle w:val="ab"/>
        <w:numPr>
          <w:ilvl w:val="2"/>
          <w:numId w:val="27"/>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Організація розроблення та застосування засобів діагностики змісту і якості навчання (тестові завдання, завдання для модульних контрольних робіт, екзаменаційні білети тощо), а також систем оцінювання рівня знань.</w:t>
      </w:r>
    </w:p>
    <w:p w14:paraId="4B1B054B" w14:textId="77777777" w:rsidR="00CB5B5B" w:rsidRPr="005B709A" w:rsidRDefault="00CB5B5B" w:rsidP="00EB653F">
      <w:pPr>
        <w:pStyle w:val="ab"/>
        <w:numPr>
          <w:ilvl w:val="2"/>
          <w:numId w:val="27"/>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Планування заходів щодо підвищення педагогічної майстерності науково-педагогічних і педагогічних працівників та контроль за ними.</w:t>
      </w:r>
    </w:p>
    <w:p w14:paraId="66A6E90F" w14:textId="77777777" w:rsidR="00CB5B5B" w:rsidRPr="005B709A" w:rsidRDefault="00CB5B5B" w:rsidP="00C8431E">
      <w:pPr>
        <w:pStyle w:val="ab"/>
        <w:numPr>
          <w:ilvl w:val="2"/>
          <w:numId w:val="27"/>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hAnsi="Times New Roman" w:cs="Times New Roman"/>
          <w:color w:val="000000" w:themeColor="text1"/>
          <w:sz w:val="28"/>
          <w:szCs w:val="28"/>
          <w:lang w:val="uk-UA"/>
        </w:rPr>
        <w:t>Інші функції з методичної діяльності відповідно до положень та процедур Університету, наказів і розпоряджень ректора, проректора згідно з розподілом обов’язків між ректором та проректорами Університету.</w:t>
      </w:r>
    </w:p>
    <w:p w14:paraId="2C47C3FC" w14:textId="77777777" w:rsidR="00CB5B5B" w:rsidRPr="005B709A" w:rsidRDefault="00CB5B5B" w:rsidP="00E505B7">
      <w:pPr>
        <w:pStyle w:val="2"/>
        <w:numPr>
          <w:ilvl w:val="1"/>
          <w:numId w:val="26"/>
        </w:numPr>
        <w:spacing w:before="0" w:after="0" w:line="240" w:lineRule="auto"/>
        <w:ind w:left="0" w:firstLine="851"/>
        <w:rPr>
          <w:rFonts w:ascii="Times New Roman" w:hAnsi="Times New Roman" w:cs="Times New Roman"/>
          <w:i w:val="0"/>
          <w:color w:val="000000" w:themeColor="text1"/>
          <w:lang w:val="uk-UA"/>
        </w:rPr>
      </w:pPr>
      <w:bookmarkStart w:id="7" w:name="_Toc206163237"/>
      <w:r w:rsidRPr="005B709A">
        <w:rPr>
          <w:rFonts w:ascii="Times New Roman" w:hAnsi="Times New Roman" w:cs="Times New Roman"/>
          <w:i w:val="0"/>
          <w:color w:val="000000" w:themeColor="text1"/>
          <w:lang w:val="uk-UA"/>
        </w:rPr>
        <w:lastRenderedPageBreak/>
        <w:t>З наукової роботи</w:t>
      </w:r>
      <w:bookmarkEnd w:id="7"/>
    </w:p>
    <w:p w14:paraId="583664BA"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 Організація підготовки наукових кадрів вищої кваліфікації (аспірантів, докторантів), контроль за термінами захисту кандидатських і докторських дисертацій, зокрема іноземними громадянами.</w:t>
      </w:r>
    </w:p>
    <w:p w14:paraId="39C306AB"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Координація роботи кафедр з підготовки фахівців вищої кваліфікації відповідно до затверджених в установленому порядку плану набору, договорів (контрактів).</w:t>
      </w:r>
    </w:p>
    <w:p w14:paraId="09E39276"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Розгляд пропозицій кафедр щодо кандидатів для вступу до аспірантури та докторантури. Організація попередньої атестації аспірантів і докторантів.</w:t>
      </w:r>
    </w:p>
    <w:p w14:paraId="7A765F27"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Обговорення кандидатур, підготовка та подання документів для отримання ними вчених і почесних звань.</w:t>
      </w:r>
    </w:p>
    <w:p w14:paraId="2A2D5467"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Організація та створення умов для проведення науково-дослідних робіт (далі – НДР) за профілями кафедр Інституту на основі бюджетного, </w:t>
      </w:r>
      <w:proofErr w:type="spellStart"/>
      <w:r w:rsidRPr="005B709A">
        <w:rPr>
          <w:rFonts w:ascii="Times New Roman" w:eastAsia="Times New Roman" w:hAnsi="Times New Roman" w:cs="Times New Roman"/>
          <w:color w:val="000000" w:themeColor="text1"/>
          <w:sz w:val="28"/>
          <w:szCs w:val="28"/>
          <w:lang w:val="uk-UA"/>
        </w:rPr>
        <w:t>госпдоговірного</w:t>
      </w:r>
      <w:proofErr w:type="spellEnd"/>
      <w:r w:rsidRPr="005B709A">
        <w:rPr>
          <w:rFonts w:ascii="Times New Roman" w:eastAsia="Times New Roman" w:hAnsi="Times New Roman" w:cs="Times New Roman"/>
          <w:color w:val="000000" w:themeColor="text1"/>
          <w:sz w:val="28"/>
          <w:szCs w:val="28"/>
          <w:lang w:val="uk-UA"/>
        </w:rPr>
        <w:t xml:space="preserve"> та/або грантового фінансування.</w:t>
      </w:r>
    </w:p>
    <w:p w14:paraId="280BC95D"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Організація та створення умов для впровадження результатів НДР у практичну діяльність і освітній процес.</w:t>
      </w:r>
    </w:p>
    <w:p w14:paraId="6738B55F"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Сприяння розвитку науково-педагогічних шкіл.</w:t>
      </w:r>
    </w:p>
    <w:p w14:paraId="0592ED62"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Організаційне забезпечення підготовки та видання публікацій (монографій, словників, довідників, стандартів, наукових журналів, статей, доповідей тощо).</w:t>
      </w:r>
    </w:p>
    <w:p w14:paraId="70A98358"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Організація, проведення та участь у наукових семінарах, конференціях, виставках.</w:t>
      </w:r>
    </w:p>
    <w:p w14:paraId="3220B065"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 Створення умов для залучення здобувачів вищої освіти до наукової роботи.</w:t>
      </w:r>
    </w:p>
    <w:p w14:paraId="2B1BDC0C"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Керівництво здобувачами вищої освіти, які беруть участь у виконанні НДР, студентських наукових гуртках, наукових конференціях, семінарах.</w:t>
      </w:r>
    </w:p>
    <w:p w14:paraId="66D58B87"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Організація проведення І та/або ІІ туру Всеукраїнських студентських олімпіад з дисциплін та спеціальностей.</w:t>
      </w:r>
    </w:p>
    <w:p w14:paraId="2956ABB6"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Обговорення кандидатур здобувачів вищої освіти та організація їхньої участі у Всеукраїнських конкурсах студентських НДР.</w:t>
      </w:r>
    </w:p>
    <w:p w14:paraId="7D062DA5"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Організація розроблення, впровадження й експертизи інвестиційних та інноваційних проєктів вітчизняних і зарубіжних підприємств, державних та регіональних органів управління при взаємодії з усіма структурними підрозділами науково-дослідної частини Університету.</w:t>
      </w:r>
    </w:p>
    <w:p w14:paraId="71120C8C"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Організація та координація процесу реалізації права на академічну мобільність працівників Інституту.</w:t>
      </w:r>
    </w:p>
    <w:p w14:paraId="5C784F91"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hAnsi="Times New Roman" w:cs="Times New Roman"/>
          <w:color w:val="000000" w:themeColor="text1"/>
          <w:sz w:val="28"/>
          <w:szCs w:val="28"/>
          <w:lang w:val="uk-UA"/>
        </w:rPr>
        <w:t>Інші функції з наукової роботи відповідно до положень та процедур Університету, наказів і розпоряджень ректора, проректора згідно з розподілом обов’язків між ректором та проректорами Університету.</w:t>
      </w:r>
    </w:p>
    <w:p w14:paraId="0E915F7F" w14:textId="77777777" w:rsidR="00CB5B5B" w:rsidRPr="005B709A" w:rsidRDefault="00CB5B5B" w:rsidP="00E505B7">
      <w:pPr>
        <w:pStyle w:val="2"/>
        <w:numPr>
          <w:ilvl w:val="1"/>
          <w:numId w:val="26"/>
        </w:numPr>
        <w:spacing w:before="0" w:after="0" w:line="240" w:lineRule="auto"/>
        <w:ind w:left="0" w:firstLine="851"/>
        <w:rPr>
          <w:rFonts w:ascii="Times New Roman" w:hAnsi="Times New Roman" w:cs="Times New Roman"/>
          <w:b w:val="0"/>
          <w:color w:val="000000" w:themeColor="text1"/>
          <w:lang w:val="uk-UA"/>
        </w:rPr>
      </w:pPr>
      <w:r w:rsidRPr="005B709A">
        <w:rPr>
          <w:rFonts w:ascii="Times New Roman" w:eastAsia="Times New Roman" w:hAnsi="Times New Roman" w:cs="Times New Roman"/>
          <w:color w:val="000000" w:themeColor="text1"/>
          <w:lang w:val="uk-UA"/>
        </w:rPr>
        <w:lastRenderedPageBreak/>
        <w:t xml:space="preserve"> З організаційної роботи</w:t>
      </w:r>
      <w:bookmarkStart w:id="8" w:name="_Toc206163238"/>
      <w:bookmarkEnd w:id="8"/>
    </w:p>
    <w:p w14:paraId="7A093B3D"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Розроблення </w:t>
      </w:r>
      <w:r w:rsidR="0098783C" w:rsidRPr="005B709A">
        <w:rPr>
          <w:rFonts w:ascii="Times New Roman" w:eastAsia="Times New Roman" w:hAnsi="Times New Roman" w:cs="Times New Roman"/>
          <w:color w:val="000000" w:themeColor="text1"/>
          <w:sz w:val="28"/>
          <w:szCs w:val="28"/>
          <w:lang w:val="uk-UA"/>
        </w:rPr>
        <w:t xml:space="preserve">та подання у встановленому порядку </w:t>
      </w:r>
      <w:r w:rsidRPr="005B709A">
        <w:rPr>
          <w:rFonts w:ascii="Times New Roman" w:eastAsia="Times New Roman" w:hAnsi="Times New Roman" w:cs="Times New Roman"/>
          <w:color w:val="000000" w:themeColor="text1"/>
          <w:sz w:val="28"/>
          <w:szCs w:val="28"/>
          <w:lang w:val="uk-UA"/>
        </w:rPr>
        <w:t>пропозицій щодо оптимізації структури Інституту в цілому.</w:t>
      </w:r>
    </w:p>
    <w:p w14:paraId="4F328487"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Організація підбору та комплектування штатів структурних підрозділів Інституту (науково-педагогічних та педагогічних працівників, наукового і навчально-допоміжного персоналу) із залученням до цієї роботи завідувачів кафедр і </w:t>
      </w:r>
      <w:r w:rsidR="0098783C" w:rsidRPr="005B709A">
        <w:rPr>
          <w:rFonts w:ascii="Times New Roman" w:eastAsia="Times New Roman" w:hAnsi="Times New Roman" w:cs="Times New Roman"/>
          <w:color w:val="000000" w:themeColor="text1"/>
          <w:sz w:val="28"/>
          <w:szCs w:val="28"/>
          <w:lang w:val="uk-UA"/>
        </w:rPr>
        <w:t>представників громадського та студентського самоврядування</w:t>
      </w:r>
      <w:r w:rsidRPr="005B709A">
        <w:rPr>
          <w:rFonts w:ascii="Times New Roman" w:eastAsia="Times New Roman" w:hAnsi="Times New Roman" w:cs="Times New Roman"/>
          <w:color w:val="000000" w:themeColor="text1"/>
          <w:sz w:val="28"/>
          <w:szCs w:val="28"/>
          <w:lang w:val="uk-UA"/>
        </w:rPr>
        <w:t>.</w:t>
      </w:r>
    </w:p>
    <w:p w14:paraId="60130223"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Участь у комплектуванні штатів і підготовці керівних кадрів структурних підрозділів Інституту.</w:t>
      </w:r>
    </w:p>
    <w:p w14:paraId="5445E369"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Підготовка пропозицій щодо матеріального стимулювання за успішне навчання і зразкову поведінку здобувачів вищої освіти та їх соціального забезпечення.</w:t>
      </w:r>
    </w:p>
    <w:p w14:paraId="1832262A"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Контроль за стажуванням та підвищенням кваліфікації науково-педагогічних і педагогічних працівників кафедр Інституту.</w:t>
      </w:r>
    </w:p>
    <w:p w14:paraId="56EEC5C4"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Проведення організаційної й індивідуальної роботи з науково-педагогічними та педагогічними працівниками, здобувачами вищої освіти, аспірантами, докторантами Інституту , спрямованої на активізацію їхньої участі в освітньому процесі, розвиток професійної культури, дотримання етичних норм, правил внутрішнього розпорядку Університету, забезпечення атмосфери вимогливості, доброзичливості та взаємної поваги у стосунках.</w:t>
      </w:r>
    </w:p>
    <w:p w14:paraId="2125C600"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Встановлення творчих </w:t>
      </w:r>
      <w:proofErr w:type="spellStart"/>
      <w:r w:rsidRPr="005B709A">
        <w:rPr>
          <w:rFonts w:ascii="Times New Roman" w:eastAsia="Times New Roman" w:hAnsi="Times New Roman" w:cs="Times New Roman"/>
          <w:color w:val="000000" w:themeColor="text1"/>
          <w:sz w:val="28"/>
          <w:szCs w:val="28"/>
          <w:lang w:val="uk-UA"/>
        </w:rPr>
        <w:t>зв’язків</w:t>
      </w:r>
      <w:proofErr w:type="spellEnd"/>
      <w:r w:rsidRPr="005B709A">
        <w:rPr>
          <w:rFonts w:ascii="Times New Roman" w:eastAsia="Times New Roman" w:hAnsi="Times New Roman" w:cs="Times New Roman"/>
          <w:color w:val="000000" w:themeColor="text1"/>
          <w:sz w:val="28"/>
          <w:szCs w:val="28"/>
          <w:lang w:val="uk-UA"/>
        </w:rPr>
        <w:t xml:space="preserve"> з іншими закладами вищої освіти, галузевими організаціями, підприємствами, науково-дослідними інститутами, зокрема іноземними.</w:t>
      </w:r>
    </w:p>
    <w:p w14:paraId="4129A0A7"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Організація співпраці з кафедрами інших </w:t>
      </w:r>
      <w:r w:rsidR="00791C89" w:rsidRPr="005B709A">
        <w:rPr>
          <w:rFonts w:ascii="Times New Roman" w:eastAsia="Times New Roman" w:hAnsi="Times New Roman" w:cs="Times New Roman"/>
          <w:color w:val="000000" w:themeColor="text1"/>
          <w:sz w:val="28"/>
          <w:szCs w:val="28"/>
          <w:lang w:val="uk-UA"/>
        </w:rPr>
        <w:t xml:space="preserve">факультетів та навчально-наукових інститутів </w:t>
      </w:r>
      <w:r w:rsidRPr="005B709A">
        <w:rPr>
          <w:rFonts w:ascii="Times New Roman" w:eastAsia="Times New Roman" w:hAnsi="Times New Roman" w:cs="Times New Roman"/>
          <w:color w:val="000000" w:themeColor="text1"/>
          <w:sz w:val="28"/>
          <w:szCs w:val="28"/>
          <w:lang w:val="uk-UA"/>
        </w:rPr>
        <w:t>Університету, які забезпечують освітній процес Інституту.</w:t>
      </w:r>
    </w:p>
    <w:p w14:paraId="7504F869"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Організація профорієнтаційних заходів та заходів із залучення осіб на навчання за галузями знань і спеціальностями кафедр Інституту.</w:t>
      </w:r>
    </w:p>
    <w:p w14:paraId="5ABADADD"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Сприяння працевлаштуванню випускників та координація роботи кафедр Інституту  із забезпечення творчих </w:t>
      </w:r>
      <w:proofErr w:type="spellStart"/>
      <w:r w:rsidRPr="005B709A">
        <w:rPr>
          <w:rFonts w:ascii="Times New Roman" w:eastAsia="Times New Roman" w:hAnsi="Times New Roman" w:cs="Times New Roman"/>
          <w:color w:val="000000" w:themeColor="text1"/>
          <w:sz w:val="28"/>
          <w:szCs w:val="28"/>
          <w:lang w:val="uk-UA"/>
        </w:rPr>
        <w:t>зв’язків</w:t>
      </w:r>
      <w:proofErr w:type="spellEnd"/>
      <w:r w:rsidRPr="005B709A">
        <w:rPr>
          <w:rFonts w:ascii="Times New Roman" w:eastAsia="Times New Roman" w:hAnsi="Times New Roman" w:cs="Times New Roman"/>
          <w:color w:val="000000" w:themeColor="text1"/>
          <w:sz w:val="28"/>
          <w:szCs w:val="28"/>
          <w:lang w:val="uk-UA"/>
        </w:rPr>
        <w:t xml:space="preserve"> з випускниками.</w:t>
      </w:r>
    </w:p>
    <w:p w14:paraId="4D6B40E7"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Підготовка договорів на проведення практик.</w:t>
      </w:r>
    </w:p>
    <w:p w14:paraId="26A5B7FC" w14:textId="77777777" w:rsidR="00AB705A" w:rsidRPr="005B709A" w:rsidRDefault="00CB5B5B" w:rsidP="00E505B7">
      <w:pPr>
        <w:pStyle w:val="ab"/>
        <w:numPr>
          <w:ilvl w:val="2"/>
          <w:numId w:val="2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Оприлюднення актуальної інформації, результатів діяльності Інституту на </w:t>
      </w:r>
      <w:proofErr w:type="spellStart"/>
      <w:r w:rsidRPr="005B709A">
        <w:rPr>
          <w:rFonts w:ascii="Times New Roman" w:eastAsia="Times New Roman" w:hAnsi="Times New Roman" w:cs="Times New Roman"/>
          <w:color w:val="000000" w:themeColor="text1"/>
          <w:sz w:val="28"/>
          <w:szCs w:val="28"/>
          <w:lang w:val="uk-UA"/>
        </w:rPr>
        <w:t>вебсайті</w:t>
      </w:r>
      <w:proofErr w:type="spellEnd"/>
      <w:r w:rsidRPr="005B709A">
        <w:rPr>
          <w:rFonts w:ascii="Times New Roman" w:eastAsia="Times New Roman" w:hAnsi="Times New Roman" w:cs="Times New Roman"/>
          <w:color w:val="000000" w:themeColor="text1"/>
          <w:sz w:val="28"/>
          <w:szCs w:val="28"/>
          <w:lang w:val="uk-UA"/>
        </w:rPr>
        <w:t xml:space="preserve"> (сторінці/сторінках в соціальних мережах) Інституту.</w:t>
      </w:r>
    </w:p>
    <w:p w14:paraId="3E8FFEC3" w14:textId="77777777" w:rsidR="00CB5B5B" w:rsidRPr="005B709A" w:rsidRDefault="00AB705A" w:rsidP="00E505B7">
      <w:pPr>
        <w:pStyle w:val="ab"/>
        <w:numPr>
          <w:ilvl w:val="2"/>
          <w:numId w:val="2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Контроль за контентом </w:t>
      </w:r>
      <w:proofErr w:type="spellStart"/>
      <w:r w:rsidRPr="005B709A">
        <w:rPr>
          <w:rFonts w:ascii="Times New Roman" w:eastAsia="Times New Roman" w:hAnsi="Times New Roman" w:cs="Times New Roman"/>
          <w:color w:val="000000" w:themeColor="text1"/>
          <w:sz w:val="28"/>
          <w:szCs w:val="28"/>
          <w:lang w:val="uk-UA"/>
        </w:rPr>
        <w:t>вебсайтів</w:t>
      </w:r>
      <w:proofErr w:type="spellEnd"/>
      <w:r w:rsidRPr="005B709A">
        <w:rPr>
          <w:rFonts w:ascii="Times New Roman" w:eastAsia="Times New Roman" w:hAnsi="Times New Roman" w:cs="Times New Roman"/>
          <w:color w:val="000000" w:themeColor="text1"/>
          <w:sz w:val="28"/>
          <w:szCs w:val="28"/>
          <w:lang w:val="uk-UA"/>
        </w:rPr>
        <w:t xml:space="preserve"> (сторінок) кафедр Інституту. </w:t>
      </w:r>
    </w:p>
    <w:p w14:paraId="352D4BDE"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Забезпечення участі працівників кафедр Інституту  у роботі експертних рад, комісій, робочих груп тощо Міністерства освіти і науки України, інших органів забезпечення якості освіти, спеціалізованих радах із захисту дисертацій.</w:t>
      </w:r>
    </w:p>
    <w:p w14:paraId="25C45300"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Підготовка та надання разом із органами самоврядування матеріалів для визначення рейтингів кафедр, науково-педагогічних і педагогічних працівників кафедр Інституту.</w:t>
      </w:r>
    </w:p>
    <w:p w14:paraId="77B0E82F"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lastRenderedPageBreak/>
        <w:t>Організація діяльності з поширення платних освітніх та інших послуг відповідно до Законодавства України і нормативних документів Університету.</w:t>
      </w:r>
    </w:p>
    <w:p w14:paraId="58C85453"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Провадження іншої, не забороненої законодавством України діяльності, пов’язаної із завданнями Інституту й Університету, відповідно до положень та процедур Університету, наказів і розпоряджень ректора, проректора згідно з розподілом обов’язків між ректором та проректорами Університету.</w:t>
      </w:r>
    </w:p>
    <w:p w14:paraId="1857DABB" w14:textId="77777777" w:rsidR="00CB5B5B" w:rsidRPr="005B709A" w:rsidRDefault="00CB5B5B" w:rsidP="00DC304B">
      <w:pPr>
        <w:pStyle w:val="2"/>
        <w:numPr>
          <w:ilvl w:val="1"/>
          <w:numId w:val="26"/>
        </w:numPr>
        <w:spacing w:before="0" w:after="0" w:line="240" w:lineRule="auto"/>
        <w:ind w:left="0" w:firstLine="851"/>
        <w:rPr>
          <w:rFonts w:ascii="Times New Roman" w:hAnsi="Times New Roman" w:cs="Times New Roman"/>
          <w:i w:val="0"/>
          <w:color w:val="000000" w:themeColor="text1"/>
          <w:lang w:val="uk-UA"/>
        </w:rPr>
      </w:pPr>
      <w:bookmarkStart w:id="9" w:name="_Toc206163239"/>
      <w:r w:rsidRPr="005B709A">
        <w:rPr>
          <w:rFonts w:ascii="Times New Roman" w:hAnsi="Times New Roman" w:cs="Times New Roman"/>
          <w:i w:val="0"/>
          <w:color w:val="000000" w:themeColor="text1"/>
          <w:lang w:val="uk-UA"/>
        </w:rPr>
        <w:t>З організаційно-виховної роботи</w:t>
      </w:r>
      <w:bookmarkEnd w:id="9"/>
    </w:p>
    <w:p w14:paraId="7D6F04F5"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Здійснення комплексу заходів, спрямованих на виховання відповідальності громадян в дусі патріотизму і поваги до Конституції України.</w:t>
      </w:r>
    </w:p>
    <w:p w14:paraId="271E20B8"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Розроблення та затвердження у встановленому порядку планів виховної роботи, зокрема в гуртожитках, та вдосконалення навчально-виховного процесу Інституту.</w:t>
      </w:r>
    </w:p>
    <w:p w14:paraId="49D9F41B"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Організація, спільно з органами громадського та студентського самоврядування, виховної роботи серед учасників освітнього процесу, спрямованої на дотримання академічної доброчесності та морально-етичних норм поведінки як в Університеті так і за його межами, запобігання і протидії </w:t>
      </w:r>
      <w:proofErr w:type="spellStart"/>
      <w:r w:rsidRPr="005B709A">
        <w:rPr>
          <w:rFonts w:ascii="Times New Roman" w:eastAsia="Times New Roman" w:hAnsi="Times New Roman" w:cs="Times New Roman"/>
          <w:color w:val="000000" w:themeColor="text1"/>
          <w:sz w:val="28"/>
          <w:szCs w:val="28"/>
          <w:lang w:val="uk-UA"/>
        </w:rPr>
        <w:t>булінгу</w:t>
      </w:r>
      <w:proofErr w:type="spellEnd"/>
      <w:r w:rsidRPr="005B709A">
        <w:rPr>
          <w:rFonts w:ascii="Times New Roman" w:eastAsia="Times New Roman" w:hAnsi="Times New Roman" w:cs="Times New Roman"/>
          <w:color w:val="000000" w:themeColor="text1"/>
          <w:sz w:val="28"/>
          <w:szCs w:val="28"/>
          <w:lang w:val="uk-UA"/>
        </w:rPr>
        <w:t xml:space="preserve">, </w:t>
      </w:r>
      <w:proofErr w:type="spellStart"/>
      <w:r w:rsidRPr="005B709A">
        <w:rPr>
          <w:rFonts w:ascii="Times New Roman" w:eastAsia="Times New Roman" w:hAnsi="Times New Roman" w:cs="Times New Roman"/>
          <w:color w:val="000000" w:themeColor="text1"/>
          <w:sz w:val="28"/>
          <w:szCs w:val="28"/>
          <w:lang w:val="uk-UA"/>
        </w:rPr>
        <w:t>мобінгу</w:t>
      </w:r>
      <w:proofErr w:type="spellEnd"/>
      <w:r w:rsidRPr="005B709A">
        <w:rPr>
          <w:rFonts w:ascii="Times New Roman" w:eastAsia="Times New Roman" w:hAnsi="Times New Roman" w:cs="Times New Roman"/>
          <w:color w:val="000000" w:themeColor="text1"/>
          <w:sz w:val="28"/>
          <w:szCs w:val="28"/>
          <w:lang w:val="uk-UA"/>
        </w:rPr>
        <w:t>, іншим конфліктам,  дбайливе ставлення до майна Університету.</w:t>
      </w:r>
    </w:p>
    <w:p w14:paraId="497691AA"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Забезпечення контролю, із залученням органів студентського самоврядування, за створенням необхідних соціальних та санітарно-побутових умов для здобувачів вищої освіти, які проживають у гуртожитках.</w:t>
      </w:r>
    </w:p>
    <w:p w14:paraId="64BF0923"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Підготовка необхідних документів для поселення здобувачів вищої освіти у гуртожиток.</w:t>
      </w:r>
    </w:p>
    <w:p w14:paraId="0FCE7084"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Призначення за поданням кафедр наставників (кураторів) академічних груп, організація їхньої роботи та контроль за нею.</w:t>
      </w:r>
    </w:p>
    <w:p w14:paraId="7DBF2189"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Розроблення та проведення із залученням органів студентського самоврядування заходів із впровадження в студентському середовищі здорового способу життя.</w:t>
      </w:r>
    </w:p>
    <w:p w14:paraId="28767DB5"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Проведення заходів, спрямованих на підвищення духовного та </w:t>
      </w:r>
      <w:r w:rsidR="006A2555" w:rsidRPr="005B709A">
        <w:rPr>
          <w:rFonts w:ascii="Times New Roman" w:eastAsia="Times New Roman" w:hAnsi="Times New Roman" w:cs="Times New Roman"/>
          <w:color w:val="000000" w:themeColor="text1"/>
          <w:sz w:val="28"/>
          <w:szCs w:val="28"/>
          <w:lang w:val="uk-UA"/>
        </w:rPr>
        <w:t>культурно-освітнього</w:t>
      </w:r>
      <w:r w:rsidRPr="005B709A">
        <w:rPr>
          <w:rFonts w:ascii="Times New Roman" w:eastAsia="Times New Roman" w:hAnsi="Times New Roman" w:cs="Times New Roman"/>
          <w:color w:val="000000" w:themeColor="text1"/>
          <w:sz w:val="28"/>
          <w:szCs w:val="28"/>
          <w:lang w:val="uk-UA"/>
        </w:rPr>
        <w:t xml:space="preserve"> рівня студентської молоді, сприяння розвитку художньої самодіяльності в Інституті  у співпраці з відповідними підрозділами Університету.</w:t>
      </w:r>
    </w:p>
    <w:p w14:paraId="64C142D2"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Аналіз надзвичайних випадків, що сталися, порушень трудової та виконавської дисципліни, громадського порядку та здійснення профілактичних заходів в межах законодавства України.</w:t>
      </w:r>
    </w:p>
    <w:p w14:paraId="652D69B9"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Проведення заходів щодо профілактики захворювань серед здобувачів вищої освіти та забезпечення зв’язку з закладами охорони здоров’я.</w:t>
      </w:r>
    </w:p>
    <w:p w14:paraId="1A3DCC94"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Планування та організація заходів щодо соціально-психологічної адаптації першокурсників, інших здобувачів освіти, які потребують допомоги, підтримання </w:t>
      </w:r>
      <w:proofErr w:type="spellStart"/>
      <w:r w:rsidRPr="005B709A">
        <w:rPr>
          <w:rFonts w:ascii="Times New Roman" w:eastAsia="Times New Roman" w:hAnsi="Times New Roman" w:cs="Times New Roman"/>
          <w:color w:val="000000" w:themeColor="text1"/>
          <w:sz w:val="28"/>
          <w:szCs w:val="28"/>
          <w:lang w:val="uk-UA"/>
        </w:rPr>
        <w:t>зв’язків</w:t>
      </w:r>
      <w:proofErr w:type="spellEnd"/>
      <w:r w:rsidRPr="005B709A">
        <w:rPr>
          <w:rFonts w:ascii="Times New Roman" w:eastAsia="Times New Roman" w:hAnsi="Times New Roman" w:cs="Times New Roman"/>
          <w:color w:val="000000" w:themeColor="text1"/>
          <w:sz w:val="28"/>
          <w:szCs w:val="28"/>
          <w:lang w:val="uk-UA"/>
        </w:rPr>
        <w:t xml:space="preserve"> з родинами здобувачів вищої освіти Інституту.</w:t>
      </w:r>
    </w:p>
    <w:p w14:paraId="4FDE1298"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lastRenderedPageBreak/>
        <w:t>Планування та організація патріотично-виховної роботи серед здобувачів вищої освіти і працівників Інституту.</w:t>
      </w:r>
    </w:p>
    <w:p w14:paraId="157C4057"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Організація участі здобувачів вищої освіти Інституту  в </w:t>
      </w:r>
      <w:proofErr w:type="spellStart"/>
      <w:r w:rsidRPr="005B709A">
        <w:rPr>
          <w:rFonts w:ascii="Times New Roman" w:eastAsia="Times New Roman" w:hAnsi="Times New Roman" w:cs="Times New Roman"/>
          <w:color w:val="000000" w:themeColor="text1"/>
          <w:sz w:val="28"/>
          <w:szCs w:val="28"/>
          <w:lang w:val="uk-UA"/>
        </w:rPr>
        <w:t>загальноуніверситетських</w:t>
      </w:r>
      <w:proofErr w:type="spellEnd"/>
      <w:r w:rsidRPr="005B709A">
        <w:rPr>
          <w:rFonts w:ascii="Times New Roman" w:eastAsia="Times New Roman" w:hAnsi="Times New Roman" w:cs="Times New Roman"/>
          <w:color w:val="000000" w:themeColor="text1"/>
          <w:sz w:val="28"/>
          <w:szCs w:val="28"/>
          <w:lang w:val="uk-UA"/>
        </w:rPr>
        <w:t xml:space="preserve"> культурно-масових і спортивних заходах.</w:t>
      </w:r>
    </w:p>
    <w:p w14:paraId="5ABD0B64"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Координація громадської діяльності здобувачів вищої освіти та працівників Інституту.</w:t>
      </w:r>
    </w:p>
    <w:p w14:paraId="216AE79A"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Організація контролю, обліку і звітності з виховної роботи.</w:t>
      </w:r>
    </w:p>
    <w:p w14:paraId="1D43C47B"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hAnsi="Times New Roman" w:cs="Times New Roman"/>
          <w:color w:val="000000" w:themeColor="text1"/>
          <w:sz w:val="28"/>
          <w:szCs w:val="28"/>
          <w:lang w:val="uk-UA"/>
        </w:rPr>
        <w:t>Інші функції з організаційно-виховної діяльності відповідно до положень та процедур Університету, наказів і розпоряджень ректора, проректора згідно з розподілом обов’язків між ректором та проректорами Університету.</w:t>
      </w:r>
    </w:p>
    <w:p w14:paraId="4BD56BBD" w14:textId="77777777" w:rsidR="00CB5B5B" w:rsidRPr="005B709A" w:rsidRDefault="00CB5B5B" w:rsidP="00DC304B">
      <w:pPr>
        <w:pStyle w:val="2"/>
        <w:numPr>
          <w:ilvl w:val="1"/>
          <w:numId w:val="26"/>
        </w:numPr>
        <w:spacing w:before="0" w:after="0" w:line="240" w:lineRule="auto"/>
        <w:ind w:left="0" w:firstLine="851"/>
        <w:rPr>
          <w:rFonts w:ascii="Times New Roman" w:hAnsi="Times New Roman" w:cs="Times New Roman"/>
          <w:i w:val="0"/>
          <w:color w:val="000000" w:themeColor="text1"/>
          <w:lang w:val="uk-UA"/>
        </w:rPr>
      </w:pPr>
      <w:bookmarkStart w:id="10" w:name="_Toc206163240"/>
      <w:r w:rsidRPr="005B709A">
        <w:rPr>
          <w:rFonts w:ascii="Times New Roman" w:hAnsi="Times New Roman" w:cs="Times New Roman"/>
          <w:i w:val="0"/>
          <w:color w:val="000000" w:themeColor="text1"/>
          <w:lang w:val="uk-UA"/>
        </w:rPr>
        <w:t>З міжнародної діяльності</w:t>
      </w:r>
      <w:bookmarkEnd w:id="10"/>
    </w:p>
    <w:p w14:paraId="55930F52"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Здійснення міжнародного співробітництва та партнерства з юридичними особами на підставі угод, укладених Університетом, у межах наданих повноважень та/або через структурні підрозділи Університету, відповідальні за організацію міжнародної діяльності.</w:t>
      </w:r>
    </w:p>
    <w:p w14:paraId="05BF9895"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Розроблення та реалізація комплексу заходів з інтеграції в міжнародний </w:t>
      </w:r>
      <w:proofErr w:type="spellStart"/>
      <w:r w:rsidRPr="005B709A">
        <w:rPr>
          <w:rFonts w:ascii="Times New Roman" w:eastAsia="Times New Roman" w:hAnsi="Times New Roman" w:cs="Times New Roman"/>
          <w:color w:val="000000" w:themeColor="text1"/>
          <w:sz w:val="28"/>
          <w:szCs w:val="28"/>
          <w:lang w:val="uk-UA"/>
        </w:rPr>
        <w:t>освітньо</w:t>
      </w:r>
      <w:proofErr w:type="spellEnd"/>
      <w:r w:rsidRPr="005B709A">
        <w:rPr>
          <w:rFonts w:ascii="Times New Roman" w:eastAsia="Times New Roman" w:hAnsi="Times New Roman" w:cs="Times New Roman"/>
          <w:color w:val="000000" w:themeColor="text1"/>
          <w:sz w:val="28"/>
          <w:szCs w:val="28"/>
          <w:lang w:val="uk-UA"/>
        </w:rPr>
        <w:t>-науковий простір, зокрема через організацію та участь у міжнародних конференціях, семінарах, конкурсах, виставках.</w:t>
      </w:r>
    </w:p>
    <w:p w14:paraId="224D2CCD"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Вивчення міжнародного досвіду підготовки фахівців за профілем Інституту  та використання його в </w:t>
      </w:r>
      <w:r w:rsidR="003B22C3" w:rsidRPr="005B709A">
        <w:rPr>
          <w:rFonts w:ascii="Times New Roman" w:eastAsia="Times New Roman" w:hAnsi="Times New Roman" w:cs="Times New Roman"/>
          <w:color w:val="000000" w:themeColor="text1"/>
          <w:sz w:val="28"/>
          <w:szCs w:val="28"/>
          <w:lang w:val="uk-UA"/>
        </w:rPr>
        <w:t>освітньому</w:t>
      </w:r>
      <w:r w:rsidRPr="005B709A">
        <w:rPr>
          <w:rFonts w:ascii="Times New Roman" w:eastAsia="Times New Roman" w:hAnsi="Times New Roman" w:cs="Times New Roman"/>
          <w:color w:val="000000" w:themeColor="text1"/>
          <w:sz w:val="28"/>
          <w:szCs w:val="28"/>
          <w:lang w:val="uk-UA"/>
        </w:rPr>
        <w:t xml:space="preserve"> процесі.</w:t>
      </w:r>
    </w:p>
    <w:p w14:paraId="05BC6F72"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Презентація діяльності та досягнень Інституту  на міжнародному рівні, зокрема через </w:t>
      </w:r>
      <w:proofErr w:type="spellStart"/>
      <w:r w:rsidRPr="005B709A">
        <w:rPr>
          <w:rFonts w:ascii="Times New Roman" w:eastAsia="Times New Roman" w:hAnsi="Times New Roman" w:cs="Times New Roman"/>
          <w:color w:val="000000" w:themeColor="text1"/>
          <w:sz w:val="28"/>
          <w:szCs w:val="28"/>
          <w:lang w:val="uk-UA"/>
        </w:rPr>
        <w:t>вебсайт</w:t>
      </w:r>
      <w:proofErr w:type="spellEnd"/>
      <w:r w:rsidRPr="005B709A">
        <w:rPr>
          <w:rFonts w:ascii="Times New Roman" w:eastAsia="Times New Roman" w:hAnsi="Times New Roman" w:cs="Times New Roman"/>
          <w:color w:val="000000" w:themeColor="text1"/>
          <w:sz w:val="28"/>
          <w:szCs w:val="28"/>
          <w:lang w:val="uk-UA"/>
        </w:rPr>
        <w:t xml:space="preserve"> (сторінку) Інституту.</w:t>
      </w:r>
    </w:p>
    <w:p w14:paraId="290C1A05"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Організація мобільності, обміну здобувачами вищої освіти та науково-педагогічними, педагогічними чи науковими працівниками зі спорідненими Інститутами (інститутами, кафедрами) університетів-партнерів згідно з договорами співробітництва через структурні підрозділи Університету, відповідальні за організацію міжнародної діяльності.</w:t>
      </w:r>
    </w:p>
    <w:p w14:paraId="504EEEBC"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Участь у виконанні міжнародних освітніх проєктів, програм.</w:t>
      </w:r>
    </w:p>
    <w:p w14:paraId="7F296F9F"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Участь у створенні спільних з іноземними партнерами наукових центрів, інститутів, інших об’єднань для виконання освітніх і науково-дослідницьких програм.</w:t>
      </w:r>
    </w:p>
    <w:p w14:paraId="73AC11FB"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Організація </w:t>
      </w:r>
      <w:proofErr w:type="spellStart"/>
      <w:r w:rsidRPr="005B709A">
        <w:rPr>
          <w:rFonts w:ascii="Times New Roman" w:eastAsia="Times New Roman" w:hAnsi="Times New Roman" w:cs="Times New Roman"/>
          <w:color w:val="000000" w:themeColor="text1"/>
          <w:sz w:val="28"/>
          <w:szCs w:val="28"/>
          <w:lang w:val="uk-UA"/>
        </w:rPr>
        <w:t>зв’язків</w:t>
      </w:r>
      <w:proofErr w:type="spellEnd"/>
      <w:r w:rsidRPr="005B709A">
        <w:rPr>
          <w:rFonts w:ascii="Times New Roman" w:eastAsia="Times New Roman" w:hAnsi="Times New Roman" w:cs="Times New Roman"/>
          <w:color w:val="000000" w:themeColor="text1"/>
          <w:sz w:val="28"/>
          <w:szCs w:val="28"/>
          <w:lang w:val="uk-UA"/>
        </w:rPr>
        <w:t xml:space="preserve"> з іноземними випускниками кафедр Інституту  (за їх наявності).</w:t>
      </w:r>
    </w:p>
    <w:p w14:paraId="2B3AC7B1"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Участь у міжнародній інтеграції у сфері підготовки кадрів, у тому числі через програми подвійних дипломів.</w:t>
      </w:r>
    </w:p>
    <w:p w14:paraId="090B8E5F"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Організація сприяння та контроль за розвитком міжнародного співробітництва кафедр Інституту.</w:t>
      </w:r>
    </w:p>
    <w:p w14:paraId="1B61876A"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hAnsi="Times New Roman" w:cs="Times New Roman"/>
          <w:color w:val="000000" w:themeColor="text1"/>
          <w:sz w:val="28"/>
          <w:szCs w:val="28"/>
          <w:lang w:val="uk-UA"/>
        </w:rPr>
        <w:t>Інші функції з міжнародної діяльності відповідно до положень та процедур Університету, наказів і розпоряджень ректора, проректора згідно з розподілом обов’язків між ректором та проректорами Університету.</w:t>
      </w:r>
    </w:p>
    <w:p w14:paraId="0794AA21" w14:textId="77777777" w:rsidR="0098783C" w:rsidRPr="005B709A" w:rsidRDefault="0098783C" w:rsidP="0098783C">
      <w:pPr>
        <w:pStyle w:val="2"/>
        <w:numPr>
          <w:ilvl w:val="1"/>
          <w:numId w:val="26"/>
        </w:numPr>
        <w:spacing w:before="0" w:after="0" w:line="240" w:lineRule="auto"/>
        <w:ind w:left="0" w:firstLine="851"/>
        <w:rPr>
          <w:rFonts w:ascii="Times New Roman" w:hAnsi="Times New Roman" w:cs="Times New Roman"/>
          <w:i w:val="0"/>
          <w:color w:val="000000" w:themeColor="text1"/>
          <w:lang w:val="uk-UA"/>
        </w:rPr>
      </w:pPr>
      <w:bookmarkStart w:id="11" w:name="_Toc206163241"/>
      <w:r w:rsidRPr="005B709A">
        <w:rPr>
          <w:rFonts w:ascii="Times New Roman" w:hAnsi="Times New Roman" w:cs="Times New Roman"/>
          <w:i w:val="0"/>
          <w:color w:val="000000" w:themeColor="text1"/>
          <w:lang w:val="uk-UA"/>
        </w:rPr>
        <w:lastRenderedPageBreak/>
        <w:t>Інші</w:t>
      </w:r>
      <w:bookmarkEnd w:id="11"/>
    </w:p>
    <w:p w14:paraId="6D4F6570" w14:textId="77777777" w:rsidR="00CB5B5B" w:rsidRPr="005B709A" w:rsidRDefault="00CB5B5B" w:rsidP="0098783C">
      <w:pPr>
        <w:pStyle w:val="ab"/>
        <w:numPr>
          <w:ilvl w:val="2"/>
          <w:numId w:val="2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Забезпечення ведення і збереження документації Інституту у встановленому порядку та відповідно до номенклатури, у тому числі з використанням спеціалізованого програмного забезпечення, в електронній формі та/або на паперових носіях.</w:t>
      </w:r>
    </w:p>
    <w:p w14:paraId="19F37566" w14:textId="77777777" w:rsidR="00CB5B5B" w:rsidRPr="005B709A" w:rsidRDefault="00CB5B5B" w:rsidP="0098783C">
      <w:pPr>
        <w:pStyle w:val="ab"/>
        <w:numPr>
          <w:ilvl w:val="2"/>
          <w:numId w:val="2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Забезпечення дотримання науково-педагогічними, науковими, педагогічними працівниками, здобувачами вищої освіти та іншими особами, які навчаються в Інституті  академічної доброчесності в освітньому процесі і науковій діяльності.</w:t>
      </w:r>
    </w:p>
    <w:p w14:paraId="2BEB7956" w14:textId="77777777" w:rsidR="00CB5B5B" w:rsidRPr="005B709A" w:rsidRDefault="00CB5B5B" w:rsidP="0098783C">
      <w:pPr>
        <w:pStyle w:val="ab"/>
        <w:numPr>
          <w:ilvl w:val="2"/>
          <w:numId w:val="2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Виходячи із основних завдань, Інститут виконує інші функції в межах повноважень, визначених законодавством України, Статутом Університету, Положенням про організацію освітнього процесу в Харківському національному університеті імені В. Н. Каразіна, іншими положеннями та процедурами Університету.</w:t>
      </w:r>
    </w:p>
    <w:p w14:paraId="039AA353" w14:textId="77777777" w:rsidR="00CB5B5B" w:rsidRPr="005B709A" w:rsidRDefault="00CB5B5B" w:rsidP="00CB5B5B">
      <w:pPr>
        <w:pBdr>
          <w:top w:val="nil"/>
          <w:left w:val="nil"/>
          <w:bottom w:val="nil"/>
          <w:right w:val="nil"/>
          <w:between w:val="nil"/>
        </w:pBdr>
        <w:spacing w:after="0" w:line="240" w:lineRule="auto"/>
        <w:ind w:firstLine="851"/>
        <w:jc w:val="both"/>
        <w:rPr>
          <w:rFonts w:ascii="Times New Roman" w:eastAsia="Times New Roman" w:hAnsi="Times New Roman" w:cs="Times New Roman"/>
          <w:color w:val="000000" w:themeColor="text1"/>
          <w:sz w:val="28"/>
          <w:szCs w:val="28"/>
          <w:lang w:val="uk-UA"/>
        </w:rPr>
      </w:pPr>
    </w:p>
    <w:p w14:paraId="5E785AC7" w14:textId="77777777" w:rsidR="00CB5B5B" w:rsidRPr="00771E9C" w:rsidRDefault="00CB5B5B" w:rsidP="00771E9C">
      <w:pPr>
        <w:pStyle w:val="1"/>
        <w:numPr>
          <w:ilvl w:val="0"/>
          <w:numId w:val="26"/>
        </w:numPr>
        <w:jc w:val="center"/>
        <w:rPr>
          <w:caps/>
          <w:color w:val="000000" w:themeColor="text1"/>
          <w:sz w:val="28"/>
          <w:szCs w:val="28"/>
          <w:lang w:val="uk-UA"/>
        </w:rPr>
      </w:pPr>
      <w:bookmarkStart w:id="12" w:name="_Toc206163242"/>
      <w:r w:rsidRPr="005B709A">
        <w:rPr>
          <w:caps/>
          <w:color w:val="000000" w:themeColor="text1"/>
          <w:sz w:val="28"/>
          <w:szCs w:val="28"/>
          <w:lang w:val="uk-UA"/>
        </w:rPr>
        <w:t>СТРУКТУРА ІНСТИТУТУ</w:t>
      </w:r>
      <w:bookmarkEnd w:id="12"/>
      <w:r w:rsidRPr="005B709A">
        <w:rPr>
          <w:caps/>
          <w:color w:val="000000" w:themeColor="text1"/>
          <w:sz w:val="28"/>
          <w:szCs w:val="28"/>
          <w:lang w:val="uk-UA"/>
        </w:rPr>
        <w:t xml:space="preserve"> </w:t>
      </w:r>
    </w:p>
    <w:p w14:paraId="4A3F63E7" w14:textId="77777777" w:rsidR="00CB5B5B" w:rsidRPr="005B709A" w:rsidRDefault="00CB5B5B" w:rsidP="00EB653F">
      <w:pPr>
        <w:pStyle w:val="ab"/>
        <w:numPr>
          <w:ilvl w:val="1"/>
          <w:numId w:val="2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Структура Інституту є складовою частиною структури Університету.</w:t>
      </w:r>
    </w:p>
    <w:p w14:paraId="7CE86610" w14:textId="77777777" w:rsidR="00CB5B5B" w:rsidRPr="005B709A" w:rsidRDefault="00CB5B5B" w:rsidP="00EB653F">
      <w:pPr>
        <w:numPr>
          <w:ilvl w:val="1"/>
          <w:numId w:val="2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Структура Інституту </w:t>
      </w:r>
      <w:r w:rsidR="003234EA" w:rsidRPr="005B709A">
        <w:rPr>
          <w:rFonts w:ascii="Times New Roman" w:eastAsia="Times New Roman" w:hAnsi="Times New Roman" w:cs="Times New Roman"/>
          <w:color w:val="000000" w:themeColor="text1"/>
          <w:sz w:val="28"/>
          <w:szCs w:val="28"/>
          <w:lang w:val="uk-UA"/>
        </w:rPr>
        <w:t xml:space="preserve">визначається та </w:t>
      </w:r>
      <w:r w:rsidRPr="005B709A">
        <w:rPr>
          <w:rFonts w:ascii="Times New Roman" w:eastAsia="Times New Roman" w:hAnsi="Times New Roman" w:cs="Times New Roman"/>
          <w:color w:val="000000" w:themeColor="text1"/>
          <w:sz w:val="28"/>
          <w:szCs w:val="28"/>
          <w:lang w:val="uk-UA"/>
        </w:rPr>
        <w:t>затверджується рішенням Вченої ради університету, яке вводиться в дію наказом ректора.</w:t>
      </w:r>
    </w:p>
    <w:p w14:paraId="7AA06926" w14:textId="77777777" w:rsidR="00CB5B5B" w:rsidRPr="005B709A" w:rsidRDefault="00CB5B5B" w:rsidP="00EB653F">
      <w:pPr>
        <w:numPr>
          <w:ilvl w:val="1"/>
          <w:numId w:val="2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Основним структурним підрозділом Інституту  є кафедра.</w:t>
      </w:r>
    </w:p>
    <w:p w14:paraId="76EEC206" w14:textId="77777777" w:rsidR="00CB5B5B" w:rsidRPr="005B709A" w:rsidRDefault="00CB5B5B" w:rsidP="00EB653F">
      <w:pPr>
        <w:numPr>
          <w:ilvl w:val="1"/>
          <w:numId w:val="2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Кафедра, як структурний підрозділ Інституту, є базовим структурним підрозділом Університету, що </w:t>
      </w:r>
      <w:r w:rsidRPr="005B709A">
        <w:rPr>
          <w:rFonts w:ascii="Times New Roman" w:hAnsi="Times New Roman" w:cs="Times New Roman"/>
          <w:color w:val="000000" w:themeColor="text1"/>
          <w:sz w:val="28"/>
          <w:szCs w:val="28"/>
          <w:shd w:val="clear" w:color="auto" w:fill="FFFFFF"/>
          <w:lang w:val="uk-UA"/>
        </w:rPr>
        <w:t xml:space="preserve">провадить освітню, методичну та/або наукову діяльність за певною спеціальністю (спеціалізацією) чи міжгалузевою групою спеціальностей, до складу якої входить не менше п’яти науково-педагогічних працівників, для </w:t>
      </w:r>
      <w:r w:rsidRPr="005B709A">
        <w:rPr>
          <w:rFonts w:ascii="Times New Roman" w:hAnsi="Times New Roman" w:cs="Times New Roman"/>
          <w:color w:val="000000" w:themeColor="text1"/>
          <w:sz w:val="28"/>
          <w:szCs w:val="28"/>
          <w:shd w:val="clear" w:color="auto" w:fill="FFFFFF" w:themeFill="background1"/>
          <w:lang w:val="uk-UA"/>
        </w:rPr>
        <w:t>яких</w:t>
      </w:r>
      <w:r w:rsidRPr="005B709A">
        <w:rPr>
          <w:rFonts w:ascii="Times New Roman" w:hAnsi="Times New Roman" w:cs="Times New Roman"/>
          <w:color w:val="000000" w:themeColor="text1"/>
          <w:sz w:val="28"/>
          <w:szCs w:val="28"/>
          <w:shd w:val="clear" w:color="auto" w:fill="FFFFFF" w:themeFill="background1"/>
        </w:rPr>
        <w:t> </w:t>
      </w:r>
      <w:bookmarkStart w:id="13" w:name="w1_2"/>
      <w:r w:rsidRPr="005B709A">
        <w:rPr>
          <w:rFonts w:ascii="Times New Roman" w:hAnsi="Times New Roman" w:cs="Times New Roman"/>
          <w:color w:val="000000" w:themeColor="text1"/>
          <w:sz w:val="28"/>
          <w:szCs w:val="28"/>
          <w:shd w:val="clear" w:color="auto" w:fill="FFFFFF" w:themeFill="background1"/>
          <w:lang w:val="uk-UA"/>
        </w:rPr>
        <w:t>кафедра</w:t>
      </w:r>
      <w:bookmarkEnd w:id="13"/>
      <w:r w:rsidRPr="005B709A">
        <w:rPr>
          <w:rFonts w:ascii="Times New Roman" w:hAnsi="Times New Roman" w:cs="Times New Roman"/>
          <w:color w:val="000000" w:themeColor="text1"/>
          <w:sz w:val="28"/>
          <w:szCs w:val="28"/>
          <w:shd w:val="clear" w:color="auto" w:fill="FFFFFF" w:themeFill="background1"/>
        </w:rPr>
        <w:t> </w:t>
      </w:r>
      <w:r w:rsidRPr="005B709A">
        <w:rPr>
          <w:rFonts w:ascii="Times New Roman" w:hAnsi="Times New Roman" w:cs="Times New Roman"/>
          <w:color w:val="000000" w:themeColor="text1"/>
          <w:sz w:val="28"/>
          <w:szCs w:val="28"/>
          <w:shd w:val="clear" w:color="auto" w:fill="FFFFFF" w:themeFill="background1"/>
          <w:lang w:val="uk-UA"/>
        </w:rPr>
        <w:t>є</w:t>
      </w:r>
      <w:r w:rsidRPr="005B709A">
        <w:rPr>
          <w:rFonts w:ascii="Times New Roman" w:hAnsi="Times New Roman" w:cs="Times New Roman"/>
          <w:color w:val="000000" w:themeColor="text1"/>
          <w:sz w:val="28"/>
          <w:szCs w:val="28"/>
          <w:shd w:val="clear" w:color="auto" w:fill="FFFFFF"/>
          <w:lang w:val="uk-UA"/>
        </w:rPr>
        <w:t xml:space="preserve"> основним місцем роботи, і не менш як три з них мають науковий ступінь або вчене (почесне) звання.</w:t>
      </w:r>
    </w:p>
    <w:p w14:paraId="40965DAF" w14:textId="77777777" w:rsidR="00CB5B5B" w:rsidRPr="005B709A" w:rsidRDefault="00CB5B5B" w:rsidP="00EB653F">
      <w:pPr>
        <w:numPr>
          <w:ilvl w:val="1"/>
          <w:numId w:val="2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eastAsia="ru-RU"/>
        </w:rPr>
        <w:t xml:space="preserve">У складі Інституту рішенням Вченої ради Університету з урахуванням пропозицій Вченої ради Інституту можуть утворюватися інші структурні підрозділи, зокрема науково-дослідні центри та експериментальні лабораторії, </w:t>
      </w:r>
      <w:r w:rsidRPr="005B709A">
        <w:rPr>
          <w:rFonts w:ascii="Times New Roman" w:eastAsia="Times New Roman" w:hAnsi="Times New Roman" w:cs="Times New Roman"/>
          <w:color w:val="000000" w:themeColor="text1"/>
          <w:sz w:val="28"/>
          <w:szCs w:val="28"/>
          <w:lang w:val="uk-UA"/>
        </w:rPr>
        <w:t xml:space="preserve">тимчасові дослідницькі колективи та/або </w:t>
      </w:r>
      <w:proofErr w:type="spellStart"/>
      <w:r w:rsidRPr="005B709A">
        <w:rPr>
          <w:rFonts w:ascii="Times New Roman" w:eastAsia="Times New Roman" w:hAnsi="Times New Roman" w:cs="Times New Roman"/>
          <w:color w:val="000000" w:themeColor="text1"/>
          <w:sz w:val="28"/>
          <w:szCs w:val="28"/>
          <w:lang w:val="uk-UA"/>
        </w:rPr>
        <w:t>проєктні</w:t>
      </w:r>
      <w:proofErr w:type="spellEnd"/>
      <w:r w:rsidRPr="005B709A">
        <w:rPr>
          <w:rFonts w:ascii="Times New Roman" w:eastAsia="Times New Roman" w:hAnsi="Times New Roman" w:cs="Times New Roman"/>
          <w:color w:val="000000" w:themeColor="text1"/>
          <w:sz w:val="28"/>
          <w:szCs w:val="28"/>
          <w:lang w:val="uk-UA"/>
        </w:rPr>
        <w:t xml:space="preserve"> команди</w:t>
      </w:r>
      <w:r w:rsidRPr="005B709A">
        <w:rPr>
          <w:rFonts w:ascii="Times New Roman" w:eastAsia="Times New Roman" w:hAnsi="Times New Roman" w:cs="Times New Roman"/>
          <w:color w:val="000000" w:themeColor="text1"/>
          <w:sz w:val="28"/>
          <w:szCs w:val="28"/>
          <w:lang w:val="uk-UA" w:eastAsia="ru-RU"/>
        </w:rPr>
        <w:t>.</w:t>
      </w:r>
    </w:p>
    <w:p w14:paraId="6394E601" w14:textId="77777777" w:rsidR="00CB5B5B" w:rsidRPr="005B709A" w:rsidRDefault="00CB5B5B" w:rsidP="00EB653F">
      <w:pPr>
        <w:numPr>
          <w:ilvl w:val="1"/>
          <w:numId w:val="2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До складу Інституту входять підрозділи, визначені Організаційною структурою Інституту (перелік, назви структурних підрозділів та їх підпорядкування), яка є невід’ємною частиною цього  Положення (додаток 3).</w:t>
      </w:r>
    </w:p>
    <w:p w14:paraId="62488FA0" w14:textId="77777777" w:rsidR="00CB5B5B" w:rsidRPr="005B709A" w:rsidRDefault="00CB5B5B" w:rsidP="00EB653F">
      <w:pPr>
        <w:numPr>
          <w:ilvl w:val="1"/>
          <w:numId w:val="2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Рішення про утворення або ліквідацію структурного підрозділу Інституту приймається Вченою радою Університету відповідно до Статуту Університету.</w:t>
      </w:r>
    </w:p>
    <w:p w14:paraId="14BAD01C" w14:textId="77777777" w:rsidR="00CB5B5B" w:rsidRPr="005B709A" w:rsidRDefault="00CB5B5B" w:rsidP="00EB653F">
      <w:pPr>
        <w:numPr>
          <w:ilvl w:val="1"/>
          <w:numId w:val="26"/>
        </w:numPr>
        <w:pBdr>
          <w:top w:val="nil"/>
          <w:left w:val="nil"/>
          <w:bottom w:val="nil"/>
          <w:right w:val="nil"/>
          <w:between w:val="nil"/>
        </w:pBdr>
        <w:spacing w:after="0" w:line="240" w:lineRule="auto"/>
        <w:ind w:left="0" w:firstLine="851"/>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eastAsia="ru-RU"/>
        </w:rPr>
        <w:t>Положення про кафедри та інші структурні підрозділи Інституту затверджується Вченою радою Університету. При затвердженні положень про кафедри Вченою радою Університету враховуються рекомендації Вченої ради Інституту.</w:t>
      </w:r>
    </w:p>
    <w:p w14:paraId="5DCE73A0" w14:textId="77777777" w:rsidR="00CB5B5B" w:rsidRPr="005B709A" w:rsidRDefault="00CB5B5B" w:rsidP="00CB5B5B">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themeColor="text1"/>
          <w:sz w:val="28"/>
          <w:szCs w:val="28"/>
          <w:lang w:val="uk-UA"/>
        </w:rPr>
      </w:pPr>
    </w:p>
    <w:p w14:paraId="54369678" w14:textId="77777777" w:rsidR="00FC5946" w:rsidRPr="00771E9C" w:rsidRDefault="00CB5B5B" w:rsidP="00771E9C">
      <w:pPr>
        <w:pStyle w:val="1"/>
        <w:numPr>
          <w:ilvl w:val="0"/>
          <w:numId w:val="26"/>
        </w:numPr>
        <w:jc w:val="center"/>
        <w:rPr>
          <w:caps/>
          <w:color w:val="000000" w:themeColor="text1"/>
          <w:sz w:val="28"/>
          <w:szCs w:val="28"/>
          <w:lang w:val="uk-UA"/>
        </w:rPr>
      </w:pPr>
      <w:bookmarkStart w:id="14" w:name="_Toc206163243"/>
      <w:r w:rsidRPr="005B709A">
        <w:rPr>
          <w:caps/>
          <w:color w:val="000000" w:themeColor="text1"/>
          <w:sz w:val="28"/>
          <w:szCs w:val="28"/>
          <w:lang w:val="uk-UA"/>
        </w:rPr>
        <w:lastRenderedPageBreak/>
        <w:t>ОРГАНИ УПРАВЛІННЯ ІНСТИТУТУ</w:t>
      </w:r>
      <w:bookmarkEnd w:id="14"/>
    </w:p>
    <w:p w14:paraId="4D374F29" w14:textId="77777777" w:rsidR="00B61BCB" w:rsidRPr="005B709A" w:rsidRDefault="00B61BCB" w:rsidP="00CA7C77">
      <w:pPr>
        <w:pStyle w:val="2"/>
        <w:numPr>
          <w:ilvl w:val="1"/>
          <w:numId w:val="26"/>
        </w:numPr>
        <w:spacing w:before="0" w:after="0" w:line="240" w:lineRule="auto"/>
        <w:ind w:left="0" w:firstLine="851"/>
        <w:rPr>
          <w:rFonts w:ascii="Times New Roman" w:hAnsi="Times New Roman" w:cs="Times New Roman"/>
          <w:i w:val="0"/>
          <w:color w:val="000000" w:themeColor="text1"/>
          <w:lang w:val="uk-UA"/>
        </w:rPr>
      </w:pPr>
      <w:bookmarkStart w:id="15" w:name="_Toc206163244"/>
      <w:r w:rsidRPr="005B709A">
        <w:rPr>
          <w:rFonts w:ascii="Times New Roman" w:hAnsi="Times New Roman" w:cs="Times New Roman"/>
          <w:i w:val="0"/>
          <w:color w:val="000000" w:themeColor="text1"/>
          <w:lang w:val="uk-UA"/>
        </w:rPr>
        <w:t>Структура управління.</w:t>
      </w:r>
      <w:bookmarkEnd w:id="15"/>
    </w:p>
    <w:p w14:paraId="5DE4C25E" w14:textId="77777777" w:rsidR="00CB5B5B" w:rsidRPr="005B709A" w:rsidRDefault="00CB5B5B" w:rsidP="00B61BCB">
      <w:pPr>
        <w:pStyle w:val="ab"/>
        <w:widowControl w:val="0"/>
        <w:numPr>
          <w:ilvl w:val="2"/>
          <w:numId w:val="26"/>
        </w:numPr>
        <w:pBdr>
          <w:top w:val="nil"/>
          <w:left w:val="nil"/>
          <w:bottom w:val="nil"/>
          <w:right w:val="nil"/>
          <w:between w:val="nil"/>
        </w:pBdr>
        <w:spacing w:after="0" w:line="240" w:lineRule="auto"/>
        <w:ind w:left="0" w:right="140" w:firstLine="993"/>
        <w:jc w:val="both"/>
        <w:rPr>
          <w:rFonts w:ascii="Times New Roman" w:hAnsi="Times New Roman" w:cs="Times New Roman"/>
          <w:color w:val="000000" w:themeColor="text1"/>
          <w:sz w:val="28"/>
          <w:szCs w:val="28"/>
          <w:shd w:val="clear" w:color="auto" w:fill="FFFFFF"/>
          <w:lang w:val="uk-UA"/>
        </w:rPr>
      </w:pPr>
      <w:r w:rsidRPr="005B709A">
        <w:rPr>
          <w:rFonts w:ascii="Times New Roman" w:hAnsi="Times New Roman" w:cs="Times New Roman"/>
          <w:color w:val="000000" w:themeColor="text1"/>
          <w:sz w:val="28"/>
          <w:szCs w:val="28"/>
          <w:lang w:val="uk-UA"/>
        </w:rPr>
        <w:t xml:space="preserve">Структура управління Інститутом </w:t>
      </w:r>
      <w:r w:rsidRPr="005B709A">
        <w:rPr>
          <w:rFonts w:ascii="Times New Roman" w:eastAsia="Times New Roman" w:hAnsi="Times New Roman" w:cs="Times New Roman"/>
          <w:color w:val="000000" w:themeColor="text1"/>
          <w:sz w:val="28"/>
          <w:szCs w:val="28"/>
          <w:lang w:val="uk-UA"/>
        </w:rPr>
        <w:t>є невід’ємною частиною цього  Положення (додаток 4).</w:t>
      </w:r>
    </w:p>
    <w:p w14:paraId="2C016E43" w14:textId="77777777" w:rsidR="00B61BCB" w:rsidRPr="005B709A" w:rsidRDefault="00CB5B5B" w:rsidP="00CA7C77">
      <w:pPr>
        <w:pStyle w:val="2"/>
        <w:numPr>
          <w:ilvl w:val="1"/>
          <w:numId w:val="26"/>
        </w:numPr>
        <w:spacing w:before="0" w:after="0" w:line="240" w:lineRule="auto"/>
        <w:ind w:left="0" w:firstLine="851"/>
        <w:rPr>
          <w:rFonts w:ascii="Times New Roman" w:hAnsi="Times New Roman" w:cs="Times New Roman"/>
          <w:i w:val="0"/>
          <w:color w:val="000000" w:themeColor="text1"/>
          <w:lang w:val="uk-UA"/>
        </w:rPr>
      </w:pPr>
      <w:bookmarkStart w:id="16" w:name="_Toc206163245"/>
      <w:r w:rsidRPr="005B709A">
        <w:rPr>
          <w:rFonts w:ascii="Times New Roman" w:hAnsi="Times New Roman" w:cs="Times New Roman"/>
          <w:i w:val="0"/>
          <w:color w:val="000000" w:themeColor="text1"/>
          <w:lang w:val="uk-UA"/>
        </w:rPr>
        <w:t>Безпосереднє керівництво</w:t>
      </w:r>
      <w:r w:rsidR="00B61BCB" w:rsidRPr="005B709A">
        <w:rPr>
          <w:rFonts w:ascii="Times New Roman" w:hAnsi="Times New Roman" w:cs="Times New Roman"/>
          <w:i w:val="0"/>
          <w:color w:val="000000" w:themeColor="text1"/>
          <w:lang w:val="uk-UA"/>
        </w:rPr>
        <w:t xml:space="preserve"> Інститутом</w:t>
      </w:r>
      <w:bookmarkEnd w:id="16"/>
    </w:p>
    <w:p w14:paraId="4DEFB936" w14:textId="77777777" w:rsidR="00CB5B5B" w:rsidRPr="005B709A" w:rsidRDefault="00CB5B5B" w:rsidP="00B61BCB">
      <w:pPr>
        <w:pStyle w:val="ab"/>
        <w:widowControl w:val="0"/>
        <w:numPr>
          <w:ilvl w:val="2"/>
          <w:numId w:val="26"/>
        </w:numPr>
        <w:pBdr>
          <w:top w:val="nil"/>
          <w:left w:val="nil"/>
          <w:bottom w:val="nil"/>
          <w:right w:val="nil"/>
          <w:between w:val="nil"/>
        </w:pBdr>
        <w:spacing w:after="0" w:line="240" w:lineRule="auto"/>
        <w:ind w:left="0" w:right="140" w:firstLine="993"/>
        <w:jc w:val="both"/>
        <w:rPr>
          <w:rFonts w:ascii="Times New Roman" w:hAnsi="Times New Roman" w:cs="Times New Roman"/>
          <w:color w:val="000000" w:themeColor="text1"/>
          <w:sz w:val="28"/>
          <w:szCs w:val="28"/>
          <w:shd w:val="clear" w:color="auto" w:fill="FFFFFF"/>
          <w:lang w:val="uk-UA"/>
        </w:rPr>
      </w:pPr>
      <w:r w:rsidRPr="005B709A">
        <w:rPr>
          <w:rFonts w:ascii="Times New Roman" w:eastAsia="Times New Roman" w:hAnsi="Times New Roman" w:cs="Times New Roman"/>
          <w:color w:val="000000" w:themeColor="text1"/>
          <w:sz w:val="28"/>
          <w:szCs w:val="28"/>
          <w:lang w:val="uk-UA"/>
        </w:rPr>
        <w:t xml:space="preserve"> </w:t>
      </w:r>
      <w:r w:rsidR="00B61BCB" w:rsidRPr="005B709A">
        <w:rPr>
          <w:rFonts w:ascii="Times New Roman" w:eastAsia="Times New Roman" w:hAnsi="Times New Roman" w:cs="Times New Roman"/>
          <w:color w:val="000000" w:themeColor="text1"/>
          <w:sz w:val="28"/>
          <w:szCs w:val="28"/>
          <w:lang w:val="uk-UA"/>
        </w:rPr>
        <w:t xml:space="preserve">Безпосереднє керівництво </w:t>
      </w:r>
      <w:r w:rsidRPr="005B709A">
        <w:rPr>
          <w:rFonts w:ascii="Times New Roman" w:eastAsia="Times New Roman" w:hAnsi="Times New Roman" w:cs="Times New Roman"/>
          <w:color w:val="000000" w:themeColor="text1"/>
          <w:sz w:val="28"/>
          <w:szCs w:val="28"/>
          <w:lang w:val="uk-UA"/>
        </w:rPr>
        <w:t xml:space="preserve">діяльністю Інституту здійснює директор,  який повинен мати науковий ступінь та/або вчене (почесне) звання, як правило, відповідно до профілю Інституту. </w:t>
      </w:r>
    </w:p>
    <w:p w14:paraId="00A1214A" w14:textId="77777777" w:rsidR="00CB5B5B" w:rsidRPr="005B709A" w:rsidRDefault="00CB5B5B" w:rsidP="00B61BCB">
      <w:pPr>
        <w:pStyle w:val="ab"/>
        <w:widowControl w:val="0"/>
        <w:numPr>
          <w:ilvl w:val="2"/>
          <w:numId w:val="26"/>
        </w:numPr>
        <w:pBdr>
          <w:top w:val="nil"/>
          <w:left w:val="nil"/>
          <w:bottom w:val="nil"/>
          <w:right w:val="nil"/>
          <w:between w:val="nil"/>
        </w:pBdr>
        <w:spacing w:after="0" w:line="240" w:lineRule="auto"/>
        <w:ind w:left="0" w:right="140" w:firstLine="993"/>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Ректор Університету за згодою більшості від повного складу зборів трудового колективу Інституту призначає директора Інституту на строк до п’яти років та укладає з ним контракт. </w:t>
      </w:r>
    </w:p>
    <w:p w14:paraId="4086D119" w14:textId="77777777" w:rsidR="00CB5B5B" w:rsidRPr="005B709A" w:rsidRDefault="00CB5B5B" w:rsidP="00B61BCB">
      <w:pPr>
        <w:pStyle w:val="ab"/>
        <w:widowControl w:val="0"/>
        <w:numPr>
          <w:ilvl w:val="2"/>
          <w:numId w:val="26"/>
        </w:numPr>
        <w:pBdr>
          <w:top w:val="nil"/>
          <w:left w:val="nil"/>
          <w:bottom w:val="nil"/>
          <w:right w:val="nil"/>
          <w:between w:val="nil"/>
        </w:pBdr>
        <w:spacing w:after="0" w:line="240" w:lineRule="auto"/>
        <w:ind w:left="0" w:right="75" w:firstLine="993"/>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Директор Інституту може бути звільнений з посади ректором Університету за поданням Вченої ради Університету або зборів трудового колективу Інституту з підстав, визначених законодавством України про працю, Статутом Університету, умовами контракту. </w:t>
      </w:r>
    </w:p>
    <w:p w14:paraId="0F109549" w14:textId="77777777" w:rsidR="00CB5B5B" w:rsidRPr="005B709A" w:rsidRDefault="00CB5B5B" w:rsidP="00B61BCB">
      <w:pPr>
        <w:widowControl w:val="0"/>
        <w:pBdr>
          <w:top w:val="nil"/>
          <w:left w:val="nil"/>
          <w:bottom w:val="nil"/>
          <w:right w:val="nil"/>
          <w:between w:val="nil"/>
        </w:pBdr>
        <w:spacing w:after="0" w:line="240" w:lineRule="auto"/>
        <w:ind w:right="75" w:firstLine="993"/>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Пропозиція про звільнення директора Інституту  вноситься до зборів трудового колективу Інституту  не менш як половиною голосів складу вченої ради Інституту. Пропозиція про звільнення  директора Інституту приймається не  менш як двома третинами голосів складу зборів трудового  колективу Інституту. </w:t>
      </w:r>
    </w:p>
    <w:p w14:paraId="0A3BD15D" w14:textId="77777777" w:rsidR="00CB5B5B" w:rsidRPr="005B709A" w:rsidRDefault="00CB5B5B" w:rsidP="00B61BCB">
      <w:pPr>
        <w:pStyle w:val="ab"/>
        <w:widowControl w:val="0"/>
        <w:numPr>
          <w:ilvl w:val="2"/>
          <w:numId w:val="26"/>
        </w:numPr>
        <w:pBdr>
          <w:top w:val="nil"/>
          <w:left w:val="nil"/>
          <w:bottom w:val="nil"/>
          <w:right w:val="nil"/>
          <w:between w:val="nil"/>
        </w:pBdr>
        <w:spacing w:after="0" w:line="240" w:lineRule="auto"/>
        <w:ind w:left="0" w:right="75" w:firstLine="993"/>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Одна і та сама особа не може бути директором Інституту  більш як 10 років.</w:t>
      </w:r>
    </w:p>
    <w:p w14:paraId="33DB86F9" w14:textId="77777777" w:rsidR="00CB5B5B" w:rsidRPr="005B709A" w:rsidRDefault="00CB5B5B" w:rsidP="00B61BCB">
      <w:pPr>
        <w:pStyle w:val="ab"/>
        <w:widowControl w:val="0"/>
        <w:numPr>
          <w:ilvl w:val="2"/>
          <w:numId w:val="26"/>
        </w:numPr>
        <w:pBdr>
          <w:top w:val="nil"/>
          <w:left w:val="nil"/>
          <w:bottom w:val="nil"/>
          <w:right w:val="nil"/>
          <w:between w:val="nil"/>
        </w:pBdr>
        <w:spacing w:after="0" w:line="240" w:lineRule="auto"/>
        <w:ind w:left="0" w:right="75" w:firstLine="993"/>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Директор Інституту може делегувати частину своїх повноважень заступникам, які призначаються наказом ректора Університету за погодженням зі студентською радою Інституту та вченою радою Інституту. </w:t>
      </w:r>
    </w:p>
    <w:p w14:paraId="07D5BC0D" w14:textId="77777777" w:rsidR="00CB5B5B" w:rsidRPr="005B709A" w:rsidRDefault="00CB5B5B" w:rsidP="00B61BCB">
      <w:pPr>
        <w:pStyle w:val="ab"/>
        <w:widowControl w:val="0"/>
        <w:pBdr>
          <w:top w:val="nil"/>
          <w:left w:val="nil"/>
          <w:bottom w:val="nil"/>
          <w:right w:val="nil"/>
          <w:between w:val="nil"/>
        </w:pBdr>
        <w:spacing w:after="0" w:line="240" w:lineRule="auto"/>
        <w:ind w:left="0" w:right="75" w:firstLine="993"/>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Директор Інституту делегує повноваження своїм заступникам шляхом видання відповідного розпорядження.</w:t>
      </w:r>
    </w:p>
    <w:p w14:paraId="2D9BFE0A" w14:textId="77777777" w:rsidR="00CB5B5B" w:rsidRPr="005B709A" w:rsidRDefault="00CB5B5B" w:rsidP="00B61BCB">
      <w:pPr>
        <w:pStyle w:val="ab"/>
        <w:widowControl w:val="0"/>
        <w:numPr>
          <w:ilvl w:val="2"/>
          <w:numId w:val="26"/>
        </w:numPr>
        <w:pBdr>
          <w:top w:val="nil"/>
          <w:left w:val="nil"/>
          <w:bottom w:val="nil"/>
          <w:right w:val="nil"/>
          <w:between w:val="nil"/>
        </w:pBdr>
        <w:spacing w:after="0" w:line="240" w:lineRule="auto"/>
        <w:ind w:left="0" w:right="148" w:firstLine="993"/>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Директор Інституту є членом Вченої ради Університету, ректорату, приймальної комісії Університету, вченої ради Інституту, очолює директорат. </w:t>
      </w:r>
    </w:p>
    <w:p w14:paraId="546D8BC4" w14:textId="77777777" w:rsidR="00CB5B5B" w:rsidRPr="005B709A" w:rsidRDefault="00DC304B" w:rsidP="00CA7C77">
      <w:pPr>
        <w:pStyle w:val="ab"/>
        <w:widowControl w:val="0"/>
        <w:numPr>
          <w:ilvl w:val="2"/>
          <w:numId w:val="26"/>
        </w:numPr>
        <w:pBdr>
          <w:top w:val="nil"/>
          <w:left w:val="nil"/>
          <w:bottom w:val="nil"/>
          <w:right w:val="nil"/>
          <w:between w:val="nil"/>
        </w:pBdr>
        <w:spacing w:after="0" w:line="240" w:lineRule="auto"/>
        <w:ind w:left="0" w:right="148" w:firstLine="993"/>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Директор Інституту</w:t>
      </w:r>
      <w:r w:rsidR="00D97DE9" w:rsidRPr="005B709A">
        <w:rPr>
          <w:rFonts w:ascii="Times New Roman" w:eastAsia="Times New Roman" w:hAnsi="Times New Roman" w:cs="Times New Roman"/>
          <w:color w:val="000000" w:themeColor="text1"/>
          <w:sz w:val="28"/>
          <w:szCs w:val="28"/>
          <w:lang w:val="uk-UA"/>
        </w:rPr>
        <w:t>:</w:t>
      </w:r>
    </w:p>
    <w:p w14:paraId="0997B8A5" w14:textId="77777777" w:rsidR="00CB5B5B" w:rsidRPr="005B709A" w:rsidRDefault="00CB5B5B" w:rsidP="00B61BCB">
      <w:pPr>
        <w:pStyle w:val="ab"/>
        <w:widowControl w:val="0"/>
        <w:numPr>
          <w:ilvl w:val="2"/>
          <w:numId w:val="28"/>
        </w:numPr>
        <w:pBdr>
          <w:top w:val="nil"/>
          <w:left w:val="nil"/>
          <w:bottom w:val="nil"/>
          <w:right w:val="nil"/>
          <w:between w:val="nil"/>
        </w:pBdr>
        <w:spacing w:after="0" w:line="240" w:lineRule="auto"/>
        <w:ind w:left="0" w:right="148" w:firstLine="850"/>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 безпосередньо керує освітньою, методичною, науковою, інноваційною, міжнародною та господарсько-виробничою діяльністю Інституту; </w:t>
      </w:r>
    </w:p>
    <w:p w14:paraId="1C934EA3" w14:textId="77777777" w:rsidR="00CB5B5B" w:rsidRPr="005B709A" w:rsidRDefault="00CB5B5B" w:rsidP="00B61BCB">
      <w:pPr>
        <w:pStyle w:val="ab"/>
        <w:widowControl w:val="0"/>
        <w:numPr>
          <w:ilvl w:val="2"/>
          <w:numId w:val="28"/>
        </w:numPr>
        <w:pBdr>
          <w:top w:val="nil"/>
          <w:left w:val="nil"/>
          <w:bottom w:val="nil"/>
          <w:right w:val="nil"/>
          <w:between w:val="nil"/>
        </w:pBdr>
        <w:spacing w:after="0" w:line="240" w:lineRule="auto"/>
        <w:ind w:left="0" w:right="148" w:firstLine="850"/>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забезпечує виконання навчальних планів та належну якість освітнього процесу; </w:t>
      </w:r>
    </w:p>
    <w:p w14:paraId="5A3C7BA2" w14:textId="77777777" w:rsidR="00CB5B5B" w:rsidRPr="005B709A" w:rsidRDefault="00CB5B5B" w:rsidP="00B61BCB">
      <w:pPr>
        <w:pStyle w:val="ab"/>
        <w:widowControl w:val="0"/>
        <w:numPr>
          <w:ilvl w:val="2"/>
          <w:numId w:val="28"/>
        </w:numPr>
        <w:pBdr>
          <w:top w:val="nil"/>
          <w:left w:val="nil"/>
          <w:bottom w:val="nil"/>
          <w:right w:val="nil"/>
          <w:between w:val="nil"/>
        </w:pBdr>
        <w:spacing w:after="0" w:line="240" w:lineRule="auto"/>
        <w:ind w:left="0" w:right="148" w:firstLine="850"/>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розробляє разом із кафедрами, науково-методичною комісією та Студентською радою Інституту заходи, спрямовані на підвищення якості освіти; </w:t>
      </w:r>
    </w:p>
    <w:p w14:paraId="5D5FED70" w14:textId="77777777" w:rsidR="00CB5B5B" w:rsidRPr="005B709A" w:rsidRDefault="00CB5B5B" w:rsidP="00B61BCB">
      <w:pPr>
        <w:pStyle w:val="ab"/>
        <w:widowControl w:val="0"/>
        <w:numPr>
          <w:ilvl w:val="2"/>
          <w:numId w:val="28"/>
        </w:numPr>
        <w:pBdr>
          <w:top w:val="nil"/>
          <w:left w:val="nil"/>
          <w:bottom w:val="nil"/>
          <w:right w:val="nil"/>
          <w:between w:val="nil"/>
        </w:pBdr>
        <w:spacing w:after="0" w:line="240" w:lineRule="auto"/>
        <w:ind w:left="0" w:right="148" w:firstLine="850"/>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щорічно звітує зборам трудового колективу Інституту, які дають оцінку його діяльності; </w:t>
      </w:r>
    </w:p>
    <w:p w14:paraId="4424B7A1" w14:textId="77777777" w:rsidR="00CB5B5B" w:rsidRPr="005B709A" w:rsidRDefault="00CB5B5B" w:rsidP="00B61BCB">
      <w:pPr>
        <w:pStyle w:val="ab"/>
        <w:widowControl w:val="0"/>
        <w:numPr>
          <w:ilvl w:val="2"/>
          <w:numId w:val="28"/>
        </w:numPr>
        <w:pBdr>
          <w:top w:val="nil"/>
          <w:left w:val="nil"/>
          <w:bottom w:val="nil"/>
          <w:right w:val="nil"/>
          <w:between w:val="nil"/>
        </w:pBdr>
        <w:spacing w:after="0" w:line="240" w:lineRule="auto"/>
        <w:ind w:left="0" w:right="148" w:firstLine="850"/>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щорічно до 15 жовтня письмово звітує ректору Університету про результати своєї роботи на посаді директора за навчальний рік, виконання умов </w:t>
      </w:r>
      <w:r w:rsidRPr="005B709A">
        <w:rPr>
          <w:rFonts w:ascii="Times New Roman" w:eastAsia="Times New Roman" w:hAnsi="Times New Roman" w:cs="Times New Roman"/>
          <w:color w:val="000000" w:themeColor="text1"/>
          <w:sz w:val="28"/>
          <w:szCs w:val="28"/>
          <w:lang w:val="uk-UA"/>
        </w:rPr>
        <w:lastRenderedPageBreak/>
        <w:t xml:space="preserve">контракту та оприлюднює звіт на </w:t>
      </w:r>
      <w:proofErr w:type="spellStart"/>
      <w:r w:rsidRPr="005B709A">
        <w:rPr>
          <w:rFonts w:ascii="Times New Roman" w:eastAsia="Times New Roman" w:hAnsi="Times New Roman" w:cs="Times New Roman"/>
          <w:color w:val="000000" w:themeColor="text1"/>
          <w:sz w:val="28"/>
          <w:szCs w:val="28"/>
          <w:lang w:val="uk-UA"/>
        </w:rPr>
        <w:t>вебсайті</w:t>
      </w:r>
      <w:proofErr w:type="spellEnd"/>
      <w:r w:rsidRPr="005B709A">
        <w:rPr>
          <w:rFonts w:ascii="Times New Roman" w:eastAsia="Times New Roman" w:hAnsi="Times New Roman" w:cs="Times New Roman"/>
          <w:color w:val="000000" w:themeColor="text1"/>
          <w:sz w:val="28"/>
          <w:szCs w:val="28"/>
          <w:lang w:val="uk-UA"/>
        </w:rPr>
        <w:t xml:space="preserve"> Інституту; </w:t>
      </w:r>
    </w:p>
    <w:p w14:paraId="4FA58270" w14:textId="77777777" w:rsidR="00CB5B5B" w:rsidRPr="005B709A" w:rsidRDefault="00CB5B5B" w:rsidP="00B61BCB">
      <w:pPr>
        <w:pStyle w:val="ab"/>
        <w:widowControl w:val="0"/>
        <w:numPr>
          <w:ilvl w:val="2"/>
          <w:numId w:val="28"/>
        </w:numPr>
        <w:pBdr>
          <w:top w:val="nil"/>
          <w:left w:val="nil"/>
          <w:bottom w:val="nil"/>
          <w:right w:val="nil"/>
          <w:between w:val="nil"/>
        </w:pBdr>
        <w:spacing w:after="0" w:line="240" w:lineRule="auto"/>
        <w:ind w:left="0" w:right="148" w:firstLine="850"/>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разом з кафедрами забезпечує розвиток матеріально-технічної бази освітнього процесу і наукових досліджень; </w:t>
      </w:r>
    </w:p>
    <w:p w14:paraId="1B89F28F" w14:textId="77777777" w:rsidR="00CB5B5B" w:rsidRPr="005B709A" w:rsidRDefault="00CB5B5B" w:rsidP="00B61BCB">
      <w:pPr>
        <w:pStyle w:val="ab"/>
        <w:widowControl w:val="0"/>
        <w:numPr>
          <w:ilvl w:val="2"/>
          <w:numId w:val="28"/>
        </w:numPr>
        <w:pBdr>
          <w:top w:val="nil"/>
          <w:left w:val="nil"/>
          <w:bottom w:val="nil"/>
          <w:right w:val="nil"/>
          <w:between w:val="nil"/>
        </w:pBdr>
        <w:spacing w:after="0" w:line="240" w:lineRule="auto"/>
        <w:ind w:left="0" w:right="148" w:firstLine="850"/>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бере участь у підборі кадрів науково-педагогічних і наукових працівників Інституту; </w:t>
      </w:r>
    </w:p>
    <w:p w14:paraId="162B12B2" w14:textId="77777777" w:rsidR="00CB5B5B" w:rsidRPr="005B709A" w:rsidRDefault="00CB5B5B" w:rsidP="00B61BCB">
      <w:pPr>
        <w:pStyle w:val="ab"/>
        <w:widowControl w:val="0"/>
        <w:numPr>
          <w:ilvl w:val="2"/>
          <w:numId w:val="28"/>
        </w:numPr>
        <w:pBdr>
          <w:top w:val="nil"/>
          <w:left w:val="nil"/>
          <w:bottom w:val="nil"/>
          <w:right w:val="nil"/>
          <w:between w:val="nil"/>
        </w:pBdr>
        <w:spacing w:after="0" w:line="240" w:lineRule="auto"/>
        <w:ind w:left="0" w:right="148" w:firstLine="850"/>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здійснює розподіл навчального навантаження між кафедрами Інституту, забезпечує дотримання штатного розпису Інституту та його підрозділів (кафедр,  лабораторій тощо); </w:t>
      </w:r>
    </w:p>
    <w:p w14:paraId="0D78F9BA" w14:textId="77777777" w:rsidR="00CB5B5B" w:rsidRPr="005B709A" w:rsidRDefault="00CB5B5B" w:rsidP="00B61BCB">
      <w:pPr>
        <w:pStyle w:val="ab"/>
        <w:widowControl w:val="0"/>
        <w:numPr>
          <w:ilvl w:val="2"/>
          <w:numId w:val="28"/>
        </w:numPr>
        <w:pBdr>
          <w:top w:val="nil"/>
          <w:left w:val="nil"/>
          <w:bottom w:val="nil"/>
          <w:right w:val="nil"/>
          <w:between w:val="nil"/>
        </w:pBdr>
        <w:spacing w:after="0" w:line="240" w:lineRule="auto"/>
        <w:ind w:left="0" w:right="148" w:firstLine="850"/>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керує роботою з розробки, вдосконалення і коригування освітніх програм, навчальних планів, робочих навчальних планів, підготовки документації для відкриття спеціальностей і спеціалізацій, забезпечуючи обов'язкове врахування пропозицій органів студентського самоврядування Інституту; </w:t>
      </w:r>
    </w:p>
    <w:p w14:paraId="75111DD9" w14:textId="77777777" w:rsidR="00CB5B5B" w:rsidRPr="005B709A" w:rsidRDefault="00CB5B5B" w:rsidP="00B61BCB">
      <w:pPr>
        <w:pStyle w:val="ab"/>
        <w:widowControl w:val="0"/>
        <w:numPr>
          <w:ilvl w:val="2"/>
          <w:numId w:val="28"/>
        </w:numPr>
        <w:pBdr>
          <w:top w:val="nil"/>
          <w:left w:val="nil"/>
          <w:bottom w:val="nil"/>
          <w:right w:val="nil"/>
          <w:between w:val="nil"/>
        </w:pBdr>
        <w:spacing w:after="0" w:line="240" w:lineRule="auto"/>
        <w:ind w:left="0" w:right="148" w:firstLine="850"/>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організовує вивчення практичної роботи випускників Інституту і здійснює заходи щодо їх працевлаштування; </w:t>
      </w:r>
    </w:p>
    <w:p w14:paraId="2CB30066" w14:textId="77777777" w:rsidR="00CB5B5B" w:rsidRPr="005B709A" w:rsidRDefault="00CB5B5B" w:rsidP="00B61BCB">
      <w:pPr>
        <w:pStyle w:val="ab"/>
        <w:widowControl w:val="0"/>
        <w:numPr>
          <w:ilvl w:val="2"/>
          <w:numId w:val="28"/>
        </w:numPr>
        <w:pBdr>
          <w:top w:val="nil"/>
          <w:left w:val="nil"/>
          <w:bottom w:val="nil"/>
          <w:right w:val="nil"/>
          <w:between w:val="nil"/>
        </w:pBdr>
        <w:spacing w:after="0" w:line="240" w:lineRule="auto"/>
        <w:ind w:left="0" w:right="148" w:firstLine="850"/>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проводить робочі засідання із завідувачами кафедр, організовує і контролює роботу директорату; </w:t>
      </w:r>
    </w:p>
    <w:p w14:paraId="6A23188D" w14:textId="77777777" w:rsidR="00CB5B5B" w:rsidRPr="005B709A" w:rsidRDefault="00CB5B5B" w:rsidP="00B61BCB">
      <w:pPr>
        <w:pStyle w:val="ab"/>
        <w:widowControl w:val="0"/>
        <w:numPr>
          <w:ilvl w:val="2"/>
          <w:numId w:val="28"/>
        </w:numPr>
        <w:pBdr>
          <w:top w:val="nil"/>
          <w:left w:val="nil"/>
          <w:bottom w:val="nil"/>
          <w:right w:val="nil"/>
          <w:between w:val="nil"/>
        </w:pBdr>
        <w:spacing w:after="0" w:line="240" w:lineRule="auto"/>
        <w:ind w:left="0" w:right="148" w:firstLine="850"/>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здійснює контроль за виконанням учасниками освітнього процесу вимог законодавства України та інших нормативних актів; </w:t>
      </w:r>
    </w:p>
    <w:p w14:paraId="5F71CEB5" w14:textId="77777777" w:rsidR="00CB5B5B" w:rsidRPr="005B709A" w:rsidRDefault="00CB5B5B" w:rsidP="00B61BCB">
      <w:pPr>
        <w:pStyle w:val="ab"/>
        <w:widowControl w:val="0"/>
        <w:numPr>
          <w:ilvl w:val="2"/>
          <w:numId w:val="28"/>
        </w:numPr>
        <w:pBdr>
          <w:top w:val="nil"/>
          <w:left w:val="nil"/>
          <w:bottom w:val="nil"/>
          <w:right w:val="nil"/>
          <w:between w:val="nil"/>
        </w:pBdr>
        <w:spacing w:after="0" w:line="240" w:lineRule="auto"/>
        <w:ind w:left="0" w:right="148" w:firstLine="850"/>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забезпечує створення умов для підвищення кваліфікації та професійної майстерності науково-педагогічних, наукових і педагогічних працівників Інституту; </w:t>
      </w:r>
    </w:p>
    <w:p w14:paraId="2C13EEC4" w14:textId="77777777" w:rsidR="00CB5B5B" w:rsidRPr="005B709A" w:rsidRDefault="006A2555" w:rsidP="00B61BCB">
      <w:pPr>
        <w:pStyle w:val="ab"/>
        <w:widowControl w:val="0"/>
        <w:numPr>
          <w:ilvl w:val="2"/>
          <w:numId w:val="28"/>
        </w:numPr>
        <w:pBdr>
          <w:top w:val="nil"/>
          <w:left w:val="nil"/>
          <w:bottom w:val="nil"/>
          <w:right w:val="nil"/>
          <w:between w:val="nil"/>
        </w:pBdr>
        <w:spacing w:after="0" w:line="240" w:lineRule="auto"/>
        <w:ind w:left="0" w:right="148" w:firstLine="850"/>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взаємодіє зі </w:t>
      </w:r>
      <w:r w:rsidR="00CB5B5B" w:rsidRPr="005B709A">
        <w:rPr>
          <w:rFonts w:ascii="Times New Roman" w:eastAsia="Times New Roman" w:hAnsi="Times New Roman" w:cs="Times New Roman"/>
          <w:color w:val="000000" w:themeColor="text1"/>
          <w:sz w:val="28"/>
          <w:szCs w:val="28"/>
          <w:lang w:val="uk-UA"/>
        </w:rPr>
        <w:t>структурни</w:t>
      </w:r>
      <w:r w:rsidRPr="005B709A">
        <w:rPr>
          <w:rFonts w:ascii="Times New Roman" w:eastAsia="Times New Roman" w:hAnsi="Times New Roman" w:cs="Times New Roman"/>
          <w:color w:val="000000" w:themeColor="text1"/>
          <w:sz w:val="28"/>
          <w:szCs w:val="28"/>
          <w:lang w:val="uk-UA"/>
        </w:rPr>
        <w:t>ми</w:t>
      </w:r>
      <w:r w:rsidR="00CB5B5B" w:rsidRPr="005B709A">
        <w:rPr>
          <w:rFonts w:ascii="Times New Roman" w:eastAsia="Times New Roman" w:hAnsi="Times New Roman" w:cs="Times New Roman"/>
          <w:color w:val="000000" w:themeColor="text1"/>
          <w:sz w:val="28"/>
          <w:szCs w:val="28"/>
          <w:lang w:val="uk-UA"/>
        </w:rPr>
        <w:t xml:space="preserve"> підрозділ</w:t>
      </w:r>
      <w:r w:rsidRPr="005B709A">
        <w:rPr>
          <w:rFonts w:ascii="Times New Roman" w:eastAsia="Times New Roman" w:hAnsi="Times New Roman" w:cs="Times New Roman"/>
          <w:color w:val="000000" w:themeColor="text1"/>
          <w:sz w:val="28"/>
          <w:szCs w:val="28"/>
          <w:lang w:val="uk-UA"/>
        </w:rPr>
        <w:t>ами Університету</w:t>
      </w:r>
      <w:r w:rsidR="00CB5B5B" w:rsidRPr="005B709A">
        <w:rPr>
          <w:rFonts w:ascii="Times New Roman" w:eastAsia="Times New Roman" w:hAnsi="Times New Roman" w:cs="Times New Roman"/>
          <w:color w:val="000000" w:themeColor="text1"/>
          <w:sz w:val="28"/>
          <w:szCs w:val="28"/>
          <w:lang w:val="uk-UA"/>
        </w:rPr>
        <w:t xml:space="preserve"> з </w:t>
      </w:r>
      <w:r w:rsidRPr="005B709A">
        <w:rPr>
          <w:rFonts w:ascii="Times New Roman" w:eastAsia="Times New Roman" w:hAnsi="Times New Roman" w:cs="Times New Roman"/>
          <w:color w:val="000000" w:themeColor="text1"/>
          <w:sz w:val="28"/>
          <w:szCs w:val="28"/>
          <w:lang w:val="uk-UA"/>
        </w:rPr>
        <w:t xml:space="preserve">питань </w:t>
      </w:r>
      <w:r w:rsidR="00CB5B5B" w:rsidRPr="005B709A">
        <w:rPr>
          <w:rFonts w:ascii="Times New Roman" w:eastAsia="Times New Roman" w:hAnsi="Times New Roman" w:cs="Times New Roman"/>
          <w:color w:val="000000" w:themeColor="text1"/>
          <w:sz w:val="28"/>
          <w:szCs w:val="28"/>
          <w:lang w:val="uk-UA"/>
        </w:rPr>
        <w:t xml:space="preserve">міжнародного співробітництва та участі у міжнародних освітніх і наукових </w:t>
      </w:r>
      <w:proofErr w:type="spellStart"/>
      <w:r w:rsidR="00CB5B5B" w:rsidRPr="005B709A">
        <w:rPr>
          <w:rFonts w:ascii="Times New Roman" w:eastAsia="Times New Roman" w:hAnsi="Times New Roman" w:cs="Times New Roman"/>
          <w:color w:val="000000" w:themeColor="text1"/>
          <w:sz w:val="28"/>
          <w:szCs w:val="28"/>
          <w:lang w:val="uk-UA"/>
        </w:rPr>
        <w:t>проєктах</w:t>
      </w:r>
      <w:proofErr w:type="spellEnd"/>
      <w:r w:rsidR="00CB5B5B" w:rsidRPr="005B709A">
        <w:rPr>
          <w:rFonts w:ascii="Times New Roman" w:eastAsia="Times New Roman" w:hAnsi="Times New Roman" w:cs="Times New Roman"/>
          <w:color w:val="000000" w:themeColor="text1"/>
          <w:sz w:val="28"/>
          <w:szCs w:val="28"/>
          <w:lang w:val="uk-UA"/>
        </w:rPr>
        <w:t xml:space="preserve">; </w:t>
      </w:r>
    </w:p>
    <w:p w14:paraId="13BB9618" w14:textId="77777777" w:rsidR="00CB5B5B" w:rsidRPr="005B709A" w:rsidRDefault="00CB5B5B" w:rsidP="00B61BCB">
      <w:pPr>
        <w:pStyle w:val="ab"/>
        <w:widowControl w:val="0"/>
        <w:numPr>
          <w:ilvl w:val="2"/>
          <w:numId w:val="28"/>
        </w:numPr>
        <w:pBdr>
          <w:top w:val="nil"/>
          <w:left w:val="nil"/>
          <w:bottom w:val="nil"/>
          <w:right w:val="nil"/>
          <w:between w:val="nil"/>
        </w:pBdr>
        <w:spacing w:after="0" w:line="240" w:lineRule="auto"/>
        <w:ind w:left="0" w:right="148" w:firstLine="850"/>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забезпечує розвиток академічної мобільності учасників освітнього процесу; </w:t>
      </w:r>
    </w:p>
    <w:p w14:paraId="1E79D5BC" w14:textId="77777777" w:rsidR="00CB5B5B" w:rsidRPr="005B709A" w:rsidRDefault="00CB5B5B" w:rsidP="00B61BCB">
      <w:pPr>
        <w:pStyle w:val="ab"/>
        <w:widowControl w:val="0"/>
        <w:numPr>
          <w:ilvl w:val="2"/>
          <w:numId w:val="28"/>
        </w:numPr>
        <w:pBdr>
          <w:top w:val="nil"/>
          <w:left w:val="nil"/>
          <w:bottom w:val="nil"/>
          <w:right w:val="nil"/>
          <w:between w:val="nil"/>
        </w:pBdr>
        <w:spacing w:after="0" w:line="240" w:lineRule="auto"/>
        <w:ind w:left="0" w:right="148" w:firstLine="850"/>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сприяє розвитку нових форм освітньої та науково-виробничої діяльності за фахом і спеціалізацією Інституту; </w:t>
      </w:r>
    </w:p>
    <w:p w14:paraId="43095DEB" w14:textId="77777777" w:rsidR="00CB5B5B" w:rsidRPr="005B709A" w:rsidRDefault="00CB5B5B" w:rsidP="00B61BCB">
      <w:pPr>
        <w:pStyle w:val="ab"/>
        <w:widowControl w:val="0"/>
        <w:numPr>
          <w:ilvl w:val="2"/>
          <w:numId w:val="28"/>
        </w:numPr>
        <w:pBdr>
          <w:top w:val="nil"/>
          <w:left w:val="nil"/>
          <w:bottom w:val="nil"/>
          <w:right w:val="nil"/>
          <w:between w:val="nil"/>
        </w:pBdr>
        <w:spacing w:after="0" w:line="240" w:lineRule="auto"/>
        <w:ind w:left="0" w:right="148" w:firstLine="850"/>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забезпечує розробку і розміщення на </w:t>
      </w:r>
      <w:proofErr w:type="spellStart"/>
      <w:r w:rsidRPr="005B709A">
        <w:rPr>
          <w:rFonts w:ascii="Times New Roman" w:eastAsia="Times New Roman" w:hAnsi="Times New Roman" w:cs="Times New Roman"/>
          <w:color w:val="000000" w:themeColor="text1"/>
          <w:sz w:val="28"/>
          <w:szCs w:val="28"/>
          <w:lang w:val="uk-UA"/>
        </w:rPr>
        <w:t>вебсайті</w:t>
      </w:r>
      <w:proofErr w:type="spellEnd"/>
      <w:r w:rsidRPr="005B709A">
        <w:rPr>
          <w:rFonts w:ascii="Times New Roman" w:eastAsia="Times New Roman" w:hAnsi="Times New Roman" w:cs="Times New Roman"/>
          <w:color w:val="000000" w:themeColor="text1"/>
          <w:sz w:val="28"/>
          <w:szCs w:val="28"/>
          <w:lang w:val="uk-UA"/>
        </w:rPr>
        <w:t xml:space="preserve"> Інституту україномовної та англомовної версій інформаційних пакетів з усіх спеціальностей (напрямів), за якими в Інституті проводиться підготовка фахівців з вищою освітою; </w:t>
      </w:r>
    </w:p>
    <w:p w14:paraId="5964EB4B" w14:textId="77777777" w:rsidR="006A2555" w:rsidRPr="005B709A" w:rsidRDefault="00CB5B5B" w:rsidP="006A2555">
      <w:pPr>
        <w:pStyle w:val="ab"/>
        <w:widowControl w:val="0"/>
        <w:numPr>
          <w:ilvl w:val="2"/>
          <w:numId w:val="28"/>
        </w:numPr>
        <w:pBdr>
          <w:top w:val="nil"/>
          <w:left w:val="nil"/>
          <w:bottom w:val="nil"/>
          <w:right w:val="nil"/>
          <w:between w:val="nil"/>
        </w:pBdr>
        <w:spacing w:after="0" w:line="240" w:lineRule="auto"/>
        <w:ind w:left="0" w:right="148" w:firstLine="850"/>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представляє керівництву Університету </w:t>
      </w:r>
      <w:proofErr w:type="spellStart"/>
      <w:r w:rsidRPr="005B709A">
        <w:rPr>
          <w:rFonts w:ascii="Times New Roman" w:eastAsia="Times New Roman" w:hAnsi="Times New Roman" w:cs="Times New Roman"/>
          <w:color w:val="000000" w:themeColor="text1"/>
          <w:sz w:val="28"/>
          <w:szCs w:val="28"/>
          <w:lang w:val="uk-UA"/>
        </w:rPr>
        <w:t>проєкти</w:t>
      </w:r>
      <w:proofErr w:type="spellEnd"/>
      <w:r w:rsidRPr="005B709A">
        <w:rPr>
          <w:rFonts w:ascii="Times New Roman" w:eastAsia="Times New Roman" w:hAnsi="Times New Roman" w:cs="Times New Roman"/>
          <w:color w:val="000000" w:themeColor="text1"/>
          <w:sz w:val="28"/>
          <w:szCs w:val="28"/>
          <w:lang w:val="uk-UA"/>
        </w:rPr>
        <w:t xml:space="preserve"> наказів щодо здобувачів вищої освіти згідно з Положенням про організацію освітнього процесу в Харківському національному університеті імені В. Н. Каразіна;</w:t>
      </w:r>
    </w:p>
    <w:p w14:paraId="0FA37DCE" w14:textId="77777777" w:rsidR="00CB5B5B" w:rsidRPr="005B709A" w:rsidRDefault="00CB5B5B" w:rsidP="006A2555">
      <w:pPr>
        <w:pStyle w:val="ab"/>
        <w:widowControl w:val="0"/>
        <w:numPr>
          <w:ilvl w:val="2"/>
          <w:numId w:val="28"/>
        </w:numPr>
        <w:pBdr>
          <w:top w:val="nil"/>
          <w:left w:val="nil"/>
          <w:bottom w:val="nil"/>
          <w:right w:val="nil"/>
          <w:between w:val="nil"/>
        </w:pBdr>
        <w:spacing w:after="0" w:line="240" w:lineRule="auto"/>
        <w:ind w:left="0" w:right="148" w:firstLine="850"/>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к</w:t>
      </w:r>
      <w:r w:rsidR="006A2555" w:rsidRPr="005B709A">
        <w:rPr>
          <w:rFonts w:ascii="Times New Roman" w:eastAsia="Times New Roman" w:hAnsi="Times New Roman" w:cs="Times New Roman"/>
          <w:color w:val="000000" w:themeColor="text1"/>
          <w:sz w:val="28"/>
          <w:szCs w:val="28"/>
          <w:lang w:val="uk-UA"/>
        </w:rPr>
        <w:t>онтролює виконання вимог освітніх</w:t>
      </w:r>
      <w:r w:rsidRPr="005B709A">
        <w:rPr>
          <w:rFonts w:ascii="Times New Roman" w:eastAsia="Times New Roman" w:hAnsi="Times New Roman" w:cs="Times New Roman"/>
          <w:color w:val="000000" w:themeColor="text1"/>
          <w:sz w:val="28"/>
          <w:szCs w:val="28"/>
          <w:lang w:val="uk-UA"/>
        </w:rPr>
        <w:t xml:space="preserve"> (науков</w:t>
      </w:r>
      <w:r w:rsidR="006A2555" w:rsidRPr="005B709A">
        <w:rPr>
          <w:rFonts w:ascii="Times New Roman" w:eastAsia="Times New Roman" w:hAnsi="Times New Roman" w:cs="Times New Roman"/>
          <w:color w:val="000000" w:themeColor="text1"/>
          <w:sz w:val="28"/>
          <w:szCs w:val="28"/>
          <w:lang w:val="uk-UA"/>
        </w:rPr>
        <w:t>их</w:t>
      </w:r>
      <w:r w:rsidRPr="005B709A">
        <w:rPr>
          <w:rFonts w:ascii="Times New Roman" w:eastAsia="Times New Roman" w:hAnsi="Times New Roman" w:cs="Times New Roman"/>
          <w:color w:val="000000" w:themeColor="text1"/>
          <w:sz w:val="28"/>
          <w:szCs w:val="28"/>
          <w:lang w:val="uk-UA"/>
        </w:rPr>
        <w:t>) програм (індивідуальн</w:t>
      </w:r>
      <w:r w:rsidR="006A2555" w:rsidRPr="005B709A">
        <w:rPr>
          <w:rFonts w:ascii="Times New Roman" w:eastAsia="Times New Roman" w:hAnsi="Times New Roman" w:cs="Times New Roman"/>
          <w:color w:val="000000" w:themeColor="text1"/>
          <w:sz w:val="28"/>
          <w:szCs w:val="28"/>
          <w:lang w:val="uk-UA"/>
        </w:rPr>
        <w:t>их</w:t>
      </w:r>
      <w:r w:rsidRPr="005B709A">
        <w:rPr>
          <w:rFonts w:ascii="Times New Roman" w:eastAsia="Times New Roman" w:hAnsi="Times New Roman" w:cs="Times New Roman"/>
          <w:color w:val="000000" w:themeColor="text1"/>
          <w:sz w:val="28"/>
          <w:szCs w:val="28"/>
          <w:lang w:val="uk-UA"/>
        </w:rPr>
        <w:t xml:space="preserve"> навчальн</w:t>
      </w:r>
      <w:r w:rsidR="006A2555" w:rsidRPr="005B709A">
        <w:rPr>
          <w:rFonts w:ascii="Times New Roman" w:eastAsia="Times New Roman" w:hAnsi="Times New Roman" w:cs="Times New Roman"/>
          <w:color w:val="000000" w:themeColor="text1"/>
          <w:sz w:val="28"/>
          <w:szCs w:val="28"/>
          <w:lang w:val="uk-UA"/>
        </w:rPr>
        <w:t>их</w:t>
      </w:r>
      <w:r w:rsidRPr="005B709A">
        <w:rPr>
          <w:rFonts w:ascii="Times New Roman" w:eastAsia="Times New Roman" w:hAnsi="Times New Roman" w:cs="Times New Roman"/>
          <w:color w:val="000000" w:themeColor="text1"/>
          <w:sz w:val="28"/>
          <w:szCs w:val="28"/>
          <w:lang w:val="uk-UA"/>
        </w:rPr>
        <w:t xml:space="preserve"> план</w:t>
      </w:r>
      <w:r w:rsidR="006A2555" w:rsidRPr="005B709A">
        <w:rPr>
          <w:rFonts w:ascii="Times New Roman" w:eastAsia="Times New Roman" w:hAnsi="Times New Roman" w:cs="Times New Roman"/>
          <w:color w:val="000000" w:themeColor="text1"/>
          <w:sz w:val="28"/>
          <w:szCs w:val="28"/>
          <w:lang w:val="uk-UA"/>
        </w:rPr>
        <w:t>ів</w:t>
      </w:r>
      <w:r w:rsidRPr="005B709A">
        <w:rPr>
          <w:rFonts w:ascii="Times New Roman" w:eastAsia="Times New Roman" w:hAnsi="Times New Roman" w:cs="Times New Roman"/>
          <w:color w:val="000000" w:themeColor="text1"/>
          <w:sz w:val="28"/>
          <w:szCs w:val="28"/>
          <w:lang w:val="uk-UA"/>
        </w:rPr>
        <w:t>), дотримання академічної доброчесності здобувачами вищої освіти;</w:t>
      </w:r>
    </w:p>
    <w:p w14:paraId="0E1E0E59" w14:textId="77777777" w:rsidR="00CB5B5B" w:rsidRPr="005B709A" w:rsidRDefault="00CB5B5B" w:rsidP="00B61BCB">
      <w:pPr>
        <w:pStyle w:val="ab"/>
        <w:widowControl w:val="0"/>
        <w:numPr>
          <w:ilvl w:val="2"/>
          <w:numId w:val="28"/>
        </w:numPr>
        <w:pBdr>
          <w:top w:val="nil"/>
          <w:left w:val="nil"/>
          <w:bottom w:val="nil"/>
          <w:right w:val="nil"/>
          <w:between w:val="nil"/>
        </w:pBdr>
        <w:spacing w:after="0" w:line="240" w:lineRule="auto"/>
        <w:ind w:left="0" w:right="148" w:firstLine="850"/>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контролює дотримання науково-педагогічними, науковими, педагогічними працівниками Інституту  академічної доброчесності в освітньому процесі та науковій діяльності; </w:t>
      </w:r>
    </w:p>
    <w:p w14:paraId="32191CE3" w14:textId="77777777" w:rsidR="00CB5B5B" w:rsidRPr="005B709A" w:rsidRDefault="00CB5B5B" w:rsidP="00B61BCB">
      <w:pPr>
        <w:pStyle w:val="ab"/>
        <w:widowControl w:val="0"/>
        <w:numPr>
          <w:ilvl w:val="2"/>
          <w:numId w:val="28"/>
        </w:numPr>
        <w:pBdr>
          <w:top w:val="nil"/>
          <w:left w:val="nil"/>
          <w:bottom w:val="nil"/>
          <w:right w:val="nil"/>
          <w:between w:val="nil"/>
        </w:pBdr>
        <w:spacing w:after="0" w:line="240" w:lineRule="auto"/>
        <w:ind w:left="0" w:right="148" w:firstLine="850"/>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lastRenderedPageBreak/>
        <w:t xml:space="preserve">контролює складання індивідуальних планів роботи науково- педагогічних працівників Інституту; </w:t>
      </w:r>
    </w:p>
    <w:p w14:paraId="0875FEEB" w14:textId="77777777" w:rsidR="00CB5B5B" w:rsidRPr="005B709A" w:rsidRDefault="00CB5B5B" w:rsidP="00B61BCB">
      <w:pPr>
        <w:pStyle w:val="ab"/>
        <w:widowControl w:val="0"/>
        <w:numPr>
          <w:ilvl w:val="2"/>
          <w:numId w:val="28"/>
        </w:numPr>
        <w:pBdr>
          <w:top w:val="nil"/>
          <w:left w:val="nil"/>
          <w:bottom w:val="nil"/>
          <w:right w:val="nil"/>
          <w:between w:val="nil"/>
        </w:pBdr>
        <w:spacing w:after="0" w:line="240" w:lineRule="auto"/>
        <w:ind w:left="0" w:right="148" w:firstLine="850"/>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забезпечує звітування та щорічне оцінювання науково-педагогічних, наукових і педагогічних працівників; </w:t>
      </w:r>
    </w:p>
    <w:p w14:paraId="31C137AB" w14:textId="77777777" w:rsidR="00CB5B5B" w:rsidRPr="005B709A" w:rsidRDefault="00CB5B5B" w:rsidP="00B61BCB">
      <w:pPr>
        <w:pStyle w:val="ab"/>
        <w:widowControl w:val="0"/>
        <w:numPr>
          <w:ilvl w:val="2"/>
          <w:numId w:val="28"/>
        </w:numPr>
        <w:pBdr>
          <w:top w:val="nil"/>
          <w:left w:val="nil"/>
          <w:bottom w:val="nil"/>
          <w:right w:val="nil"/>
          <w:between w:val="nil"/>
        </w:pBdr>
        <w:spacing w:after="0" w:line="240" w:lineRule="auto"/>
        <w:ind w:left="0" w:right="148" w:firstLine="850"/>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забезпечує проведення практик; </w:t>
      </w:r>
    </w:p>
    <w:p w14:paraId="5C815ABC" w14:textId="77777777" w:rsidR="00CB5B5B" w:rsidRPr="005B709A" w:rsidRDefault="00CB5B5B" w:rsidP="00B61BCB">
      <w:pPr>
        <w:pStyle w:val="ab"/>
        <w:widowControl w:val="0"/>
        <w:numPr>
          <w:ilvl w:val="2"/>
          <w:numId w:val="28"/>
        </w:numPr>
        <w:pBdr>
          <w:top w:val="nil"/>
          <w:left w:val="nil"/>
          <w:bottom w:val="nil"/>
          <w:right w:val="nil"/>
          <w:between w:val="nil"/>
        </w:pBdr>
        <w:spacing w:after="0" w:line="240" w:lineRule="auto"/>
        <w:ind w:left="0" w:right="148" w:firstLine="850"/>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забезпечує надання інформації та її правильність під час щорічного визначення рейтингів науково-педагогічних працівників Інституту; </w:t>
      </w:r>
    </w:p>
    <w:p w14:paraId="6982C04D" w14:textId="77777777" w:rsidR="00CB5B5B" w:rsidRPr="005B709A" w:rsidRDefault="00CB5B5B" w:rsidP="00B61BCB">
      <w:pPr>
        <w:pStyle w:val="ab"/>
        <w:widowControl w:val="0"/>
        <w:numPr>
          <w:ilvl w:val="2"/>
          <w:numId w:val="28"/>
        </w:numPr>
        <w:pBdr>
          <w:top w:val="nil"/>
          <w:left w:val="nil"/>
          <w:bottom w:val="nil"/>
          <w:right w:val="nil"/>
          <w:between w:val="nil"/>
        </w:pBdr>
        <w:spacing w:after="0" w:line="240" w:lineRule="auto"/>
        <w:ind w:left="0" w:right="148" w:firstLine="850"/>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контролює ведення в Інституті та його структурними підрозділами документації з науково-методичного й організаційного забезпечення освітнього процесу; </w:t>
      </w:r>
    </w:p>
    <w:p w14:paraId="58183A4A" w14:textId="77777777" w:rsidR="00CB5B5B" w:rsidRPr="005B709A" w:rsidRDefault="00CB5B5B" w:rsidP="00B61BCB">
      <w:pPr>
        <w:pStyle w:val="ab"/>
        <w:widowControl w:val="0"/>
        <w:numPr>
          <w:ilvl w:val="2"/>
          <w:numId w:val="28"/>
        </w:numPr>
        <w:pBdr>
          <w:top w:val="nil"/>
          <w:left w:val="nil"/>
          <w:bottom w:val="nil"/>
          <w:right w:val="nil"/>
          <w:between w:val="nil"/>
        </w:pBdr>
        <w:spacing w:after="0" w:line="240" w:lineRule="auto"/>
        <w:ind w:left="0" w:right="148" w:firstLine="850"/>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в межах своєї компетенції забезпечує відкритість прийняття рішень і діяльності у сфері вищої освіти, створює умови для здійснення дієвого громадського контролю за діяльністю Інституту; </w:t>
      </w:r>
    </w:p>
    <w:p w14:paraId="34810D70" w14:textId="77777777" w:rsidR="00CB5B5B" w:rsidRPr="005B709A" w:rsidRDefault="00CB5B5B" w:rsidP="00B61BCB">
      <w:pPr>
        <w:pStyle w:val="ab"/>
        <w:widowControl w:val="0"/>
        <w:numPr>
          <w:ilvl w:val="2"/>
          <w:numId w:val="28"/>
        </w:numPr>
        <w:pBdr>
          <w:top w:val="nil"/>
          <w:left w:val="nil"/>
          <w:bottom w:val="nil"/>
          <w:right w:val="nil"/>
          <w:between w:val="nil"/>
        </w:pBdr>
        <w:spacing w:after="0" w:line="240" w:lineRule="auto"/>
        <w:ind w:left="0" w:right="148" w:firstLine="850"/>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керує роботою зі змістовного наповнення та розвитку офіційного </w:t>
      </w:r>
      <w:proofErr w:type="spellStart"/>
      <w:r w:rsidRPr="005B709A">
        <w:rPr>
          <w:rFonts w:ascii="Times New Roman" w:eastAsia="Times New Roman" w:hAnsi="Times New Roman" w:cs="Times New Roman"/>
          <w:color w:val="000000" w:themeColor="text1"/>
          <w:sz w:val="28"/>
          <w:szCs w:val="28"/>
          <w:lang w:val="uk-UA"/>
        </w:rPr>
        <w:t>вебсайту</w:t>
      </w:r>
      <w:proofErr w:type="spellEnd"/>
      <w:r w:rsidRPr="005B709A">
        <w:rPr>
          <w:rFonts w:ascii="Times New Roman" w:eastAsia="Times New Roman" w:hAnsi="Times New Roman" w:cs="Times New Roman"/>
          <w:color w:val="000000" w:themeColor="text1"/>
          <w:sz w:val="28"/>
          <w:szCs w:val="28"/>
          <w:lang w:val="uk-UA"/>
        </w:rPr>
        <w:t xml:space="preserve"> Інституту; </w:t>
      </w:r>
    </w:p>
    <w:p w14:paraId="55ED5262" w14:textId="77777777" w:rsidR="00CB5B5B" w:rsidRPr="005B709A" w:rsidRDefault="00CB5B5B" w:rsidP="00B61BCB">
      <w:pPr>
        <w:pStyle w:val="ab"/>
        <w:widowControl w:val="0"/>
        <w:numPr>
          <w:ilvl w:val="2"/>
          <w:numId w:val="28"/>
        </w:numPr>
        <w:pBdr>
          <w:top w:val="nil"/>
          <w:left w:val="nil"/>
          <w:bottom w:val="nil"/>
          <w:right w:val="nil"/>
          <w:between w:val="nil"/>
        </w:pBdr>
        <w:spacing w:after="0" w:line="240" w:lineRule="auto"/>
        <w:ind w:left="0" w:right="148" w:firstLine="850"/>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подає пропозиції ректору Університету про склад підрозділів приймальної комісії, в </w:t>
      </w:r>
      <w:proofErr w:type="spellStart"/>
      <w:r w:rsidRPr="005B709A">
        <w:rPr>
          <w:rFonts w:ascii="Times New Roman" w:eastAsia="Times New Roman" w:hAnsi="Times New Roman" w:cs="Times New Roman"/>
          <w:color w:val="000000" w:themeColor="text1"/>
          <w:sz w:val="28"/>
          <w:szCs w:val="28"/>
          <w:lang w:val="uk-UA"/>
        </w:rPr>
        <w:t>т.ч</w:t>
      </w:r>
      <w:proofErr w:type="spellEnd"/>
      <w:r w:rsidRPr="005B709A">
        <w:rPr>
          <w:rFonts w:ascii="Times New Roman" w:eastAsia="Times New Roman" w:hAnsi="Times New Roman" w:cs="Times New Roman"/>
          <w:color w:val="000000" w:themeColor="text1"/>
          <w:sz w:val="28"/>
          <w:szCs w:val="28"/>
          <w:lang w:val="uk-UA"/>
        </w:rPr>
        <w:t xml:space="preserve">. предметної екзаменаційної комісії, фахової атестаційної комісії, предметної комісії для проведення вступних випробувань до аспірантури, складання кандидатських іспитів, апеляційної комісії та відбіркової комісії; </w:t>
      </w:r>
    </w:p>
    <w:p w14:paraId="0C7E6B7F" w14:textId="77777777" w:rsidR="00CB5B5B" w:rsidRPr="005B709A" w:rsidRDefault="00CB5B5B" w:rsidP="00B61BCB">
      <w:pPr>
        <w:pStyle w:val="ab"/>
        <w:widowControl w:val="0"/>
        <w:numPr>
          <w:ilvl w:val="2"/>
          <w:numId w:val="28"/>
        </w:numPr>
        <w:pBdr>
          <w:top w:val="nil"/>
          <w:left w:val="nil"/>
          <w:bottom w:val="nil"/>
          <w:right w:val="nil"/>
          <w:between w:val="nil"/>
        </w:pBdr>
        <w:spacing w:after="0" w:line="240" w:lineRule="auto"/>
        <w:ind w:left="0" w:right="148" w:firstLine="850"/>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подає пропозиції ректору Університету про склад предметної екзаменаційної комісії, її голови та технічного персоналу приймальної комісії Університету; </w:t>
      </w:r>
    </w:p>
    <w:p w14:paraId="68EE9E35" w14:textId="77777777" w:rsidR="00CB5B5B" w:rsidRPr="005B709A" w:rsidRDefault="00CB5B5B" w:rsidP="00B61BCB">
      <w:pPr>
        <w:pStyle w:val="ab"/>
        <w:widowControl w:val="0"/>
        <w:numPr>
          <w:ilvl w:val="2"/>
          <w:numId w:val="28"/>
        </w:numPr>
        <w:pBdr>
          <w:top w:val="nil"/>
          <w:left w:val="nil"/>
          <w:bottom w:val="nil"/>
          <w:right w:val="nil"/>
          <w:between w:val="nil"/>
        </w:pBdr>
        <w:spacing w:after="0" w:line="240" w:lineRule="auto"/>
        <w:ind w:left="0" w:right="148" w:firstLine="850"/>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подає пропозиції керівництву Університету про склад приймальної комісії для конкурсного прийому до аспірантури та складання кандидатських іспитів; </w:t>
      </w:r>
    </w:p>
    <w:p w14:paraId="25384480" w14:textId="77777777" w:rsidR="00CB5B5B" w:rsidRPr="005B709A" w:rsidRDefault="00CB5B5B" w:rsidP="00B61BCB">
      <w:pPr>
        <w:pStyle w:val="ab"/>
        <w:widowControl w:val="0"/>
        <w:numPr>
          <w:ilvl w:val="2"/>
          <w:numId w:val="28"/>
        </w:numPr>
        <w:pBdr>
          <w:top w:val="nil"/>
          <w:left w:val="nil"/>
          <w:bottom w:val="nil"/>
          <w:right w:val="nil"/>
          <w:between w:val="nil"/>
        </w:pBdr>
        <w:spacing w:after="0" w:line="240" w:lineRule="auto"/>
        <w:ind w:left="0" w:right="148" w:firstLine="850"/>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контролює підготовку аспірантів і докторантів Інституту; </w:t>
      </w:r>
    </w:p>
    <w:p w14:paraId="7AA8B5E4" w14:textId="77777777" w:rsidR="00CB5B5B" w:rsidRPr="005B709A" w:rsidRDefault="00CB5B5B" w:rsidP="00B61BCB">
      <w:pPr>
        <w:pStyle w:val="ab"/>
        <w:widowControl w:val="0"/>
        <w:numPr>
          <w:ilvl w:val="2"/>
          <w:numId w:val="28"/>
        </w:numPr>
        <w:pBdr>
          <w:top w:val="nil"/>
          <w:left w:val="nil"/>
          <w:bottom w:val="nil"/>
          <w:right w:val="nil"/>
          <w:between w:val="nil"/>
        </w:pBdr>
        <w:spacing w:after="0" w:line="240" w:lineRule="auto"/>
        <w:ind w:left="0" w:right="148" w:firstLine="850"/>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забезпечує безпечні умови навчання і праці працівників та здобувачів освіти Інституту; </w:t>
      </w:r>
    </w:p>
    <w:p w14:paraId="3556F266" w14:textId="77777777" w:rsidR="00CB5B5B" w:rsidRPr="005B709A" w:rsidRDefault="00CB5B5B" w:rsidP="00B61BCB">
      <w:pPr>
        <w:pStyle w:val="ab"/>
        <w:widowControl w:val="0"/>
        <w:numPr>
          <w:ilvl w:val="2"/>
          <w:numId w:val="28"/>
        </w:numPr>
        <w:pBdr>
          <w:top w:val="nil"/>
          <w:left w:val="nil"/>
          <w:bottom w:val="nil"/>
          <w:right w:val="nil"/>
          <w:between w:val="nil"/>
        </w:pBdr>
        <w:spacing w:after="0" w:line="240" w:lineRule="auto"/>
        <w:ind w:left="0" w:right="148" w:firstLine="850"/>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забезпечує в Інституті сприятливі  умови для діяльності органів студентського самоврядування, профспілкової організації студентів, аспірантів і докторантів, профспілкової організації працівників, наукового товариства студентів, аспірантів, докторантів і молодих  вчених та громадських організацій, що діють в Університеті; </w:t>
      </w:r>
    </w:p>
    <w:p w14:paraId="639E1595" w14:textId="77777777" w:rsidR="00CB5B5B" w:rsidRPr="005B709A" w:rsidRDefault="00CB5B5B" w:rsidP="00B61BCB">
      <w:pPr>
        <w:pStyle w:val="ab"/>
        <w:widowControl w:val="0"/>
        <w:numPr>
          <w:ilvl w:val="2"/>
          <w:numId w:val="28"/>
        </w:numPr>
        <w:pBdr>
          <w:top w:val="nil"/>
          <w:left w:val="nil"/>
          <w:bottom w:val="nil"/>
          <w:right w:val="nil"/>
          <w:between w:val="nil"/>
        </w:pBdr>
        <w:spacing w:after="0" w:line="240" w:lineRule="auto"/>
        <w:ind w:left="0" w:right="148" w:firstLine="850"/>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створює належні умови та матеріально-технічне забезпечення роботи спеціалізованих вчених рад; </w:t>
      </w:r>
    </w:p>
    <w:p w14:paraId="42AEEFDD" w14:textId="77777777" w:rsidR="00CB5B5B" w:rsidRPr="005B709A" w:rsidRDefault="00CB5B5B" w:rsidP="00B61BCB">
      <w:pPr>
        <w:pStyle w:val="ab"/>
        <w:widowControl w:val="0"/>
        <w:numPr>
          <w:ilvl w:val="2"/>
          <w:numId w:val="28"/>
        </w:numPr>
        <w:pBdr>
          <w:top w:val="nil"/>
          <w:left w:val="nil"/>
          <w:bottom w:val="nil"/>
          <w:right w:val="nil"/>
          <w:between w:val="nil"/>
        </w:pBdr>
        <w:spacing w:after="0" w:line="240" w:lineRule="auto"/>
        <w:ind w:left="0" w:right="148" w:firstLine="850"/>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забезпечує здійснення заходів із запобігання академічній </w:t>
      </w:r>
      <w:proofErr w:type="spellStart"/>
      <w:r w:rsidRPr="005B709A">
        <w:rPr>
          <w:rFonts w:ascii="Times New Roman" w:eastAsia="Times New Roman" w:hAnsi="Times New Roman" w:cs="Times New Roman"/>
          <w:color w:val="000000" w:themeColor="text1"/>
          <w:sz w:val="28"/>
          <w:szCs w:val="28"/>
          <w:lang w:val="uk-UA"/>
        </w:rPr>
        <w:t>недоброчесності</w:t>
      </w:r>
      <w:proofErr w:type="spellEnd"/>
      <w:r w:rsidRPr="005B709A">
        <w:rPr>
          <w:rFonts w:ascii="Times New Roman" w:eastAsia="Times New Roman" w:hAnsi="Times New Roman" w:cs="Times New Roman"/>
          <w:color w:val="000000" w:themeColor="text1"/>
          <w:sz w:val="28"/>
          <w:szCs w:val="28"/>
          <w:lang w:val="uk-UA"/>
        </w:rPr>
        <w:t xml:space="preserve"> та виявлення академічного плагіату в наукових та навчальних працях працівників і здобувачів вищої освіти; </w:t>
      </w:r>
    </w:p>
    <w:p w14:paraId="4C34B8FE" w14:textId="77777777" w:rsidR="00CB5B5B" w:rsidRPr="005B709A" w:rsidRDefault="00CB5B5B" w:rsidP="00B61BCB">
      <w:pPr>
        <w:pStyle w:val="ab"/>
        <w:widowControl w:val="0"/>
        <w:numPr>
          <w:ilvl w:val="2"/>
          <w:numId w:val="28"/>
        </w:numPr>
        <w:pBdr>
          <w:top w:val="nil"/>
          <w:left w:val="nil"/>
          <w:bottom w:val="nil"/>
          <w:right w:val="nil"/>
          <w:between w:val="nil"/>
        </w:pBdr>
        <w:spacing w:after="0" w:line="240" w:lineRule="auto"/>
        <w:ind w:left="0" w:right="148" w:firstLine="850"/>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забезпечує здійснення заходів із запобігання корупції; </w:t>
      </w:r>
    </w:p>
    <w:p w14:paraId="1DA9BB99" w14:textId="77777777" w:rsidR="00CB5B5B" w:rsidRPr="005B709A" w:rsidRDefault="00CB5B5B" w:rsidP="00B61BCB">
      <w:pPr>
        <w:pStyle w:val="ab"/>
        <w:widowControl w:val="0"/>
        <w:numPr>
          <w:ilvl w:val="2"/>
          <w:numId w:val="28"/>
        </w:numPr>
        <w:pBdr>
          <w:top w:val="nil"/>
          <w:left w:val="nil"/>
          <w:bottom w:val="nil"/>
          <w:right w:val="nil"/>
          <w:between w:val="nil"/>
        </w:pBdr>
        <w:spacing w:after="0" w:line="240" w:lineRule="auto"/>
        <w:ind w:left="0" w:right="148" w:firstLine="850"/>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разом з органами студентського самоврядування та профспілковою організацією студентів, аспірантів і докторантів дбає про поліпшення умов </w:t>
      </w:r>
      <w:r w:rsidRPr="005B709A">
        <w:rPr>
          <w:rFonts w:ascii="Times New Roman" w:eastAsia="Times New Roman" w:hAnsi="Times New Roman" w:cs="Times New Roman"/>
          <w:color w:val="000000" w:themeColor="text1"/>
          <w:sz w:val="28"/>
          <w:szCs w:val="28"/>
          <w:lang w:val="uk-UA"/>
        </w:rPr>
        <w:lastRenderedPageBreak/>
        <w:t xml:space="preserve">мешкання та побуту в гуртожитках; </w:t>
      </w:r>
    </w:p>
    <w:p w14:paraId="138E8F76" w14:textId="77777777" w:rsidR="00D44C00" w:rsidRPr="005B709A" w:rsidRDefault="00CB5B5B" w:rsidP="00B61BCB">
      <w:pPr>
        <w:pStyle w:val="ab"/>
        <w:widowControl w:val="0"/>
        <w:numPr>
          <w:ilvl w:val="2"/>
          <w:numId w:val="28"/>
        </w:numPr>
        <w:pBdr>
          <w:top w:val="nil"/>
          <w:left w:val="nil"/>
          <w:bottom w:val="nil"/>
          <w:right w:val="nil"/>
          <w:between w:val="nil"/>
        </w:pBdr>
        <w:spacing w:after="0" w:line="240" w:lineRule="auto"/>
        <w:ind w:left="0" w:right="148" w:firstLine="850"/>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ініціює подання щодо застосування різного виду морального та матеріального заохочення та представлення до різного виду нагород</w:t>
      </w:r>
      <w:r w:rsidR="009D64A8" w:rsidRPr="005B709A">
        <w:rPr>
          <w:rFonts w:ascii="Times New Roman" w:eastAsia="Times New Roman" w:hAnsi="Times New Roman" w:cs="Times New Roman"/>
          <w:color w:val="000000" w:themeColor="text1"/>
          <w:sz w:val="28"/>
          <w:szCs w:val="28"/>
          <w:lang w:val="uk-UA"/>
        </w:rPr>
        <w:t xml:space="preserve"> працівників Інституту</w:t>
      </w:r>
      <w:r w:rsidRPr="005B709A">
        <w:rPr>
          <w:rFonts w:ascii="Times New Roman" w:eastAsia="Times New Roman" w:hAnsi="Times New Roman" w:cs="Times New Roman"/>
          <w:color w:val="000000" w:themeColor="text1"/>
          <w:sz w:val="28"/>
          <w:szCs w:val="28"/>
          <w:lang w:val="uk-UA"/>
        </w:rPr>
        <w:t>;</w:t>
      </w:r>
      <w:r w:rsidR="00D44C00" w:rsidRPr="005B709A">
        <w:rPr>
          <w:rFonts w:ascii="Times New Roman" w:eastAsia="Times New Roman" w:hAnsi="Times New Roman" w:cs="Times New Roman"/>
          <w:color w:val="000000" w:themeColor="text1"/>
          <w:sz w:val="28"/>
          <w:szCs w:val="28"/>
          <w:lang w:val="uk-UA"/>
        </w:rPr>
        <w:t xml:space="preserve"> </w:t>
      </w:r>
    </w:p>
    <w:p w14:paraId="5F226227" w14:textId="77777777" w:rsidR="00CB5B5B" w:rsidRPr="005B709A" w:rsidRDefault="00CB5B5B" w:rsidP="009D64A8">
      <w:pPr>
        <w:pStyle w:val="ab"/>
        <w:widowControl w:val="0"/>
        <w:numPr>
          <w:ilvl w:val="2"/>
          <w:numId w:val="28"/>
        </w:numPr>
        <w:pBdr>
          <w:top w:val="nil"/>
          <w:left w:val="nil"/>
          <w:bottom w:val="nil"/>
          <w:right w:val="nil"/>
          <w:between w:val="nil"/>
        </w:pBdr>
        <w:spacing w:after="0" w:line="240" w:lineRule="auto"/>
        <w:ind w:left="0" w:right="148" w:firstLine="850"/>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виконує інші завдання і функції, визначені Статутом Університету, контрактом, посадовою інструкцією та наказами (розпорядженнями) ректора, проректорів.</w:t>
      </w:r>
    </w:p>
    <w:p w14:paraId="451C6C87" w14:textId="77777777" w:rsidR="00CB5B5B" w:rsidRPr="005B709A" w:rsidRDefault="00CB5B5B" w:rsidP="006F63AE">
      <w:pPr>
        <w:pStyle w:val="ab"/>
        <w:widowControl w:val="0"/>
        <w:numPr>
          <w:ilvl w:val="2"/>
          <w:numId w:val="26"/>
        </w:numPr>
        <w:pBdr>
          <w:top w:val="nil"/>
          <w:left w:val="nil"/>
          <w:bottom w:val="nil"/>
          <w:right w:val="nil"/>
          <w:between w:val="nil"/>
        </w:pBdr>
        <w:spacing w:after="0" w:line="240" w:lineRule="auto"/>
        <w:ind w:left="0" w:right="72" w:firstLine="850"/>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Директор видає розпорядження про організацію діяльності Інституту, які є обов’язковими для виконання  всіма учасниками освітнього процесу Інституту і можуть бути скасовані ректором Університету, Вченою радою Університету, якщо вони суперечать законодавству України, Статуту Університету чи завдають шкоди  інтересам Університету. </w:t>
      </w:r>
    </w:p>
    <w:p w14:paraId="6E7C4245" w14:textId="77777777" w:rsidR="00CB5B5B" w:rsidRPr="005B709A" w:rsidRDefault="00CB5B5B" w:rsidP="006F63AE">
      <w:pPr>
        <w:pStyle w:val="ab"/>
        <w:widowControl w:val="0"/>
        <w:numPr>
          <w:ilvl w:val="2"/>
          <w:numId w:val="26"/>
        </w:numPr>
        <w:pBdr>
          <w:top w:val="nil"/>
          <w:left w:val="nil"/>
          <w:bottom w:val="nil"/>
          <w:right w:val="nil"/>
          <w:between w:val="nil"/>
        </w:pBdr>
        <w:spacing w:after="0" w:line="240" w:lineRule="auto"/>
        <w:ind w:left="0" w:right="144" w:firstLine="850"/>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Директор несе персональну відповідальність за результати роботи Інституту.</w:t>
      </w:r>
    </w:p>
    <w:p w14:paraId="300738FE" w14:textId="77777777" w:rsidR="00CB5B5B" w:rsidRPr="005B709A" w:rsidRDefault="00CB5B5B" w:rsidP="00DC304B">
      <w:pPr>
        <w:pStyle w:val="2"/>
        <w:numPr>
          <w:ilvl w:val="1"/>
          <w:numId w:val="26"/>
        </w:numPr>
        <w:spacing w:before="0" w:after="0" w:line="240" w:lineRule="auto"/>
        <w:ind w:left="0" w:firstLine="851"/>
        <w:rPr>
          <w:rFonts w:ascii="Times New Roman" w:hAnsi="Times New Roman" w:cs="Times New Roman"/>
          <w:i w:val="0"/>
          <w:color w:val="000000" w:themeColor="text1"/>
          <w:lang w:val="uk-UA"/>
        </w:rPr>
      </w:pPr>
      <w:bookmarkStart w:id="17" w:name="_Toc206163246"/>
      <w:r w:rsidRPr="005B709A">
        <w:rPr>
          <w:rFonts w:ascii="Times New Roman" w:hAnsi="Times New Roman" w:cs="Times New Roman"/>
          <w:i w:val="0"/>
          <w:color w:val="000000" w:themeColor="text1"/>
          <w:lang w:val="uk-UA"/>
        </w:rPr>
        <w:t>Вчена рада Інституту</w:t>
      </w:r>
      <w:bookmarkEnd w:id="17"/>
    </w:p>
    <w:p w14:paraId="20223FB8" w14:textId="77777777" w:rsidR="00CB5B5B" w:rsidRPr="005B709A" w:rsidRDefault="00CB5B5B" w:rsidP="00E505B7">
      <w:pPr>
        <w:pStyle w:val="ab"/>
        <w:widowControl w:val="0"/>
        <w:numPr>
          <w:ilvl w:val="2"/>
          <w:numId w:val="26"/>
        </w:numPr>
        <w:pBdr>
          <w:top w:val="nil"/>
          <w:left w:val="nil"/>
          <w:bottom w:val="nil"/>
          <w:right w:val="nil"/>
          <w:between w:val="nil"/>
        </w:pBdr>
        <w:spacing w:after="0" w:line="240" w:lineRule="auto"/>
        <w:ind w:left="0" w:right="144"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Вчена рада Інституту є колегіальним органом управління Інституту. </w:t>
      </w:r>
    </w:p>
    <w:p w14:paraId="5CF32858" w14:textId="77777777" w:rsidR="00CB5B5B" w:rsidRPr="005B709A" w:rsidRDefault="00CB5B5B" w:rsidP="00E505B7">
      <w:pPr>
        <w:pStyle w:val="ab"/>
        <w:widowControl w:val="0"/>
        <w:numPr>
          <w:ilvl w:val="2"/>
          <w:numId w:val="26"/>
        </w:numPr>
        <w:pBdr>
          <w:top w:val="nil"/>
          <w:left w:val="nil"/>
          <w:bottom w:val="nil"/>
          <w:right w:val="nil"/>
          <w:between w:val="nil"/>
        </w:pBdr>
        <w:spacing w:after="0" w:line="240" w:lineRule="auto"/>
        <w:ind w:left="0" w:right="144"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До складу вченої ради Інституту  входять за посадами: </w:t>
      </w:r>
    </w:p>
    <w:p w14:paraId="775FA224" w14:textId="77777777" w:rsidR="00CB5B5B" w:rsidRPr="005B709A" w:rsidRDefault="00CB5B5B" w:rsidP="00E505B7">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1) директор; </w:t>
      </w:r>
    </w:p>
    <w:p w14:paraId="2ADC27AE" w14:textId="77777777" w:rsidR="00CB5B5B" w:rsidRPr="005B709A" w:rsidRDefault="00CB5B5B" w:rsidP="00A2298D">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2) заступник директора; </w:t>
      </w:r>
    </w:p>
    <w:p w14:paraId="5AEB0790" w14:textId="77777777" w:rsidR="00CB5B5B" w:rsidRPr="005B709A" w:rsidRDefault="00CB5B5B" w:rsidP="00A2298D">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3) завідувач кафедри. </w:t>
      </w:r>
    </w:p>
    <w:p w14:paraId="058E18DA" w14:textId="77777777" w:rsidR="00CB5B5B" w:rsidRPr="005B709A" w:rsidRDefault="00CB5B5B" w:rsidP="00E505B7">
      <w:pPr>
        <w:pStyle w:val="ab"/>
        <w:widowControl w:val="0"/>
        <w:numPr>
          <w:ilvl w:val="2"/>
          <w:numId w:val="26"/>
        </w:numPr>
        <w:pBdr>
          <w:top w:val="nil"/>
          <w:left w:val="nil"/>
          <w:bottom w:val="nil"/>
          <w:right w:val="nil"/>
          <w:between w:val="nil"/>
        </w:pBdr>
        <w:spacing w:after="0" w:line="240" w:lineRule="auto"/>
        <w:ind w:left="0" w:right="144"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Також до складу вченої ради Інституту входять: </w:t>
      </w:r>
    </w:p>
    <w:p w14:paraId="375C0823" w14:textId="77777777" w:rsidR="00CB5B5B" w:rsidRPr="005B709A" w:rsidRDefault="00CB5B5B" w:rsidP="00A2298D">
      <w:pPr>
        <w:widowControl w:val="0"/>
        <w:pBdr>
          <w:top w:val="nil"/>
          <w:left w:val="nil"/>
          <w:bottom w:val="nil"/>
          <w:right w:val="nil"/>
          <w:between w:val="nil"/>
        </w:pBdr>
        <w:spacing w:after="0" w:line="240" w:lineRule="auto"/>
        <w:ind w:right="150"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1) голова профспілкової організації працівників Інституту; </w:t>
      </w:r>
    </w:p>
    <w:p w14:paraId="60B0EF3E" w14:textId="77777777" w:rsidR="00CB5B5B" w:rsidRPr="005B709A" w:rsidRDefault="00CB5B5B" w:rsidP="00A2298D">
      <w:pPr>
        <w:widowControl w:val="0"/>
        <w:pBdr>
          <w:top w:val="nil"/>
          <w:left w:val="nil"/>
          <w:bottom w:val="nil"/>
          <w:right w:val="nil"/>
          <w:between w:val="nil"/>
        </w:pBdr>
        <w:spacing w:after="0" w:line="240" w:lineRule="auto"/>
        <w:ind w:right="150"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2) голова профспілкової організації студентів Інституту; </w:t>
      </w:r>
    </w:p>
    <w:p w14:paraId="7ED71721" w14:textId="77777777" w:rsidR="00CB5B5B" w:rsidRPr="005B709A" w:rsidRDefault="00CB5B5B" w:rsidP="00A2298D">
      <w:pPr>
        <w:widowControl w:val="0"/>
        <w:pBdr>
          <w:top w:val="nil"/>
          <w:left w:val="nil"/>
          <w:bottom w:val="nil"/>
          <w:right w:val="nil"/>
          <w:between w:val="nil"/>
        </w:pBdr>
        <w:spacing w:after="0" w:line="240" w:lineRule="auto"/>
        <w:ind w:right="73"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3) голова студентської ради Інституту.</w:t>
      </w:r>
    </w:p>
    <w:p w14:paraId="1C9F45A0" w14:textId="77777777" w:rsidR="00CB5B5B" w:rsidRPr="005B709A" w:rsidRDefault="00CB5B5B" w:rsidP="00E505B7">
      <w:pPr>
        <w:pStyle w:val="ab"/>
        <w:widowControl w:val="0"/>
        <w:numPr>
          <w:ilvl w:val="2"/>
          <w:numId w:val="26"/>
        </w:numPr>
        <w:pBdr>
          <w:top w:val="nil"/>
          <w:left w:val="nil"/>
          <w:bottom w:val="nil"/>
          <w:right w:val="nil"/>
          <w:between w:val="nil"/>
        </w:pBdr>
        <w:spacing w:after="0" w:line="240" w:lineRule="auto"/>
        <w:ind w:left="0" w:right="144"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До складу вченої ради Інституту входять виборні представники, які представляють науково-педагогічних і  наукових працівників та обираються зборами трудового колективу Інституту за поданням зборів трудових колективів структурних підрозділів з числа професорів, докторів наук, докторів філософії  відповідно до квот, що визначаються вченою радою Інституту. </w:t>
      </w:r>
    </w:p>
    <w:p w14:paraId="253ECFB0" w14:textId="77777777" w:rsidR="00CB5B5B" w:rsidRPr="005B709A" w:rsidRDefault="00CB5B5B" w:rsidP="00E505B7">
      <w:pPr>
        <w:pStyle w:val="ab"/>
        <w:widowControl w:val="0"/>
        <w:numPr>
          <w:ilvl w:val="2"/>
          <w:numId w:val="26"/>
        </w:numPr>
        <w:pBdr>
          <w:top w:val="nil"/>
          <w:left w:val="nil"/>
          <w:bottom w:val="nil"/>
          <w:right w:val="nil"/>
          <w:between w:val="nil"/>
        </w:pBdr>
        <w:spacing w:after="0" w:line="240" w:lineRule="auto"/>
        <w:ind w:left="0" w:right="144"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Також до складу вченої ради Інституту  входять виборні представники, які представляють інших працівників  Інституту  і які працюють в Інституті на постійній основі. Виборні представники обираються зборами трудового колективу Інституту за поданням зборів трудових колективів структурних підрозділів відповідно до квот, що визначаються вченою радою Інституту. </w:t>
      </w:r>
    </w:p>
    <w:p w14:paraId="75B24E21" w14:textId="77777777" w:rsidR="00CB5B5B" w:rsidRPr="005B709A" w:rsidRDefault="00CB5B5B" w:rsidP="00E505B7">
      <w:pPr>
        <w:pStyle w:val="ab"/>
        <w:widowControl w:val="0"/>
        <w:numPr>
          <w:ilvl w:val="2"/>
          <w:numId w:val="26"/>
        </w:numPr>
        <w:pBdr>
          <w:top w:val="nil"/>
          <w:left w:val="nil"/>
          <w:bottom w:val="nil"/>
          <w:right w:val="nil"/>
          <w:between w:val="nil"/>
        </w:pBdr>
        <w:spacing w:after="0" w:line="240" w:lineRule="auto"/>
        <w:ind w:left="0" w:right="144"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Обраним до вченої ради Інституту  вважається представник науково-педагогічних, наукових та інших працівників, за якого проголосувало понад 50 відсотків учасників, присутніх на  зборах трудового колективу Інституту. </w:t>
      </w:r>
    </w:p>
    <w:p w14:paraId="546C34DC" w14:textId="77777777" w:rsidR="00CB5B5B" w:rsidRPr="005B709A" w:rsidRDefault="00CB5B5B" w:rsidP="00A2298D">
      <w:pPr>
        <w:widowControl w:val="0"/>
        <w:pBdr>
          <w:top w:val="nil"/>
          <w:left w:val="nil"/>
          <w:bottom w:val="nil"/>
          <w:right w:val="nil"/>
          <w:between w:val="nil"/>
        </w:pBdr>
        <w:spacing w:after="0" w:line="240" w:lineRule="auto"/>
        <w:ind w:right="75"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Якщо структурним підрозділом до складу вченої ради Інституту висунуто більше кандидатів, ніж  це передбачено квотою, обраним вважається той кандидат, який здобув  найбільшу кількість голосів серед усіх кандидатів від </w:t>
      </w:r>
      <w:r w:rsidRPr="005B709A">
        <w:rPr>
          <w:rFonts w:ascii="Times New Roman" w:eastAsia="Times New Roman" w:hAnsi="Times New Roman" w:cs="Times New Roman"/>
          <w:color w:val="000000" w:themeColor="text1"/>
          <w:sz w:val="28"/>
          <w:szCs w:val="28"/>
          <w:lang w:val="uk-UA"/>
        </w:rPr>
        <w:lastRenderedPageBreak/>
        <w:t xml:space="preserve">цього структурного підрозділу за умови, що за нього проголосувало більш ніж 50 відсотків присутніх  учасників зборів. </w:t>
      </w:r>
    </w:p>
    <w:p w14:paraId="5634B2EA" w14:textId="77777777" w:rsidR="00CB5B5B" w:rsidRPr="005B709A" w:rsidRDefault="00CB5B5B" w:rsidP="00E505B7">
      <w:pPr>
        <w:pStyle w:val="ab"/>
        <w:widowControl w:val="0"/>
        <w:numPr>
          <w:ilvl w:val="2"/>
          <w:numId w:val="26"/>
        </w:numPr>
        <w:pBdr>
          <w:top w:val="nil"/>
          <w:left w:val="nil"/>
          <w:bottom w:val="nil"/>
          <w:right w:val="nil"/>
          <w:between w:val="nil"/>
        </w:pBdr>
        <w:spacing w:after="0" w:line="240" w:lineRule="auto"/>
        <w:ind w:left="0" w:right="144"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До складу вченої ради Інституту входять виборні представники з числа студентів відповідно до квоти, що  визначається вченою радою Інституту, а також виборний представник з числа аспірантів, докторантів, слухачів, асистентів-стажистів, </w:t>
      </w:r>
      <w:r w:rsidRPr="005B709A">
        <w:rPr>
          <w:rFonts w:ascii="Times New Roman" w:eastAsia="Times New Roman" w:hAnsi="Times New Roman" w:cs="Times New Roman"/>
          <w:i/>
          <w:color w:val="000000" w:themeColor="text1"/>
          <w:sz w:val="28"/>
          <w:szCs w:val="28"/>
          <w:lang w:val="uk-UA"/>
        </w:rPr>
        <w:t>лікарів-інтернів, лікарів-резидентів</w:t>
      </w:r>
      <w:r w:rsidRPr="005B709A">
        <w:rPr>
          <w:rFonts w:ascii="Times New Roman" w:eastAsia="Times New Roman" w:hAnsi="Times New Roman" w:cs="Times New Roman"/>
          <w:color w:val="000000" w:themeColor="text1"/>
          <w:sz w:val="28"/>
          <w:szCs w:val="28"/>
          <w:lang w:val="uk-UA"/>
        </w:rPr>
        <w:t>.</w:t>
      </w:r>
    </w:p>
    <w:p w14:paraId="3EC0906D" w14:textId="77777777" w:rsidR="00CB5B5B" w:rsidRPr="005B709A" w:rsidRDefault="00CB5B5B" w:rsidP="00A2298D">
      <w:pPr>
        <w:widowControl w:val="0"/>
        <w:pBdr>
          <w:top w:val="nil"/>
          <w:left w:val="nil"/>
          <w:bottom w:val="nil"/>
          <w:right w:val="nil"/>
          <w:between w:val="nil"/>
        </w:pBdr>
        <w:spacing w:after="0" w:line="240" w:lineRule="auto"/>
        <w:ind w:right="141"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Виборні представники з числа студентів обираються шляхом прямих таємних виборів, порядок проведення яких визначається вищим органом студентського самоврядування. </w:t>
      </w:r>
    </w:p>
    <w:p w14:paraId="7C718221" w14:textId="77777777" w:rsidR="00CB5B5B" w:rsidRPr="005B709A" w:rsidRDefault="00CB5B5B" w:rsidP="00A2298D">
      <w:pPr>
        <w:widowControl w:val="0"/>
        <w:pBdr>
          <w:top w:val="nil"/>
          <w:left w:val="nil"/>
          <w:bottom w:val="nil"/>
          <w:right w:val="nil"/>
          <w:between w:val="nil"/>
        </w:pBdr>
        <w:spacing w:after="0" w:line="240" w:lineRule="auto"/>
        <w:ind w:right="141"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Збори аспірантів, докторантів, слухачів, асистентів-стажистів, </w:t>
      </w:r>
      <w:r w:rsidRPr="005B709A">
        <w:rPr>
          <w:rFonts w:ascii="Times New Roman" w:eastAsia="Times New Roman" w:hAnsi="Times New Roman" w:cs="Times New Roman"/>
          <w:i/>
          <w:color w:val="000000" w:themeColor="text1"/>
          <w:sz w:val="28"/>
          <w:szCs w:val="28"/>
          <w:lang w:val="uk-UA"/>
        </w:rPr>
        <w:t>лікарів-інтернів, лікарів-резидентів</w:t>
      </w:r>
      <w:r w:rsidRPr="005B709A">
        <w:rPr>
          <w:rFonts w:ascii="Times New Roman" w:eastAsia="Times New Roman" w:hAnsi="Times New Roman" w:cs="Times New Roman"/>
          <w:color w:val="000000" w:themeColor="text1"/>
          <w:sz w:val="28"/>
          <w:szCs w:val="28"/>
          <w:lang w:val="uk-UA"/>
        </w:rPr>
        <w:t xml:space="preserve"> Інституту обирають таємним голосуванням виборного представника / виборних працівників з числа аспірантів, докторантів, слухачів, асистентів-стажистів, </w:t>
      </w:r>
      <w:r w:rsidRPr="005B709A">
        <w:rPr>
          <w:rFonts w:ascii="Times New Roman" w:eastAsia="Times New Roman" w:hAnsi="Times New Roman" w:cs="Times New Roman"/>
          <w:i/>
          <w:color w:val="000000" w:themeColor="text1"/>
          <w:sz w:val="28"/>
          <w:szCs w:val="28"/>
          <w:lang w:val="uk-UA"/>
        </w:rPr>
        <w:t>лікарів-інтернів, лікарів-резидентів</w:t>
      </w:r>
      <w:r w:rsidRPr="005B709A">
        <w:rPr>
          <w:rFonts w:ascii="Times New Roman" w:eastAsia="Times New Roman" w:hAnsi="Times New Roman" w:cs="Times New Roman"/>
          <w:color w:val="000000" w:themeColor="text1"/>
          <w:sz w:val="28"/>
          <w:szCs w:val="28"/>
          <w:lang w:val="uk-UA"/>
        </w:rPr>
        <w:t xml:space="preserve">. </w:t>
      </w:r>
    </w:p>
    <w:p w14:paraId="299A38B5" w14:textId="77777777" w:rsidR="00CB5B5B" w:rsidRPr="005B709A" w:rsidRDefault="00CB5B5B" w:rsidP="00E505B7">
      <w:pPr>
        <w:pStyle w:val="ab"/>
        <w:widowControl w:val="0"/>
        <w:numPr>
          <w:ilvl w:val="2"/>
          <w:numId w:val="26"/>
        </w:numPr>
        <w:pBdr>
          <w:top w:val="nil"/>
          <w:left w:val="nil"/>
          <w:bottom w:val="nil"/>
          <w:right w:val="nil"/>
          <w:between w:val="nil"/>
        </w:pBdr>
        <w:spacing w:after="0" w:line="240" w:lineRule="auto"/>
        <w:ind w:left="0" w:right="144"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Не менш як 75 відсотків загальної чисельності складу вченої ради Інституту мають становити науково-педагогічні, наукові працівники Інституту та не менш як 10 відсотків – виборні представники з числа студентів. </w:t>
      </w:r>
    </w:p>
    <w:p w14:paraId="1C7E3007" w14:textId="77777777" w:rsidR="00CB5B5B" w:rsidRPr="005B709A" w:rsidRDefault="00CB5B5B" w:rsidP="00E505B7">
      <w:pPr>
        <w:pStyle w:val="ab"/>
        <w:widowControl w:val="0"/>
        <w:numPr>
          <w:ilvl w:val="2"/>
          <w:numId w:val="26"/>
        </w:numPr>
        <w:pBdr>
          <w:top w:val="nil"/>
          <w:left w:val="nil"/>
          <w:bottom w:val="nil"/>
          <w:right w:val="nil"/>
          <w:between w:val="nil"/>
        </w:pBdr>
        <w:spacing w:after="0" w:line="240" w:lineRule="auto"/>
        <w:ind w:left="0" w:right="144"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Вчену раду Інституту  очолює її голова, якого ця вчена рада обирає таємним голосуванням з числа своїх членів, які мають науковий ступінь та/або вчене (почесне) звання, на строк діяльності вченої ради. </w:t>
      </w:r>
    </w:p>
    <w:p w14:paraId="30053FD4" w14:textId="77777777" w:rsidR="00CB5B5B" w:rsidRPr="005B709A" w:rsidRDefault="00CB5B5B" w:rsidP="00A2298D">
      <w:pPr>
        <w:widowControl w:val="0"/>
        <w:pBdr>
          <w:top w:val="nil"/>
          <w:left w:val="nil"/>
          <w:bottom w:val="nil"/>
          <w:right w:val="nil"/>
          <w:between w:val="nil"/>
        </w:pBdr>
        <w:spacing w:after="0" w:line="240" w:lineRule="auto"/>
        <w:ind w:right="139"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Підставою припинення повноважень голови є вихід зі складу вченої ради.</w:t>
      </w:r>
    </w:p>
    <w:p w14:paraId="546E8633" w14:textId="77777777" w:rsidR="00CB5B5B" w:rsidRPr="005B709A" w:rsidRDefault="00CB5B5B" w:rsidP="00E505B7">
      <w:pPr>
        <w:pStyle w:val="ab"/>
        <w:widowControl w:val="0"/>
        <w:numPr>
          <w:ilvl w:val="2"/>
          <w:numId w:val="26"/>
        </w:numPr>
        <w:pBdr>
          <w:top w:val="nil"/>
          <w:left w:val="nil"/>
          <w:bottom w:val="nil"/>
          <w:right w:val="nil"/>
          <w:between w:val="nil"/>
        </w:pBdr>
        <w:spacing w:after="0" w:line="240" w:lineRule="auto"/>
        <w:ind w:left="0" w:right="144"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Вчена рада Інституту обирає заступника голови вченої ради Інституту відкритим голосуванням за пропозицією голови вченої ради Інституту з числа членів вченої ради, які мають науковий ступінь та/або вчене (почесне) звання, на строк діяльності вченої ради Інституту. </w:t>
      </w:r>
    </w:p>
    <w:p w14:paraId="2F1F38BB" w14:textId="77777777" w:rsidR="00CB5B5B" w:rsidRPr="005B709A" w:rsidRDefault="00CB5B5B" w:rsidP="00A2298D">
      <w:pPr>
        <w:widowControl w:val="0"/>
        <w:pBdr>
          <w:top w:val="nil"/>
          <w:left w:val="nil"/>
          <w:bottom w:val="nil"/>
          <w:right w:val="nil"/>
          <w:between w:val="nil"/>
        </w:pBdr>
        <w:spacing w:after="0" w:line="240" w:lineRule="auto"/>
        <w:ind w:right="150"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Підставою припинення повноважень заступника голови вченої ради Інституту є вихід із складу вченої ради Інституту. </w:t>
      </w:r>
    </w:p>
    <w:p w14:paraId="5BD02E7B" w14:textId="77777777" w:rsidR="00CB5B5B" w:rsidRPr="005B709A" w:rsidRDefault="00CB5B5B" w:rsidP="00E505B7">
      <w:pPr>
        <w:pStyle w:val="ab"/>
        <w:widowControl w:val="0"/>
        <w:numPr>
          <w:ilvl w:val="2"/>
          <w:numId w:val="26"/>
        </w:numPr>
        <w:pBdr>
          <w:top w:val="nil"/>
          <w:left w:val="nil"/>
          <w:bottom w:val="nil"/>
          <w:right w:val="nil"/>
          <w:between w:val="nil"/>
        </w:pBdr>
        <w:spacing w:after="0" w:line="240" w:lineRule="auto"/>
        <w:ind w:left="0" w:right="144"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Голова вченої ради Інституту керує роботою вченої ради Інституту, організовує планування її роботи і контроль виконання її рішень, підписує рішення вченої ради Інституту. </w:t>
      </w:r>
    </w:p>
    <w:p w14:paraId="5C9408A3" w14:textId="77777777" w:rsidR="00CB5B5B" w:rsidRPr="005B709A" w:rsidRDefault="00CB5B5B" w:rsidP="00E505B7">
      <w:pPr>
        <w:pStyle w:val="ab"/>
        <w:widowControl w:val="0"/>
        <w:numPr>
          <w:ilvl w:val="2"/>
          <w:numId w:val="26"/>
        </w:numPr>
        <w:pBdr>
          <w:top w:val="nil"/>
          <w:left w:val="nil"/>
          <w:bottom w:val="nil"/>
          <w:right w:val="nil"/>
          <w:between w:val="nil"/>
        </w:pBdr>
        <w:spacing w:after="0" w:line="240" w:lineRule="auto"/>
        <w:ind w:left="0" w:right="144"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За дорученням голови вченої ради Інституту  або у разі його відсутності на засіданні у зв’язку з відпусткою, відрядженням або хворобою головування на засіданні вченої ради Інституту покладається на заступника голови вченої ради Інституту, який підписує рішення, ухвалені на цьому засіданні вченої ради Інституту. </w:t>
      </w:r>
    </w:p>
    <w:p w14:paraId="361C3AE5" w14:textId="77777777" w:rsidR="00CB5B5B" w:rsidRPr="005B709A" w:rsidRDefault="00CB5B5B" w:rsidP="00E505B7">
      <w:pPr>
        <w:pStyle w:val="ab"/>
        <w:widowControl w:val="0"/>
        <w:numPr>
          <w:ilvl w:val="2"/>
          <w:numId w:val="26"/>
        </w:numPr>
        <w:pBdr>
          <w:top w:val="nil"/>
          <w:left w:val="nil"/>
          <w:bottom w:val="nil"/>
          <w:right w:val="nil"/>
          <w:between w:val="nil"/>
        </w:pBdr>
        <w:spacing w:after="0" w:line="240" w:lineRule="auto"/>
        <w:ind w:left="0" w:right="144"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Голова вченої ради Інституту покладає обов’язки секретаря вченої ради Інституту на строк діяльності вченої ради Інституту  на одного з її членів з числа працівників, які працюють в Інституті  на постійній основі (за його згодою). </w:t>
      </w:r>
    </w:p>
    <w:p w14:paraId="740C2952" w14:textId="77777777" w:rsidR="00CB5B5B" w:rsidRPr="005B709A" w:rsidRDefault="00CB5B5B" w:rsidP="00E505B7">
      <w:pPr>
        <w:pStyle w:val="ab"/>
        <w:widowControl w:val="0"/>
        <w:numPr>
          <w:ilvl w:val="2"/>
          <w:numId w:val="26"/>
        </w:numPr>
        <w:pBdr>
          <w:top w:val="nil"/>
          <w:left w:val="nil"/>
          <w:bottom w:val="nil"/>
          <w:right w:val="nil"/>
          <w:between w:val="nil"/>
        </w:pBdr>
        <w:spacing w:after="0" w:line="240" w:lineRule="auto"/>
        <w:ind w:left="0" w:right="144"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Ректор Університету своїм наказом затверджує персональний склад вченої ради Інституту терміном на п’ять років. </w:t>
      </w:r>
    </w:p>
    <w:p w14:paraId="119A2F98" w14:textId="77777777" w:rsidR="00CB5B5B" w:rsidRPr="005B709A" w:rsidRDefault="00CB5B5B" w:rsidP="00E505B7">
      <w:pPr>
        <w:pStyle w:val="ab"/>
        <w:widowControl w:val="0"/>
        <w:numPr>
          <w:ilvl w:val="2"/>
          <w:numId w:val="26"/>
        </w:numPr>
        <w:pBdr>
          <w:top w:val="nil"/>
          <w:left w:val="nil"/>
          <w:bottom w:val="nil"/>
          <w:right w:val="nil"/>
          <w:between w:val="nil"/>
        </w:pBdr>
        <w:spacing w:after="0" w:line="240" w:lineRule="auto"/>
        <w:ind w:left="0" w:right="144"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Підставами для припинення членства у вченій раді Інституту особи, яка входить до складу вченої ради Інституту  за  посадою, є розірвання трудових </w:t>
      </w:r>
      <w:r w:rsidRPr="005B709A">
        <w:rPr>
          <w:rFonts w:ascii="Times New Roman" w:eastAsia="Times New Roman" w:hAnsi="Times New Roman" w:cs="Times New Roman"/>
          <w:color w:val="000000" w:themeColor="text1"/>
          <w:sz w:val="28"/>
          <w:szCs w:val="28"/>
          <w:lang w:val="uk-UA"/>
        </w:rPr>
        <w:lastRenderedPageBreak/>
        <w:t xml:space="preserve">відносин між Університетом та цією особою або її переведення на іншу посаду. </w:t>
      </w:r>
    </w:p>
    <w:p w14:paraId="632096FC" w14:textId="77777777" w:rsidR="00CB5B5B" w:rsidRPr="005B709A" w:rsidRDefault="00CB5B5B" w:rsidP="00E505B7">
      <w:pPr>
        <w:pStyle w:val="ab"/>
        <w:widowControl w:val="0"/>
        <w:numPr>
          <w:ilvl w:val="2"/>
          <w:numId w:val="26"/>
        </w:numPr>
        <w:pBdr>
          <w:top w:val="nil"/>
          <w:left w:val="nil"/>
          <w:bottom w:val="nil"/>
          <w:right w:val="nil"/>
          <w:between w:val="nil"/>
        </w:pBdr>
        <w:spacing w:after="0" w:line="240" w:lineRule="auto"/>
        <w:ind w:left="0" w:right="144"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Підставами для припинення членства у вченій раді Інституту особи, яка є виборним представником наукових, науково-педагогічних працівників Інституту, є розірвання трудових відносин між Університетом та цією особою,  письмова заява цієї особи на ім’я ректора Університету про вихід зі складу вченої ради Інституту, переобрання. </w:t>
      </w:r>
    </w:p>
    <w:p w14:paraId="744D274C" w14:textId="77777777" w:rsidR="00CB5B5B" w:rsidRPr="005B709A" w:rsidRDefault="00CB5B5B" w:rsidP="00E505B7">
      <w:pPr>
        <w:pStyle w:val="ab"/>
        <w:widowControl w:val="0"/>
        <w:numPr>
          <w:ilvl w:val="2"/>
          <w:numId w:val="26"/>
        </w:numPr>
        <w:pBdr>
          <w:top w:val="nil"/>
          <w:left w:val="nil"/>
          <w:bottom w:val="nil"/>
          <w:right w:val="nil"/>
          <w:between w:val="nil"/>
        </w:pBdr>
        <w:spacing w:after="0" w:line="240" w:lineRule="auto"/>
        <w:ind w:left="0" w:right="144"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Підставами для припинення членства у вченій раді Інституту особи, яка є виборним представником інших  працівників Інституту (крім наукових і науково-педагогічних), є розірвання трудових відносин між Університетом та  цією особою, перехід вказаної особи на основну роботу поза Університетом, письмова заява цієї особи на ім’я ректора Університету про вихід зі складу вченої ради Інституту, переобрання. </w:t>
      </w:r>
    </w:p>
    <w:p w14:paraId="4EE98213" w14:textId="77777777" w:rsidR="00CB5B5B" w:rsidRPr="005B709A" w:rsidRDefault="00CB5B5B" w:rsidP="00E505B7">
      <w:pPr>
        <w:pStyle w:val="ab"/>
        <w:widowControl w:val="0"/>
        <w:numPr>
          <w:ilvl w:val="2"/>
          <w:numId w:val="26"/>
        </w:numPr>
        <w:pBdr>
          <w:top w:val="nil"/>
          <w:left w:val="nil"/>
          <w:bottom w:val="nil"/>
          <w:right w:val="nil"/>
          <w:between w:val="nil"/>
        </w:pBdr>
        <w:spacing w:after="0" w:line="240" w:lineRule="auto"/>
        <w:ind w:left="0" w:right="144"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Підставами для припинення членства у вченій раді Інституту особи, яка є виборним представником з числа  студентів, аспірантів, докторантів, слухачів, асистентів-стажистів, </w:t>
      </w:r>
      <w:r w:rsidRPr="005B709A">
        <w:rPr>
          <w:rFonts w:ascii="Times New Roman" w:eastAsia="Times New Roman" w:hAnsi="Times New Roman" w:cs="Times New Roman"/>
          <w:i/>
          <w:color w:val="000000" w:themeColor="text1"/>
          <w:sz w:val="28"/>
          <w:szCs w:val="28"/>
          <w:lang w:val="uk-UA"/>
        </w:rPr>
        <w:t>лікарів-інтернів, лікарів-резидентів</w:t>
      </w:r>
      <w:r w:rsidRPr="005B709A">
        <w:rPr>
          <w:rFonts w:ascii="Times New Roman" w:eastAsia="Times New Roman" w:hAnsi="Times New Roman" w:cs="Times New Roman"/>
          <w:color w:val="000000" w:themeColor="text1"/>
          <w:sz w:val="28"/>
          <w:szCs w:val="28"/>
          <w:lang w:val="uk-UA"/>
        </w:rPr>
        <w:t xml:space="preserve"> Інституту,  є відрахування цієї особи з Університету, письмова заява на ім’я ректора Університету про  вихід зі складу вченої ради Інституту, переобрання. </w:t>
      </w:r>
    </w:p>
    <w:p w14:paraId="6F2FE94B" w14:textId="77777777" w:rsidR="00CB5B5B" w:rsidRPr="005B709A" w:rsidRDefault="00CB5B5B" w:rsidP="00E505B7">
      <w:pPr>
        <w:pStyle w:val="ab"/>
        <w:widowControl w:val="0"/>
        <w:numPr>
          <w:ilvl w:val="2"/>
          <w:numId w:val="26"/>
        </w:numPr>
        <w:pBdr>
          <w:top w:val="nil"/>
          <w:left w:val="nil"/>
          <w:bottom w:val="nil"/>
          <w:right w:val="nil"/>
          <w:between w:val="nil"/>
        </w:pBdr>
        <w:spacing w:after="0" w:line="240" w:lineRule="auto"/>
        <w:ind w:left="0" w:right="144"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Підставою для припинення членства у вченій раді Інституту голови виборного органу профспілкової організації працівників Інституту, голови  профспілкової організації студентів Інституту, голови студентської ради Інституту є їхнє переобрання, відрахування цієї особи з Університету або розірвання трудових відносин з Університетом. </w:t>
      </w:r>
    </w:p>
    <w:p w14:paraId="1C15CCA6" w14:textId="77777777" w:rsidR="00CB5B5B" w:rsidRPr="005B709A" w:rsidRDefault="00CB5B5B" w:rsidP="00E505B7">
      <w:pPr>
        <w:pStyle w:val="ab"/>
        <w:widowControl w:val="0"/>
        <w:numPr>
          <w:ilvl w:val="2"/>
          <w:numId w:val="26"/>
        </w:numPr>
        <w:pBdr>
          <w:top w:val="nil"/>
          <w:left w:val="nil"/>
          <w:bottom w:val="nil"/>
          <w:right w:val="nil"/>
          <w:between w:val="nil"/>
        </w:pBdr>
        <w:spacing w:after="0" w:line="240" w:lineRule="auto"/>
        <w:ind w:left="0" w:right="144"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Збори трудового колективу Інституту обирають до складу вченої ради Інституту нового члена замість такого, що припинив членство, на термін до припинення повноважень вченої ради Інституту. </w:t>
      </w:r>
    </w:p>
    <w:p w14:paraId="0B58AD16" w14:textId="77777777" w:rsidR="00CB5B5B" w:rsidRPr="005B709A" w:rsidRDefault="00CB5B5B" w:rsidP="00A2298D">
      <w:pPr>
        <w:pStyle w:val="ab"/>
        <w:widowControl w:val="0"/>
        <w:pBdr>
          <w:top w:val="nil"/>
          <w:left w:val="nil"/>
          <w:bottom w:val="nil"/>
          <w:right w:val="nil"/>
          <w:between w:val="nil"/>
        </w:pBdr>
        <w:spacing w:after="0" w:line="240" w:lineRule="auto"/>
        <w:ind w:left="0" w:right="144"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Ректор Університету своїм наказом затверджує зміни у складі вченої ради Інституту. </w:t>
      </w:r>
    </w:p>
    <w:p w14:paraId="63F4E1FB" w14:textId="77777777" w:rsidR="00CB5B5B" w:rsidRPr="005B709A" w:rsidRDefault="00CB5B5B" w:rsidP="00E505B7">
      <w:pPr>
        <w:pStyle w:val="ab"/>
        <w:widowControl w:val="0"/>
        <w:numPr>
          <w:ilvl w:val="2"/>
          <w:numId w:val="26"/>
        </w:numPr>
        <w:pBdr>
          <w:top w:val="nil"/>
          <w:left w:val="nil"/>
          <w:bottom w:val="nil"/>
          <w:right w:val="nil"/>
          <w:between w:val="nil"/>
        </w:pBdr>
        <w:spacing w:after="0" w:line="240" w:lineRule="auto"/>
        <w:ind w:left="0" w:right="144"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Організація засідань вченої ради Інституту. </w:t>
      </w:r>
    </w:p>
    <w:p w14:paraId="448E54D7" w14:textId="77777777" w:rsidR="00CB5B5B" w:rsidRPr="005B709A" w:rsidRDefault="00CB5B5B" w:rsidP="00A2298D">
      <w:pPr>
        <w:widowControl w:val="0"/>
        <w:pBdr>
          <w:top w:val="nil"/>
          <w:left w:val="nil"/>
          <w:bottom w:val="nil"/>
          <w:right w:val="nil"/>
          <w:between w:val="nil"/>
        </w:pBdr>
        <w:spacing w:after="0" w:line="240" w:lineRule="auto"/>
        <w:ind w:right="149"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Чергові засідання вченої ради Інституту відбуваються згідно з планом її роботи на поточний навчальний рік. </w:t>
      </w:r>
    </w:p>
    <w:p w14:paraId="2359A335" w14:textId="77777777" w:rsidR="00CB5B5B" w:rsidRPr="005B709A" w:rsidRDefault="00CB5B5B" w:rsidP="00A2298D">
      <w:pPr>
        <w:widowControl w:val="0"/>
        <w:pBdr>
          <w:top w:val="nil"/>
          <w:left w:val="nil"/>
          <w:bottom w:val="nil"/>
          <w:right w:val="nil"/>
          <w:between w:val="nil"/>
        </w:pBdr>
        <w:spacing w:after="0" w:line="240" w:lineRule="auto"/>
        <w:ind w:right="142"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План роботи вченої ради Інституту формує її голова на підставі пропозицій структурних підрозділів, науково-методичної комісії, Студентської ради, виборного органу профспілкової організації працівників Інституту, виборного органу профспілкової організації студентів Інституту. </w:t>
      </w:r>
    </w:p>
    <w:p w14:paraId="40D6FFB2" w14:textId="77777777" w:rsidR="00CB5B5B" w:rsidRPr="005B709A" w:rsidRDefault="00CB5B5B" w:rsidP="00A2298D">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План роботи вченої ради складають на новий навчальний рік  і затверджують рішенням вченої ради Інституту  на останньому засіданні попереднього навчального року. До плану роботи можна вносити корективи. </w:t>
      </w:r>
    </w:p>
    <w:p w14:paraId="131C2888" w14:textId="77777777" w:rsidR="00CB5B5B" w:rsidRPr="005B709A" w:rsidRDefault="00CB5B5B" w:rsidP="00A2298D">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Засідання вченої ради Інституту вважають правомочним, якщо на ньому присутні не менше 2/3 складу ради Інституту. </w:t>
      </w:r>
    </w:p>
    <w:p w14:paraId="3A4BAD38" w14:textId="77777777" w:rsidR="00CB5B5B" w:rsidRPr="005B709A" w:rsidRDefault="00CB5B5B" w:rsidP="00A2298D">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Веде засідання вченої ради Інституту її  голова, а в разі його відсутності – заступник голови. Організаційне забезпечення проведення засідань вченої ради Інституту здійснює секретар вченої ради. </w:t>
      </w:r>
    </w:p>
    <w:p w14:paraId="0440FF96" w14:textId="77777777" w:rsidR="00CB5B5B" w:rsidRPr="005B709A" w:rsidRDefault="00CB5B5B" w:rsidP="00A2298D">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lastRenderedPageBreak/>
        <w:t xml:space="preserve">Вчена рада Інституту ухвалює рішення відкритим або таємним голосуванням. Таємне голосування проводять у випадках, передбачених нормативно-правовими актами або за рішенням вченої ради Інституту. Таємне голосування проводять бюлетенями для таємного голосування, які  лічильна комісія видає членам вченої ради Інституту згідно зі списком роздачі бюлетенів.  Члени лічильної комісії також беруть участь у таємному голосуванні. Рішення  вченої ради Інституту може бути скасовано Вченою радою Університету, якщо воно суперечить нормам законодавства України та Статуту Університету. </w:t>
      </w:r>
    </w:p>
    <w:p w14:paraId="4C99C07C" w14:textId="77777777" w:rsidR="00CB5B5B" w:rsidRPr="005B709A" w:rsidRDefault="00CB5B5B" w:rsidP="00E505B7">
      <w:pPr>
        <w:pStyle w:val="ab"/>
        <w:widowControl w:val="0"/>
        <w:numPr>
          <w:ilvl w:val="2"/>
          <w:numId w:val="26"/>
        </w:numPr>
        <w:pBdr>
          <w:top w:val="nil"/>
          <w:left w:val="nil"/>
          <w:bottom w:val="nil"/>
          <w:right w:val="nil"/>
          <w:between w:val="nil"/>
        </w:pBdr>
        <w:spacing w:after="0" w:line="240" w:lineRule="auto"/>
        <w:ind w:left="0" w:right="144"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Вчена рада Інституту: </w:t>
      </w:r>
    </w:p>
    <w:p w14:paraId="417A2838" w14:textId="77777777" w:rsidR="00CB5B5B" w:rsidRPr="005B709A" w:rsidRDefault="00CB5B5B" w:rsidP="00A2298D">
      <w:pPr>
        <w:widowControl w:val="0"/>
        <w:pBdr>
          <w:top w:val="nil"/>
          <w:left w:val="nil"/>
          <w:bottom w:val="nil"/>
          <w:right w:val="nil"/>
          <w:between w:val="nil"/>
        </w:pBdr>
        <w:spacing w:after="0" w:line="240" w:lineRule="auto"/>
        <w:ind w:right="141"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1) визначає перспективи розвитку Інституту; </w:t>
      </w:r>
    </w:p>
    <w:p w14:paraId="0665B7A7" w14:textId="77777777" w:rsidR="00CB5B5B" w:rsidRPr="005B709A" w:rsidRDefault="00CB5B5B" w:rsidP="00A2298D">
      <w:pPr>
        <w:widowControl w:val="0"/>
        <w:pBdr>
          <w:top w:val="nil"/>
          <w:left w:val="nil"/>
          <w:bottom w:val="nil"/>
          <w:right w:val="nil"/>
          <w:between w:val="nil"/>
        </w:pBdr>
        <w:spacing w:after="0" w:line="240" w:lineRule="auto"/>
        <w:ind w:right="141"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2) вирішує питання організації освітнього процесу в Інституті; </w:t>
      </w:r>
    </w:p>
    <w:p w14:paraId="074323D7" w14:textId="77777777" w:rsidR="00CB5B5B" w:rsidRPr="005B709A" w:rsidRDefault="00CB5B5B" w:rsidP="00A2298D">
      <w:pPr>
        <w:widowControl w:val="0"/>
        <w:pBdr>
          <w:top w:val="nil"/>
          <w:left w:val="nil"/>
          <w:bottom w:val="nil"/>
          <w:right w:val="nil"/>
          <w:between w:val="nil"/>
        </w:pBdr>
        <w:spacing w:after="0" w:line="240" w:lineRule="auto"/>
        <w:ind w:right="153"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3) визначає загальні напрями наукової діяльності Інституту; </w:t>
      </w:r>
    </w:p>
    <w:p w14:paraId="35C29BFD" w14:textId="77777777" w:rsidR="00CB5B5B" w:rsidRPr="005B709A" w:rsidRDefault="00CB5B5B" w:rsidP="00A2298D">
      <w:pPr>
        <w:widowControl w:val="0"/>
        <w:pBdr>
          <w:top w:val="nil"/>
          <w:left w:val="nil"/>
          <w:bottom w:val="nil"/>
          <w:right w:val="nil"/>
          <w:between w:val="nil"/>
        </w:pBdr>
        <w:spacing w:after="0" w:line="240" w:lineRule="auto"/>
        <w:ind w:right="142"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4) обирає таємним голосуванням на посади науково-педагогічних працівників згідно з Положенням, яке затверджується рішенням Вченої ради Університету; </w:t>
      </w:r>
    </w:p>
    <w:p w14:paraId="05E70B2F" w14:textId="77777777" w:rsidR="00CB5B5B" w:rsidRPr="005B709A" w:rsidRDefault="00CB5B5B" w:rsidP="00A2298D">
      <w:pPr>
        <w:widowControl w:val="0"/>
        <w:pBdr>
          <w:top w:val="nil"/>
          <w:left w:val="nil"/>
          <w:bottom w:val="nil"/>
          <w:right w:val="nil"/>
          <w:between w:val="nil"/>
        </w:pBdr>
        <w:spacing w:after="0" w:line="240" w:lineRule="auto"/>
        <w:ind w:right="140"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5) рекомендує таємним голосуванням осіб на посади завідувачів кафедр; </w:t>
      </w:r>
    </w:p>
    <w:p w14:paraId="0BA4CE7D" w14:textId="77777777" w:rsidR="00CB5B5B" w:rsidRPr="005B709A" w:rsidRDefault="00CB5B5B" w:rsidP="00A2298D">
      <w:pPr>
        <w:widowControl w:val="0"/>
        <w:pBdr>
          <w:top w:val="nil"/>
          <w:left w:val="nil"/>
          <w:bottom w:val="nil"/>
          <w:right w:val="nil"/>
          <w:between w:val="nil"/>
        </w:pBdr>
        <w:spacing w:after="0" w:line="240" w:lineRule="auto"/>
        <w:ind w:right="140"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6) узгоджує кандидатури заступників директора Інституту; </w:t>
      </w:r>
    </w:p>
    <w:p w14:paraId="4C923EAB" w14:textId="77777777" w:rsidR="00CB5B5B" w:rsidRPr="005B709A" w:rsidRDefault="00CB5B5B" w:rsidP="00A2298D">
      <w:pPr>
        <w:widowControl w:val="0"/>
        <w:pBdr>
          <w:top w:val="nil"/>
          <w:left w:val="nil"/>
          <w:bottom w:val="nil"/>
          <w:right w:val="nil"/>
          <w:between w:val="nil"/>
        </w:pBdr>
        <w:spacing w:after="0" w:line="240" w:lineRule="auto"/>
        <w:ind w:right="138"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7) розглядає, враховуючи позиції органів студентського самоврядування Інституту, освітні програми та навчальні плани, а також рекомендує їх до затвердження Вченій раді Університету; </w:t>
      </w:r>
    </w:p>
    <w:p w14:paraId="217AF4DF" w14:textId="77777777" w:rsidR="00CB5B5B" w:rsidRPr="005B709A" w:rsidRDefault="00CB5B5B" w:rsidP="00A2298D">
      <w:pPr>
        <w:widowControl w:val="0"/>
        <w:pBdr>
          <w:top w:val="nil"/>
          <w:left w:val="nil"/>
          <w:bottom w:val="nil"/>
          <w:right w:val="nil"/>
          <w:between w:val="nil"/>
        </w:pBdr>
        <w:spacing w:after="0" w:line="240" w:lineRule="auto"/>
        <w:ind w:right="140"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8) схвалює та подає на затвердження ректору Університету (проректору за напрямом діяльності) робочі навчальні плани; </w:t>
      </w:r>
    </w:p>
    <w:p w14:paraId="0510E52F" w14:textId="77777777" w:rsidR="00CB5B5B" w:rsidRPr="005B709A" w:rsidRDefault="00CB5B5B" w:rsidP="00A2298D">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9) затверджує програми навчальних дисциплін; </w:t>
      </w:r>
    </w:p>
    <w:p w14:paraId="7434EB34" w14:textId="77777777" w:rsidR="00CB5B5B" w:rsidRPr="005B709A" w:rsidRDefault="00CB5B5B" w:rsidP="00A2298D">
      <w:pPr>
        <w:widowControl w:val="0"/>
        <w:pBdr>
          <w:top w:val="nil"/>
          <w:left w:val="nil"/>
          <w:bottom w:val="nil"/>
          <w:right w:val="nil"/>
          <w:between w:val="nil"/>
        </w:pBdr>
        <w:spacing w:after="0" w:line="240" w:lineRule="auto"/>
        <w:ind w:right="72"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10) рекомендує таємним голосуванням науково-педагогічних, наукових та педагогічних працівників до присвоєння їм вчених та почесних звань; </w:t>
      </w:r>
    </w:p>
    <w:p w14:paraId="2D300D66" w14:textId="77777777" w:rsidR="00CB5B5B" w:rsidRPr="005B709A" w:rsidRDefault="00CB5B5B" w:rsidP="00A2298D">
      <w:pPr>
        <w:widowControl w:val="0"/>
        <w:pBdr>
          <w:top w:val="nil"/>
          <w:left w:val="nil"/>
          <w:bottom w:val="nil"/>
          <w:right w:val="nil"/>
          <w:between w:val="nil"/>
        </w:pBdr>
        <w:spacing w:after="0" w:line="240" w:lineRule="auto"/>
        <w:ind w:right="72"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11) розглядає і рекомендує до затвердження Вченою радою Університету положення про Інститут та його  кафедри; </w:t>
      </w:r>
    </w:p>
    <w:p w14:paraId="277EBDED" w14:textId="77777777" w:rsidR="00CB5B5B" w:rsidRPr="005B709A" w:rsidRDefault="00CB5B5B" w:rsidP="00A2298D">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12) розглядає звіти науково-педагогічних працівників; </w:t>
      </w:r>
    </w:p>
    <w:p w14:paraId="4448E598" w14:textId="77777777" w:rsidR="00CB5B5B" w:rsidRPr="005B709A" w:rsidRDefault="00CB5B5B" w:rsidP="00A2298D">
      <w:pPr>
        <w:widowControl w:val="0"/>
        <w:pBdr>
          <w:top w:val="nil"/>
          <w:left w:val="nil"/>
          <w:bottom w:val="nil"/>
          <w:right w:val="nil"/>
          <w:between w:val="nil"/>
        </w:pBdr>
        <w:spacing w:after="0" w:line="240" w:lineRule="auto"/>
        <w:ind w:right="72"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13) вносить зборам трудового колективу Інституту пропозицію  про звільнення директора; </w:t>
      </w:r>
    </w:p>
    <w:p w14:paraId="3B9CD069" w14:textId="77777777" w:rsidR="00CB5B5B" w:rsidRPr="005B709A" w:rsidRDefault="00CB5B5B" w:rsidP="00A2298D">
      <w:pPr>
        <w:widowControl w:val="0"/>
        <w:pBdr>
          <w:top w:val="nil"/>
          <w:left w:val="nil"/>
          <w:bottom w:val="nil"/>
          <w:right w:val="nil"/>
          <w:between w:val="nil"/>
        </w:pBdr>
        <w:spacing w:after="0" w:line="240" w:lineRule="auto"/>
        <w:ind w:right="141"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14) вносить ректору Університету обґрунтоване подання про дострокове розірвання контракту із завідувачем кафедри; </w:t>
      </w:r>
    </w:p>
    <w:p w14:paraId="09F41DF8" w14:textId="77777777" w:rsidR="00CB5B5B" w:rsidRPr="005B709A" w:rsidRDefault="00CB5B5B" w:rsidP="00A2298D">
      <w:pPr>
        <w:widowControl w:val="0"/>
        <w:pBdr>
          <w:top w:val="nil"/>
          <w:left w:val="nil"/>
          <w:bottom w:val="nil"/>
          <w:right w:val="nil"/>
          <w:between w:val="nil"/>
        </w:pBdr>
        <w:spacing w:after="0" w:line="240" w:lineRule="auto"/>
        <w:ind w:right="139"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15) розглядає питання про створення та розвиток навчально-виробничих баз фахової підготовки здобувачів вищої освіти та баз практики; </w:t>
      </w:r>
    </w:p>
    <w:p w14:paraId="752E740E" w14:textId="77777777" w:rsidR="00CB5B5B" w:rsidRPr="005B709A" w:rsidRDefault="00CB5B5B" w:rsidP="00A2298D">
      <w:pPr>
        <w:widowControl w:val="0"/>
        <w:pBdr>
          <w:top w:val="nil"/>
          <w:left w:val="nil"/>
          <w:bottom w:val="nil"/>
          <w:right w:val="nil"/>
          <w:between w:val="nil"/>
        </w:pBdr>
        <w:spacing w:after="0" w:line="240" w:lineRule="auto"/>
        <w:ind w:right="139"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16) розглядає пропозиції про структуру Інституту, його перейменування, реорганізацію та ліквідацію його структурних підрозділів; </w:t>
      </w:r>
    </w:p>
    <w:p w14:paraId="1227296F" w14:textId="77777777" w:rsidR="00CB5B5B" w:rsidRPr="005B709A" w:rsidRDefault="00CB5B5B" w:rsidP="00A2298D">
      <w:pPr>
        <w:widowControl w:val="0"/>
        <w:pBdr>
          <w:top w:val="nil"/>
          <w:left w:val="nil"/>
          <w:bottom w:val="nil"/>
          <w:right w:val="nil"/>
          <w:between w:val="nil"/>
        </w:pBdr>
        <w:spacing w:after="0" w:line="240" w:lineRule="auto"/>
        <w:ind w:right="141"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17) рекомендує науково-дослідні роботи до включення до тематичного плану наукових досліджень та розробок Університету; </w:t>
      </w:r>
    </w:p>
    <w:p w14:paraId="036D53FB" w14:textId="77777777" w:rsidR="00CB5B5B" w:rsidRPr="005B709A" w:rsidRDefault="00CB5B5B" w:rsidP="00A2298D">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18) затверджує звіти про науково-дослідні роботи; </w:t>
      </w:r>
    </w:p>
    <w:p w14:paraId="143B70B2" w14:textId="77777777" w:rsidR="00CB5B5B" w:rsidRPr="005B709A" w:rsidRDefault="00CB5B5B" w:rsidP="00A2298D">
      <w:pPr>
        <w:widowControl w:val="0"/>
        <w:pBdr>
          <w:top w:val="nil"/>
          <w:left w:val="nil"/>
          <w:bottom w:val="nil"/>
          <w:right w:val="nil"/>
          <w:between w:val="nil"/>
        </w:pBdr>
        <w:spacing w:after="0" w:line="240" w:lineRule="auto"/>
        <w:ind w:right="139"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19) розглядає і рекомендує до затвердження Вченою радою Університету результати атестації наукових працівників; </w:t>
      </w:r>
    </w:p>
    <w:p w14:paraId="475F0C18" w14:textId="77777777" w:rsidR="00CB5B5B" w:rsidRPr="005B709A" w:rsidRDefault="00CB5B5B" w:rsidP="00A2298D">
      <w:pPr>
        <w:widowControl w:val="0"/>
        <w:pBdr>
          <w:top w:val="nil"/>
          <w:left w:val="nil"/>
          <w:bottom w:val="nil"/>
          <w:right w:val="nil"/>
          <w:between w:val="nil"/>
        </w:pBdr>
        <w:spacing w:after="0" w:line="240" w:lineRule="auto"/>
        <w:ind w:right="139"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20) надає рекомендації вступникам до докторантури для розгляду на </w:t>
      </w:r>
      <w:r w:rsidRPr="005B709A">
        <w:rPr>
          <w:rFonts w:ascii="Times New Roman" w:eastAsia="Times New Roman" w:hAnsi="Times New Roman" w:cs="Times New Roman"/>
          <w:color w:val="000000" w:themeColor="text1"/>
          <w:sz w:val="28"/>
          <w:szCs w:val="28"/>
          <w:lang w:val="uk-UA"/>
        </w:rPr>
        <w:lastRenderedPageBreak/>
        <w:t xml:space="preserve">засіданні Вченої ради Університету; </w:t>
      </w:r>
    </w:p>
    <w:p w14:paraId="245FCDBC" w14:textId="77777777" w:rsidR="00CB5B5B" w:rsidRPr="005B709A" w:rsidRDefault="00CB5B5B" w:rsidP="00A2298D">
      <w:pPr>
        <w:widowControl w:val="0"/>
        <w:pBdr>
          <w:top w:val="nil"/>
          <w:left w:val="nil"/>
          <w:bottom w:val="nil"/>
          <w:right w:val="nil"/>
          <w:between w:val="nil"/>
        </w:pBdr>
        <w:spacing w:after="0" w:line="240" w:lineRule="auto"/>
        <w:ind w:right="139"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21) розглядає і рекомендує до затвердження Вченою радою Університету теми докторських дисертацій; </w:t>
      </w:r>
    </w:p>
    <w:p w14:paraId="0A64770C" w14:textId="77777777" w:rsidR="00CB5B5B" w:rsidRPr="005B709A" w:rsidRDefault="00CB5B5B" w:rsidP="00A2298D">
      <w:pPr>
        <w:widowControl w:val="0"/>
        <w:pBdr>
          <w:top w:val="nil"/>
          <w:left w:val="nil"/>
          <w:bottom w:val="nil"/>
          <w:right w:val="nil"/>
          <w:between w:val="nil"/>
        </w:pBdr>
        <w:spacing w:after="0" w:line="240" w:lineRule="auto"/>
        <w:ind w:right="147"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22) затверджує теми та наукових керівників дисертацій на здобуття ступеня доктора філософії; </w:t>
      </w:r>
    </w:p>
    <w:p w14:paraId="4B37C15B" w14:textId="77777777" w:rsidR="00CB5B5B" w:rsidRPr="005B709A" w:rsidRDefault="00CB5B5B" w:rsidP="00A2298D">
      <w:pPr>
        <w:widowControl w:val="0"/>
        <w:pBdr>
          <w:top w:val="nil"/>
          <w:left w:val="nil"/>
          <w:bottom w:val="nil"/>
          <w:right w:val="nil"/>
          <w:between w:val="nil"/>
        </w:pBdr>
        <w:spacing w:after="0" w:line="240" w:lineRule="auto"/>
        <w:ind w:right="139"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23) розглядає і рекомендує до затвердження Вченою радою Університету кандидатури наукових консультантів докторських дисертацій; </w:t>
      </w:r>
    </w:p>
    <w:p w14:paraId="35018A2A" w14:textId="77777777" w:rsidR="00CB5B5B" w:rsidRPr="005B709A" w:rsidRDefault="00CB5B5B" w:rsidP="00A2298D">
      <w:pPr>
        <w:widowControl w:val="0"/>
        <w:pBdr>
          <w:top w:val="nil"/>
          <w:left w:val="nil"/>
          <w:bottom w:val="nil"/>
          <w:right w:val="nil"/>
          <w:between w:val="nil"/>
        </w:pBdr>
        <w:spacing w:after="0" w:line="240" w:lineRule="auto"/>
        <w:ind w:right="139"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24) розглядає звіти аспірантів та докторантів; </w:t>
      </w:r>
    </w:p>
    <w:p w14:paraId="171E3963" w14:textId="77777777" w:rsidR="00CB5B5B" w:rsidRPr="005B709A" w:rsidRDefault="00CB5B5B" w:rsidP="00A2298D">
      <w:pPr>
        <w:widowControl w:val="0"/>
        <w:pBdr>
          <w:top w:val="nil"/>
          <w:left w:val="nil"/>
          <w:bottom w:val="nil"/>
          <w:right w:val="nil"/>
          <w:between w:val="nil"/>
        </w:pBdr>
        <w:spacing w:after="0" w:line="240" w:lineRule="auto"/>
        <w:ind w:right="141"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25) розглядає і рекомендує до видання навчальні, навчально-методичні, наукові та інші видання; </w:t>
      </w:r>
    </w:p>
    <w:p w14:paraId="7D8C536B" w14:textId="77777777" w:rsidR="00CB5B5B" w:rsidRPr="005B709A" w:rsidRDefault="00CB5B5B" w:rsidP="00A2298D">
      <w:pPr>
        <w:widowControl w:val="0"/>
        <w:pBdr>
          <w:top w:val="nil"/>
          <w:left w:val="nil"/>
          <w:bottom w:val="nil"/>
          <w:right w:val="nil"/>
          <w:between w:val="nil"/>
        </w:pBdr>
        <w:spacing w:after="0" w:line="240" w:lineRule="auto"/>
        <w:ind w:right="141"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26) рекомендує </w:t>
      </w:r>
      <w:proofErr w:type="spellStart"/>
      <w:r w:rsidRPr="005B709A">
        <w:rPr>
          <w:rFonts w:ascii="Times New Roman" w:eastAsia="Times New Roman" w:hAnsi="Times New Roman" w:cs="Times New Roman"/>
          <w:color w:val="000000" w:themeColor="text1"/>
          <w:sz w:val="28"/>
          <w:szCs w:val="28"/>
          <w:lang w:val="uk-UA"/>
        </w:rPr>
        <w:t>проєкти</w:t>
      </w:r>
      <w:proofErr w:type="spellEnd"/>
      <w:r w:rsidRPr="005B709A">
        <w:rPr>
          <w:rFonts w:ascii="Times New Roman" w:eastAsia="Times New Roman" w:hAnsi="Times New Roman" w:cs="Times New Roman"/>
          <w:color w:val="000000" w:themeColor="text1"/>
          <w:sz w:val="28"/>
          <w:szCs w:val="28"/>
          <w:lang w:val="uk-UA"/>
        </w:rPr>
        <w:t xml:space="preserve"> науково-дослідних робіт для участі в конкурсах різних рівнів; </w:t>
      </w:r>
    </w:p>
    <w:p w14:paraId="0B692284" w14:textId="77777777" w:rsidR="00CB5B5B" w:rsidRPr="005B709A" w:rsidRDefault="00CB5B5B" w:rsidP="00A2298D">
      <w:pPr>
        <w:widowControl w:val="0"/>
        <w:pBdr>
          <w:top w:val="nil"/>
          <w:left w:val="nil"/>
          <w:bottom w:val="nil"/>
          <w:right w:val="nil"/>
          <w:between w:val="nil"/>
        </w:pBdr>
        <w:spacing w:after="0" w:line="240" w:lineRule="auto"/>
        <w:ind w:right="150"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27) заслуховує підсумки науково-дослідних робіт Інституту за рік; </w:t>
      </w:r>
    </w:p>
    <w:p w14:paraId="5B5DD221" w14:textId="77777777" w:rsidR="00CB5B5B" w:rsidRPr="005B709A" w:rsidRDefault="00CB5B5B" w:rsidP="00A2298D">
      <w:pPr>
        <w:widowControl w:val="0"/>
        <w:pBdr>
          <w:top w:val="nil"/>
          <w:left w:val="nil"/>
          <w:bottom w:val="nil"/>
          <w:right w:val="nil"/>
          <w:between w:val="nil"/>
        </w:pBdr>
        <w:spacing w:after="0" w:line="240" w:lineRule="auto"/>
        <w:ind w:right="72"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28) ініціює представлення працівників Інституту до державних, відомчих та інших нагород згідно з Положенням, яке затверджується Вченою радою Університету; </w:t>
      </w:r>
    </w:p>
    <w:p w14:paraId="39533453" w14:textId="77777777" w:rsidR="00CB5B5B" w:rsidRPr="005B709A" w:rsidRDefault="00CB5B5B" w:rsidP="00A2298D">
      <w:pPr>
        <w:widowControl w:val="0"/>
        <w:pBdr>
          <w:top w:val="nil"/>
          <w:left w:val="nil"/>
          <w:bottom w:val="nil"/>
          <w:right w:val="nil"/>
          <w:between w:val="nil"/>
        </w:pBdr>
        <w:spacing w:after="0" w:line="240" w:lineRule="auto"/>
        <w:ind w:right="139"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29) розглядає інші питання, що належать до її компетенції і не суперечать Статуту Університету; </w:t>
      </w:r>
    </w:p>
    <w:p w14:paraId="480B230D" w14:textId="77777777" w:rsidR="00CB5B5B" w:rsidRPr="005B709A" w:rsidRDefault="00CB5B5B" w:rsidP="00A2298D">
      <w:pPr>
        <w:widowControl w:val="0"/>
        <w:pBdr>
          <w:top w:val="nil"/>
          <w:left w:val="nil"/>
          <w:bottom w:val="nil"/>
          <w:right w:val="nil"/>
          <w:between w:val="nil"/>
        </w:pBdr>
        <w:spacing w:after="0" w:line="240" w:lineRule="auto"/>
        <w:ind w:right="72"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30) рішення вченої ради Інституту оприлюднюють на офіційному </w:t>
      </w:r>
      <w:proofErr w:type="spellStart"/>
      <w:r w:rsidRPr="005B709A">
        <w:rPr>
          <w:rFonts w:ascii="Times New Roman" w:eastAsia="Times New Roman" w:hAnsi="Times New Roman" w:cs="Times New Roman"/>
          <w:color w:val="000000" w:themeColor="text1"/>
          <w:sz w:val="28"/>
          <w:szCs w:val="28"/>
          <w:lang w:val="uk-UA"/>
        </w:rPr>
        <w:t>вебсайті</w:t>
      </w:r>
      <w:proofErr w:type="spellEnd"/>
      <w:r w:rsidRPr="005B709A">
        <w:rPr>
          <w:rFonts w:ascii="Times New Roman" w:eastAsia="Times New Roman" w:hAnsi="Times New Roman" w:cs="Times New Roman"/>
          <w:color w:val="000000" w:themeColor="text1"/>
          <w:sz w:val="28"/>
          <w:szCs w:val="28"/>
          <w:lang w:val="uk-UA"/>
        </w:rPr>
        <w:t xml:space="preserve"> Інституту. </w:t>
      </w:r>
    </w:p>
    <w:p w14:paraId="6E4C8DD3" w14:textId="77777777" w:rsidR="00CB5B5B" w:rsidRPr="005B709A" w:rsidRDefault="00CB5B5B" w:rsidP="00E505B7">
      <w:pPr>
        <w:pStyle w:val="ab"/>
        <w:widowControl w:val="0"/>
        <w:numPr>
          <w:ilvl w:val="2"/>
          <w:numId w:val="26"/>
        </w:numPr>
        <w:pBdr>
          <w:top w:val="nil"/>
          <w:left w:val="nil"/>
          <w:bottom w:val="nil"/>
          <w:right w:val="nil"/>
          <w:between w:val="nil"/>
        </w:pBdr>
        <w:spacing w:after="0" w:line="240" w:lineRule="auto"/>
        <w:ind w:left="0" w:right="144"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Рішення вченої ради Інституту може бути переглянуте або скасоване рішенням Вченої ради Університету за поданням ректора Університету, проректора або юридичної служби.</w:t>
      </w:r>
    </w:p>
    <w:p w14:paraId="09E9CB45" w14:textId="77777777" w:rsidR="00CA7C77" w:rsidRPr="005B709A" w:rsidRDefault="00CA7C77" w:rsidP="00CA7C77">
      <w:pPr>
        <w:pStyle w:val="2"/>
        <w:numPr>
          <w:ilvl w:val="1"/>
          <w:numId w:val="26"/>
        </w:numPr>
        <w:spacing w:before="0" w:after="0" w:line="240" w:lineRule="auto"/>
        <w:ind w:left="0" w:firstLine="851"/>
        <w:rPr>
          <w:rFonts w:ascii="Times New Roman" w:hAnsi="Times New Roman" w:cs="Times New Roman"/>
          <w:i w:val="0"/>
          <w:color w:val="000000" w:themeColor="text1"/>
          <w:lang w:val="uk-UA"/>
        </w:rPr>
      </w:pPr>
      <w:bookmarkStart w:id="18" w:name="_Toc206163247"/>
      <w:r w:rsidRPr="005B709A">
        <w:rPr>
          <w:rFonts w:ascii="Times New Roman" w:hAnsi="Times New Roman" w:cs="Times New Roman"/>
          <w:i w:val="0"/>
          <w:color w:val="000000" w:themeColor="text1"/>
          <w:lang w:val="uk-UA"/>
        </w:rPr>
        <w:t>Робочі та дорадчі органи</w:t>
      </w:r>
      <w:bookmarkEnd w:id="18"/>
    </w:p>
    <w:p w14:paraId="6927D408" w14:textId="77777777" w:rsidR="00CB5B5B" w:rsidRPr="005B709A" w:rsidRDefault="00CB5B5B" w:rsidP="00CA7C77">
      <w:pPr>
        <w:pStyle w:val="ab"/>
        <w:numPr>
          <w:ilvl w:val="2"/>
          <w:numId w:val="26"/>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Робочим органом управління Інститутом  є директорат Інституту, до складу якого входять директор та його заступники. </w:t>
      </w:r>
    </w:p>
    <w:p w14:paraId="37FE1910" w14:textId="77777777" w:rsidR="00CB5B5B" w:rsidRPr="005B709A" w:rsidRDefault="00CB5B5B" w:rsidP="00CA7C77">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Директорат вирішує організаційні питання діяльності Інституту, забезпечує ведення документації з науково-методичного та організаційного забезпечення освітнього процесу, іншої документації Інституту.</w:t>
      </w:r>
    </w:p>
    <w:p w14:paraId="2A1452B4" w14:textId="77777777" w:rsidR="00CB5B5B" w:rsidRPr="00771E9C" w:rsidRDefault="00CB5B5B" w:rsidP="00771E9C">
      <w:pPr>
        <w:pStyle w:val="ab"/>
        <w:numPr>
          <w:ilvl w:val="2"/>
          <w:numId w:val="26"/>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В Інституті, як дорадчий орган, функціонує науково-методична комісія, до функцій якої входить розробка рекомендацій щодо вдосконалення освітнього процесу та розгляд навчальних планів і освітніх програм, які затверджуються Вченою радою Університету.</w:t>
      </w:r>
    </w:p>
    <w:p w14:paraId="68B59FB3" w14:textId="77777777" w:rsidR="00CB5B5B" w:rsidRPr="00771E9C" w:rsidRDefault="00CB5B5B" w:rsidP="00771E9C">
      <w:pPr>
        <w:pStyle w:val="1"/>
        <w:numPr>
          <w:ilvl w:val="0"/>
          <w:numId w:val="26"/>
        </w:numPr>
        <w:jc w:val="center"/>
        <w:rPr>
          <w:caps/>
          <w:color w:val="000000" w:themeColor="text1"/>
          <w:sz w:val="28"/>
          <w:szCs w:val="28"/>
          <w:lang w:val="uk-UA"/>
        </w:rPr>
      </w:pPr>
      <w:bookmarkStart w:id="19" w:name="_Toc206163248"/>
      <w:r w:rsidRPr="005B709A">
        <w:rPr>
          <w:caps/>
          <w:color w:val="000000" w:themeColor="text1"/>
          <w:sz w:val="28"/>
          <w:szCs w:val="28"/>
          <w:lang w:val="uk-UA"/>
        </w:rPr>
        <w:t>ПРАВА ТА ВІДПОВІДАЛЬНІСТЬ</w:t>
      </w:r>
      <w:bookmarkEnd w:id="19"/>
    </w:p>
    <w:p w14:paraId="1ABC8DD7" w14:textId="77777777" w:rsidR="00CB5B5B" w:rsidRPr="005B709A" w:rsidRDefault="00CB5B5B" w:rsidP="00E505B7">
      <w:pPr>
        <w:pStyle w:val="ab"/>
        <w:numPr>
          <w:ilvl w:val="1"/>
          <w:numId w:val="26"/>
        </w:numPr>
        <w:pBdr>
          <w:top w:val="nil"/>
          <w:left w:val="nil"/>
          <w:bottom w:val="nil"/>
          <w:right w:val="nil"/>
          <w:between w:val="nil"/>
        </w:pBdr>
        <w:autoSpaceDE w:val="0"/>
        <w:autoSpaceDN w:val="0"/>
        <w:adjustRightInd w:val="0"/>
        <w:spacing w:after="0" w:line="240" w:lineRule="auto"/>
        <w:ind w:left="0" w:firstLine="567"/>
        <w:jc w:val="both"/>
        <w:rPr>
          <w:rFonts w:ascii="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Права та відповідальність директора та інших працівників Інституту визначаються Законом України «Про освіту», «Про вищу освіту», Статутом Університету</w:t>
      </w:r>
      <w:r w:rsidR="00F944E0" w:rsidRPr="005B709A">
        <w:rPr>
          <w:rFonts w:ascii="Times New Roman" w:eastAsia="Times New Roman" w:hAnsi="Times New Roman" w:cs="Times New Roman"/>
          <w:color w:val="000000" w:themeColor="text1"/>
          <w:sz w:val="28"/>
          <w:szCs w:val="28"/>
          <w:lang w:val="uk-UA"/>
        </w:rPr>
        <w:t>, посадовими інструкціями, контрактами,</w:t>
      </w:r>
      <w:r w:rsidRPr="005B709A">
        <w:rPr>
          <w:rFonts w:ascii="Times New Roman" w:eastAsia="Times New Roman" w:hAnsi="Times New Roman" w:cs="Times New Roman"/>
          <w:color w:val="000000" w:themeColor="text1"/>
          <w:sz w:val="28"/>
          <w:szCs w:val="28"/>
          <w:lang w:val="uk-UA"/>
        </w:rPr>
        <w:t xml:space="preserve"> цим Положенням</w:t>
      </w:r>
      <w:r w:rsidR="00F944E0" w:rsidRPr="005B709A">
        <w:rPr>
          <w:rFonts w:ascii="Times New Roman" w:eastAsia="Times New Roman" w:hAnsi="Times New Roman" w:cs="Times New Roman"/>
          <w:color w:val="000000" w:themeColor="text1"/>
          <w:sz w:val="28"/>
          <w:szCs w:val="28"/>
          <w:lang w:val="uk-UA"/>
        </w:rPr>
        <w:t xml:space="preserve"> тощо</w:t>
      </w:r>
      <w:r w:rsidRPr="005B709A">
        <w:rPr>
          <w:rFonts w:ascii="Times New Roman" w:eastAsia="Times New Roman" w:hAnsi="Times New Roman" w:cs="Times New Roman"/>
          <w:color w:val="000000" w:themeColor="text1"/>
          <w:sz w:val="28"/>
          <w:szCs w:val="28"/>
          <w:lang w:val="uk-UA"/>
        </w:rPr>
        <w:t xml:space="preserve">. </w:t>
      </w:r>
    </w:p>
    <w:p w14:paraId="4E9A3597" w14:textId="77777777" w:rsidR="00CB5B5B" w:rsidRPr="005B709A" w:rsidRDefault="00CB5B5B" w:rsidP="00E505B7">
      <w:pPr>
        <w:pStyle w:val="ab"/>
        <w:numPr>
          <w:ilvl w:val="1"/>
          <w:numId w:val="26"/>
        </w:numPr>
        <w:autoSpaceDE w:val="0"/>
        <w:autoSpaceDN w:val="0"/>
        <w:adjustRightInd w:val="0"/>
        <w:spacing w:after="0" w:line="240" w:lineRule="auto"/>
        <w:ind w:left="0" w:firstLine="567"/>
        <w:jc w:val="both"/>
        <w:rPr>
          <w:rFonts w:ascii="Times New Roman" w:hAnsi="Times New Roman" w:cs="Times New Roman"/>
          <w:color w:val="000000" w:themeColor="text1"/>
          <w:sz w:val="28"/>
          <w:szCs w:val="28"/>
          <w:lang w:val="uk-UA"/>
        </w:rPr>
      </w:pPr>
      <w:r w:rsidRPr="005B709A">
        <w:rPr>
          <w:rFonts w:ascii="Times New Roman" w:hAnsi="Times New Roman" w:cs="Times New Roman"/>
          <w:color w:val="000000" w:themeColor="text1"/>
          <w:sz w:val="28"/>
          <w:szCs w:val="28"/>
          <w:lang w:val="uk-UA"/>
        </w:rPr>
        <w:t xml:space="preserve">Учасники освітнього процесу Інституту несуть відповідальність за порушення академічної доброчесності та можуть бути притягнуті до академічної відповідальності. Види академічної відповідальності (у тому числі додаткові та/або деталізовані) учасників освітнього процесу визначаються спеціальними </w:t>
      </w:r>
      <w:r w:rsidRPr="005B709A">
        <w:rPr>
          <w:rFonts w:ascii="Times New Roman" w:hAnsi="Times New Roman" w:cs="Times New Roman"/>
          <w:color w:val="000000" w:themeColor="text1"/>
          <w:sz w:val="28"/>
          <w:szCs w:val="28"/>
          <w:lang w:val="uk-UA"/>
        </w:rPr>
        <w:lastRenderedPageBreak/>
        <w:t>законами та/або положеннями чи процедурами Університету, затвердженими Вченою радою Університету та погодженими з органом студентського самоврядування Університету в частині відповідальності здобувачів освіти.</w:t>
      </w:r>
    </w:p>
    <w:p w14:paraId="0D06BC72" w14:textId="77777777" w:rsidR="00CB5B5B" w:rsidRPr="005B709A" w:rsidRDefault="00CB5B5B" w:rsidP="00E505B7">
      <w:pPr>
        <w:numPr>
          <w:ilvl w:val="1"/>
          <w:numId w:val="26"/>
        </w:numPr>
        <w:pBdr>
          <w:top w:val="nil"/>
          <w:left w:val="nil"/>
          <w:bottom w:val="nil"/>
          <w:right w:val="nil"/>
          <w:between w:val="nil"/>
        </w:pBdr>
        <w:spacing w:after="0" w:line="240" w:lineRule="auto"/>
        <w:ind w:left="0" w:firstLine="567"/>
        <w:jc w:val="both"/>
        <w:rPr>
          <w:rFonts w:ascii="Times New Roman" w:hAnsi="Times New Roman" w:cs="Times New Roman"/>
          <w:color w:val="000000" w:themeColor="text1"/>
          <w:sz w:val="28"/>
          <w:szCs w:val="28"/>
          <w:lang w:val="uk-UA"/>
        </w:rPr>
      </w:pPr>
      <w:r w:rsidRPr="005B709A">
        <w:rPr>
          <w:rFonts w:ascii="Times New Roman" w:hAnsi="Times New Roman" w:cs="Times New Roman"/>
          <w:color w:val="000000" w:themeColor="text1"/>
          <w:sz w:val="28"/>
          <w:szCs w:val="28"/>
          <w:lang w:val="uk-UA"/>
        </w:rPr>
        <w:t xml:space="preserve">Директор несе особисту відповідальність за результати діяльності Інституту, рівень організації та проведення освітнього процесу, процесів наукової і науково-технічної діяльності, за створення здорової, творчої обстановки в колективі Інституту, підвищення кваліфікації працівників Інституту, дотримання штатної та фінансової дисципліни, правил внутрішнього розпорядку, охорони праці, протипожежної безпеки, ефективне та раціональне використання закріплених за Інститутом обладнання, майна і приміщень, а також за їх збереження. </w:t>
      </w:r>
    </w:p>
    <w:p w14:paraId="56782C0B" w14:textId="77777777" w:rsidR="00CB5B5B" w:rsidRPr="005B709A" w:rsidRDefault="00CB5B5B" w:rsidP="00E505B7">
      <w:pPr>
        <w:numPr>
          <w:ilvl w:val="1"/>
          <w:numId w:val="26"/>
        </w:numPr>
        <w:pBdr>
          <w:top w:val="nil"/>
          <w:left w:val="nil"/>
          <w:bottom w:val="nil"/>
          <w:right w:val="nil"/>
          <w:between w:val="nil"/>
        </w:pBdr>
        <w:spacing w:after="0" w:line="240" w:lineRule="auto"/>
        <w:ind w:left="0" w:firstLine="567"/>
        <w:jc w:val="both"/>
        <w:rPr>
          <w:rFonts w:ascii="Times New Roman" w:hAnsi="Times New Roman" w:cs="Times New Roman"/>
          <w:color w:val="000000" w:themeColor="text1"/>
          <w:sz w:val="28"/>
          <w:szCs w:val="28"/>
          <w:lang w:val="uk-UA"/>
        </w:rPr>
      </w:pPr>
      <w:r w:rsidRPr="005B709A">
        <w:rPr>
          <w:rFonts w:ascii="Times New Roman" w:hAnsi="Times New Roman" w:cs="Times New Roman"/>
          <w:color w:val="000000" w:themeColor="text1"/>
          <w:sz w:val="28"/>
          <w:szCs w:val="28"/>
          <w:lang w:val="uk-UA"/>
        </w:rPr>
        <w:t>Директор Інституту має право ініціювати внесення змін до положення про Інститут.</w:t>
      </w:r>
    </w:p>
    <w:p w14:paraId="5B3E7889" w14:textId="77777777" w:rsidR="00CB5B5B" w:rsidRPr="005B709A" w:rsidRDefault="00CB5B5B" w:rsidP="009D64A8">
      <w:pPr>
        <w:pStyle w:val="Default"/>
        <w:numPr>
          <w:ilvl w:val="1"/>
          <w:numId w:val="26"/>
        </w:numPr>
        <w:ind w:left="0" w:firstLine="567"/>
        <w:jc w:val="both"/>
        <w:rPr>
          <w:color w:val="000000" w:themeColor="text1"/>
          <w:sz w:val="28"/>
          <w:szCs w:val="28"/>
        </w:rPr>
      </w:pPr>
      <w:r w:rsidRPr="005B709A">
        <w:rPr>
          <w:color w:val="000000" w:themeColor="text1"/>
          <w:sz w:val="28"/>
          <w:szCs w:val="28"/>
        </w:rPr>
        <w:t xml:space="preserve">Відповідальність кожного працівника є індивідуальною та залежить від обов'язків, покладених на нього для виконання завдань та функцій Інституту. </w:t>
      </w:r>
    </w:p>
    <w:p w14:paraId="06A3181C" w14:textId="77777777" w:rsidR="00CB5B5B" w:rsidRPr="005B709A" w:rsidRDefault="00CB5B5B" w:rsidP="00E505B7">
      <w:pPr>
        <w:pStyle w:val="ab"/>
        <w:numPr>
          <w:ilvl w:val="1"/>
          <w:numId w:val="26"/>
        </w:numPr>
        <w:pBdr>
          <w:top w:val="nil"/>
          <w:left w:val="nil"/>
          <w:bottom w:val="nil"/>
          <w:right w:val="nil"/>
          <w:between w:val="nil"/>
        </w:pBdr>
        <w:spacing w:after="0" w:line="240" w:lineRule="auto"/>
        <w:ind w:left="0" w:firstLine="567"/>
        <w:jc w:val="both"/>
        <w:rPr>
          <w:rFonts w:ascii="Times New Roman" w:hAnsi="Times New Roman" w:cs="Times New Roman"/>
          <w:color w:val="000000" w:themeColor="text1"/>
          <w:sz w:val="28"/>
          <w:szCs w:val="28"/>
          <w:lang w:val="uk-UA"/>
        </w:rPr>
      </w:pPr>
      <w:r w:rsidRPr="005B709A">
        <w:rPr>
          <w:rFonts w:ascii="Times New Roman" w:hAnsi="Times New Roman" w:cs="Times New Roman"/>
          <w:color w:val="000000" w:themeColor="text1"/>
          <w:sz w:val="28"/>
          <w:szCs w:val="28"/>
          <w:lang w:val="uk-UA"/>
        </w:rPr>
        <w:t xml:space="preserve">Відповідальність працівників Інституту визначається законодавством України, Колективним договором між адміністрацією та трудовим колективом Університету, Правилами внутрішнього розпорядку Університету та їхніми посадовими інструкціями, контрактами (у разі укладання). </w:t>
      </w:r>
    </w:p>
    <w:p w14:paraId="39E092B5" w14:textId="77777777" w:rsidR="00CB5B5B" w:rsidRPr="005B709A" w:rsidRDefault="00CB5B5B" w:rsidP="00E505B7">
      <w:pPr>
        <w:pStyle w:val="ab"/>
        <w:numPr>
          <w:ilvl w:val="1"/>
          <w:numId w:val="26"/>
        </w:numPr>
        <w:pBdr>
          <w:top w:val="nil"/>
          <w:left w:val="nil"/>
          <w:bottom w:val="nil"/>
          <w:right w:val="nil"/>
          <w:between w:val="nil"/>
        </w:pBdr>
        <w:spacing w:after="0" w:line="240" w:lineRule="auto"/>
        <w:ind w:left="0" w:firstLine="567"/>
        <w:jc w:val="both"/>
        <w:rPr>
          <w:rFonts w:ascii="Times New Roman" w:hAnsi="Times New Roman" w:cs="Times New Roman"/>
          <w:color w:val="000000" w:themeColor="text1"/>
          <w:sz w:val="28"/>
          <w:szCs w:val="28"/>
          <w:lang w:val="uk-UA"/>
        </w:rPr>
      </w:pPr>
      <w:r w:rsidRPr="005B709A">
        <w:rPr>
          <w:rFonts w:ascii="Times New Roman" w:hAnsi="Times New Roman" w:cs="Times New Roman"/>
          <w:color w:val="000000" w:themeColor="text1"/>
          <w:sz w:val="28"/>
          <w:szCs w:val="28"/>
          <w:lang w:val="uk-UA"/>
        </w:rPr>
        <w:t xml:space="preserve">Працівники Інституту мають право ініціювати перед керівництвом Університету заходи щодо покращення рівня надання освітніх послуг. </w:t>
      </w:r>
    </w:p>
    <w:p w14:paraId="77690DDB" w14:textId="77777777" w:rsidR="00CB5B5B" w:rsidRPr="005B709A" w:rsidRDefault="00CB5B5B" w:rsidP="00E505B7">
      <w:pPr>
        <w:pStyle w:val="ab"/>
        <w:numPr>
          <w:ilvl w:val="1"/>
          <w:numId w:val="26"/>
        </w:numPr>
        <w:pBdr>
          <w:top w:val="nil"/>
          <w:left w:val="nil"/>
          <w:bottom w:val="nil"/>
          <w:right w:val="nil"/>
          <w:between w:val="nil"/>
        </w:pBdr>
        <w:spacing w:after="0" w:line="240" w:lineRule="auto"/>
        <w:ind w:left="0" w:firstLine="567"/>
        <w:jc w:val="both"/>
        <w:rPr>
          <w:rFonts w:ascii="Times New Roman" w:hAnsi="Times New Roman" w:cs="Times New Roman"/>
          <w:color w:val="000000" w:themeColor="text1"/>
          <w:sz w:val="28"/>
          <w:szCs w:val="28"/>
          <w:lang w:val="uk-UA"/>
        </w:rPr>
      </w:pPr>
      <w:r w:rsidRPr="005B709A">
        <w:rPr>
          <w:rFonts w:ascii="Times New Roman" w:hAnsi="Times New Roman" w:cs="Times New Roman"/>
          <w:color w:val="000000" w:themeColor="text1"/>
          <w:sz w:val="28"/>
          <w:szCs w:val="28"/>
          <w:lang w:val="uk-UA"/>
        </w:rPr>
        <w:t xml:space="preserve">Працівники Інституту мають право вимагати </w:t>
      </w:r>
      <w:r w:rsidR="00615AF9" w:rsidRPr="005B709A">
        <w:rPr>
          <w:rFonts w:ascii="Times New Roman" w:hAnsi="Times New Roman" w:cs="Times New Roman"/>
          <w:color w:val="000000" w:themeColor="text1"/>
          <w:sz w:val="28"/>
          <w:szCs w:val="28"/>
          <w:lang w:val="uk-UA"/>
        </w:rPr>
        <w:t xml:space="preserve">відповідних підрозділів (служб) </w:t>
      </w:r>
      <w:r w:rsidRPr="005B709A">
        <w:rPr>
          <w:rFonts w:ascii="Times New Roman" w:hAnsi="Times New Roman" w:cs="Times New Roman"/>
          <w:color w:val="000000" w:themeColor="text1"/>
          <w:sz w:val="28"/>
          <w:szCs w:val="28"/>
          <w:lang w:val="uk-UA"/>
        </w:rPr>
        <w:t xml:space="preserve"> Університету створення необхідних умов для проведення освітнього процесу та наукової діяльності. </w:t>
      </w:r>
    </w:p>
    <w:p w14:paraId="14457E2D" w14:textId="77777777" w:rsidR="00771E9C" w:rsidRPr="00771E9C" w:rsidRDefault="00CB5B5B" w:rsidP="00771E9C">
      <w:pPr>
        <w:pStyle w:val="ab"/>
        <w:numPr>
          <w:ilvl w:val="1"/>
          <w:numId w:val="26"/>
        </w:numPr>
        <w:pBdr>
          <w:top w:val="nil"/>
          <w:left w:val="nil"/>
          <w:bottom w:val="nil"/>
          <w:right w:val="nil"/>
          <w:between w:val="nil"/>
        </w:pBdr>
        <w:spacing w:after="0" w:line="240" w:lineRule="auto"/>
        <w:ind w:left="0" w:firstLine="567"/>
        <w:jc w:val="both"/>
        <w:rPr>
          <w:rFonts w:ascii="Times New Roman" w:hAnsi="Times New Roman" w:cs="Times New Roman"/>
          <w:color w:val="000000" w:themeColor="text1"/>
          <w:sz w:val="28"/>
          <w:szCs w:val="28"/>
          <w:lang w:val="uk-UA"/>
        </w:rPr>
      </w:pPr>
      <w:r w:rsidRPr="005B709A">
        <w:rPr>
          <w:rFonts w:ascii="Times New Roman" w:hAnsi="Times New Roman" w:cs="Times New Roman"/>
          <w:color w:val="000000" w:themeColor="text1"/>
          <w:sz w:val="28"/>
          <w:szCs w:val="28"/>
          <w:lang w:val="uk-UA"/>
        </w:rPr>
        <w:t>Директор Інституту має право ініціювати перед керівництвом Університету заохочення працівників Інституту згідно з Колективним договором між адміністрацією та трудовим колективом Університету.</w:t>
      </w:r>
    </w:p>
    <w:p w14:paraId="49064250" w14:textId="77777777" w:rsidR="00771E9C" w:rsidRPr="005B709A" w:rsidRDefault="00771E9C" w:rsidP="00CB5B5B">
      <w:pPr>
        <w:pStyle w:val="ab"/>
        <w:pBdr>
          <w:top w:val="nil"/>
          <w:left w:val="nil"/>
          <w:bottom w:val="nil"/>
          <w:right w:val="nil"/>
          <w:between w:val="nil"/>
        </w:pBdr>
        <w:spacing w:after="0" w:line="240" w:lineRule="auto"/>
        <w:ind w:left="567"/>
        <w:jc w:val="both"/>
        <w:rPr>
          <w:rFonts w:ascii="Times New Roman" w:hAnsi="Times New Roman" w:cs="Times New Roman"/>
          <w:color w:val="000000" w:themeColor="text1"/>
          <w:sz w:val="28"/>
          <w:szCs w:val="28"/>
          <w:lang w:val="uk-UA"/>
        </w:rPr>
      </w:pPr>
    </w:p>
    <w:p w14:paraId="102AD939" w14:textId="77777777" w:rsidR="00CB5B5B" w:rsidRPr="00771E9C" w:rsidRDefault="00CB5B5B" w:rsidP="00771E9C">
      <w:pPr>
        <w:pStyle w:val="1"/>
        <w:numPr>
          <w:ilvl w:val="0"/>
          <w:numId w:val="26"/>
        </w:numPr>
        <w:jc w:val="center"/>
        <w:rPr>
          <w:caps/>
          <w:color w:val="000000" w:themeColor="text1"/>
          <w:sz w:val="28"/>
          <w:szCs w:val="28"/>
          <w:lang w:val="uk-UA"/>
        </w:rPr>
      </w:pPr>
      <w:bookmarkStart w:id="20" w:name="_Toc206163249"/>
      <w:r w:rsidRPr="005B709A">
        <w:rPr>
          <w:caps/>
          <w:color w:val="000000" w:themeColor="text1"/>
          <w:sz w:val="28"/>
          <w:szCs w:val="28"/>
          <w:lang w:val="uk-UA"/>
        </w:rPr>
        <w:t>Органи самоврядування ІНСТИТУТУ</w:t>
      </w:r>
      <w:bookmarkEnd w:id="20"/>
    </w:p>
    <w:p w14:paraId="56DC113C" w14:textId="77777777" w:rsidR="00CB5B5B" w:rsidRPr="005B709A" w:rsidRDefault="00CB5B5B" w:rsidP="00DC304B">
      <w:pPr>
        <w:pStyle w:val="2"/>
        <w:numPr>
          <w:ilvl w:val="1"/>
          <w:numId w:val="26"/>
        </w:numPr>
        <w:spacing w:before="0" w:after="0" w:line="240" w:lineRule="auto"/>
        <w:ind w:left="0" w:firstLine="851"/>
        <w:rPr>
          <w:rFonts w:ascii="Times New Roman" w:hAnsi="Times New Roman" w:cs="Times New Roman"/>
          <w:i w:val="0"/>
          <w:color w:val="000000" w:themeColor="text1"/>
          <w:lang w:val="uk-UA"/>
        </w:rPr>
      </w:pPr>
      <w:bookmarkStart w:id="21" w:name="_Toc206163250"/>
      <w:r w:rsidRPr="005B709A">
        <w:rPr>
          <w:rFonts w:ascii="Times New Roman" w:hAnsi="Times New Roman" w:cs="Times New Roman"/>
          <w:i w:val="0"/>
          <w:color w:val="000000" w:themeColor="text1"/>
          <w:lang w:val="uk-UA"/>
        </w:rPr>
        <w:t>Збори трудового колективу Інституту</w:t>
      </w:r>
      <w:bookmarkEnd w:id="21"/>
    </w:p>
    <w:p w14:paraId="538E071C"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Органом громадського самоврядування Інституту є збори трудового колективу Інституту.</w:t>
      </w:r>
    </w:p>
    <w:p w14:paraId="0AB38E9F"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Збори трудового колективу Інституту включають всі категорії працівників Інституту, а також виборних представників з числа осіб, які навчаються в Інституті, за нормами представництва, які визначаються вченою радою Інституту. </w:t>
      </w:r>
    </w:p>
    <w:p w14:paraId="25732E40" w14:textId="77777777" w:rsidR="00CB5B5B" w:rsidRPr="005B709A" w:rsidRDefault="00CB5B5B" w:rsidP="00E505B7">
      <w:pPr>
        <w:pStyle w:val="ab"/>
        <w:widowControl w:val="0"/>
        <w:numPr>
          <w:ilvl w:val="2"/>
          <w:numId w:val="26"/>
        </w:numPr>
        <w:pBdr>
          <w:top w:val="nil"/>
          <w:left w:val="nil"/>
          <w:bottom w:val="nil"/>
          <w:right w:val="nil"/>
          <w:between w:val="nil"/>
        </w:pBdr>
        <w:spacing w:after="0" w:line="240" w:lineRule="auto"/>
        <w:ind w:left="0" w:right="141"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Учасників зборів, які є виборними представниками з числа студентів, обирають студенти Інституту  шляхом прямих таємних виборів, порядок проведення яких визначається вищим органом студентського самоврядування Університету.  </w:t>
      </w:r>
    </w:p>
    <w:p w14:paraId="4EC20179"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lastRenderedPageBreak/>
        <w:t xml:space="preserve">Учасників зборів, які є виборними представниками від аспірантів і докторантів, обирають збори аспірантів і докторантів Інституту таємним голосуванням за нормами представництва, які визначає вчена рада Інституту. </w:t>
      </w:r>
    </w:p>
    <w:p w14:paraId="03BF6FF4"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Строк повноважень виборних представників від студентів, аспірантів і докторантів становить три роки. За два тижні до закінчення трирічного строку повноважень цих представників проводиться обрання нових представників. Повноваження новообраних представників починають діяти з наступного дня після закінчення 3-річного строку повноважень попередніх представників. У разі дострокового припинення повноважень виборного представника обирається новий представник на строк до закінчення повноважень попереднього представника. </w:t>
      </w:r>
    </w:p>
    <w:p w14:paraId="623693D1"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Для організації проведення виборів та контролю за виконанням норм представництва директор Інституту створює робочу групу, до складу якої мають входити всі категорії учасників освітнього процесу. Робоча група перевіряє правильність протоколів учасників  зборів, готує список учасників зборів, проводить їх реєстрацію перед початком зборів та повідомляє про склад зборів і наявність кворуму. </w:t>
      </w:r>
    </w:p>
    <w:p w14:paraId="62D1B142"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Збори трудового колективу Інституту скликаються за ініціативою директора Інституту, вченої ради Інституту, вищого органу студентського самоврядування Інституту, виборного органу профспілкової організації працівників, виборного органу профспілкової організації студентів, аспірантів і докторантів, ініціативної групи, яка має зібрати не менш ніж 1/4 підписів наукових і науково-педагогічних працівників Інституту, для яких Університет є основним місцем роботи, або ректорату Університету. </w:t>
      </w:r>
    </w:p>
    <w:p w14:paraId="218A263E"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Збори трудового колективу Інституту   скликаються не рідше одного разу на рік. </w:t>
      </w:r>
    </w:p>
    <w:p w14:paraId="4BE9D644" w14:textId="77777777" w:rsidR="00CB5B5B" w:rsidRPr="005B709A" w:rsidRDefault="00CB5B5B" w:rsidP="00CB5B5B">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Рішення зборів вважають правомочними, якщо на них були присутніми не менш як 2/3 їх складу. </w:t>
      </w:r>
    </w:p>
    <w:p w14:paraId="64CDBBF4" w14:textId="77777777" w:rsidR="00CB5B5B" w:rsidRPr="005B709A" w:rsidRDefault="00CB5B5B" w:rsidP="00CB5B5B">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Збори відкритим голосуванням обирають президію та з числа її членів –головуючого. Регламент роботи затверджують самі збори. </w:t>
      </w:r>
    </w:p>
    <w:p w14:paraId="43B063E5" w14:textId="77777777" w:rsidR="00CB5B5B" w:rsidRPr="005B709A" w:rsidRDefault="00CB5B5B" w:rsidP="00CB5B5B">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Рішення зборів вважають прийнятими, якщо за них проголосувало понад 50 відсотків присутніх учасників зборів. </w:t>
      </w:r>
    </w:p>
    <w:p w14:paraId="60F52361"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Збори трудового колективу Інституту: </w:t>
      </w:r>
    </w:p>
    <w:p w14:paraId="375B1C40" w14:textId="77777777" w:rsidR="00CB5B5B" w:rsidRPr="005B709A" w:rsidRDefault="00CB5B5B" w:rsidP="00CB5B5B">
      <w:pPr>
        <w:numPr>
          <w:ilvl w:val="2"/>
          <w:numId w:val="7"/>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 заслуховують щорічний звіт директора Інституту та дають оцінку його роботі;</w:t>
      </w:r>
    </w:p>
    <w:p w14:paraId="3D579F30" w14:textId="77777777" w:rsidR="00CB5B5B" w:rsidRPr="005B709A" w:rsidRDefault="00CB5B5B" w:rsidP="00CB5B5B">
      <w:pPr>
        <w:numPr>
          <w:ilvl w:val="2"/>
          <w:numId w:val="7"/>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затверджують річний звіт про діяльність Інституту; </w:t>
      </w:r>
    </w:p>
    <w:p w14:paraId="6582C967" w14:textId="77777777" w:rsidR="00CB5B5B" w:rsidRPr="005B709A" w:rsidRDefault="00CB5B5B" w:rsidP="00CB5B5B">
      <w:pPr>
        <w:numPr>
          <w:ilvl w:val="2"/>
          <w:numId w:val="7"/>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обирають виборних представників до вченої ради Інституту; </w:t>
      </w:r>
    </w:p>
    <w:p w14:paraId="657573DE" w14:textId="77777777" w:rsidR="00CB5B5B" w:rsidRPr="005B709A" w:rsidRDefault="00CB5B5B" w:rsidP="00CB5B5B">
      <w:pPr>
        <w:numPr>
          <w:ilvl w:val="2"/>
          <w:numId w:val="7"/>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обирають делегатів на конференцію трудового колективу Університету; </w:t>
      </w:r>
    </w:p>
    <w:p w14:paraId="65EB0ABA" w14:textId="77777777" w:rsidR="00CB5B5B" w:rsidRPr="005B709A" w:rsidRDefault="00CB5B5B" w:rsidP="00CB5B5B">
      <w:pPr>
        <w:numPr>
          <w:ilvl w:val="2"/>
          <w:numId w:val="7"/>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обирають кандидатури до Вченої ради Університету;</w:t>
      </w:r>
    </w:p>
    <w:p w14:paraId="05075DD0" w14:textId="77777777" w:rsidR="00CB5B5B" w:rsidRPr="005B709A" w:rsidRDefault="00CB5B5B" w:rsidP="00CB5B5B">
      <w:pPr>
        <w:numPr>
          <w:ilvl w:val="2"/>
          <w:numId w:val="7"/>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надають згоду ректору Університету на призначення директора Інституту; </w:t>
      </w:r>
    </w:p>
    <w:p w14:paraId="06A698AF" w14:textId="77777777" w:rsidR="00CB5B5B" w:rsidRPr="005B709A" w:rsidRDefault="00CB5B5B" w:rsidP="00CB5B5B">
      <w:pPr>
        <w:numPr>
          <w:ilvl w:val="2"/>
          <w:numId w:val="7"/>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lastRenderedPageBreak/>
        <w:t xml:space="preserve">обговорюють кандидатури на посаду завідувача кафедри та за результатами обговорення таємним голосуванням більшістю голосів присутніх приймають висновки про професійні й особистісні якості претендентів і відповідні пропозиції; </w:t>
      </w:r>
    </w:p>
    <w:p w14:paraId="403C13D1" w14:textId="77777777" w:rsidR="00CB5B5B" w:rsidRPr="005B709A" w:rsidRDefault="00CB5B5B" w:rsidP="00CB5B5B">
      <w:pPr>
        <w:numPr>
          <w:ilvl w:val="2"/>
          <w:numId w:val="7"/>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вносять подання на звільнення директора Інституту з підстав, визначених законодавством України про працю, Статутом Університету, умовами контракту.</w:t>
      </w:r>
    </w:p>
    <w:p w14:paraId="5BD11323" w14:textId="77777777" w:rsidR="00CB5B5B" w:rsidRPr="005B709A" w:rsidRDefault="00CB5B5B" w:rsidP="00DC304B">
      <w:pPr>
        <w:pStyle w:val="2"/>
        <w:numPr>
          <w:ilvl w:val="1"/>
          <w:numId w:val="26"/>
        </w:numPr>
        <w:spacing w:before="0" w:after="0" w:line="240" w:lineRule="auto"/>
        <w:ind w:left="0" w:firstLine="851"/>
        <w:rPr>
          <w:rFonts w:ascii="Times New Roman" w:hAnsi="Times New Roman" w:cs="Times New Roman"/>
          <w:i w:val="0"/>
          <w:color w:val="000000" w:themeColor="text1"/>
          <w:lang w:val="uk-UA"/>
        </w:rPr>
      </w:pPr>
      <w:bookmarkStart w:id="22" w:name="_Toc206163251"/>
      <w:r w:rsidRPr="005B709A">
        <w:rPr>
          <w:rFonts w:ascii="Times New Roman" w:hAnsi="Times New Roman" w:cs="Times New Roman"/>
          <w:i w:val="0"/>
          <w:color w:val="000000" w:themeColor="text1"/>
          <w:lang w:val="uk-UA"/>
        </w:rPr>
        <w:t>Студентське самоврядування Інституту</w:t>
      </w:r>
      <w:bookmarkEnd w:id="22"/>
    </w:p>
    <w:p w14:paraId="7ED81A3A"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В Інституті  діє студентське самоврядування, яке об’єднує всіх студентів Інституту  і є невід’ємною частиною громадського самоврядування та складовою частиною студентського самоврядування Університету. </w:t>
      </w:r>
    </w:p>
    <w:p w14:paraId="43730E38"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Студентське самоврядування Інституту – це право і можливість студентів Інституту вирішувати питання навчання і побуту, захисту прав та інтересів студентів, а також брати участь в управлінні Інститутом.</w:t>
      </w:r>
    </w:p>
    <w:p w14:paraId="2FF54A98"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Студентське самоврядування здійснюється студентами безпосередньо і через органи студентського самоврядування, які обираються шляхом прямого таємного голосування студентів. </w:t>
      </w:r>
    </w:p>
    <w:p w14:paraId="703B714C"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Студентське самоврядування здійснюється на різних рівнях: студентської групи, Інституту, інших.</w:t>
      </w:r>
    </w:p>
    <w:p w14:paraId="337666C6"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Порядок скликання органів студентського самоврядування Інституту, їх повноваження та інші питання діяльності визначені Положенням про студентське самоврядування Харківського національного університету імені В. Н. Каразіна, розробленим відповідно до Закону України «Про вищу освіту» та Статуту Університету. </w:t>
      </w:r>
    </w:p>
    <w:p w14:paraId="60517EA3" w14:textId="77777777" w:rsidR="00CB5B5B" w:rsidRPr="005B709A" w:rsidRDefault="00CB5B5B" w:rsidP="00E505B7">
      <w:pPr>
        <w:pStyle w:val="rvps2"/>
        <w:numPr>
          <w:ilvl w:val="2"/>
          <w:numId w:val="26"/>
        </w:numPr>
        <w:pBdr>
          <w:top w:val="nil"/>
          <w:left w:val="nil"/>
          <w:bottom w:val="nil"/>
          <w:right w:val="nil"/>
          <w:between w:val="nil"/>
        </w:pBdr>
        <w:spacing w:after="0"/>
        <w:ind w:left="0" w:firstLine="567"/>
        <w:jc w:val="both"/>
        <w:rPr>
          <w:color w:val="000000" w:themeColor="text1"/>
          <w:sz w:val="28"/>
          <w:szCs w:val="28"/>
        </w:rPr>
      </w:pPr>
      <w:r w:rsidRPr="005B709A">
        <w:rPr>
          <w:color w:val="000000" w:themeColor="text1"/>
          <w:sz w:val="28"/>
          <w:szCs w:val="28"/>
        </w:rPr>
        <w:t>Директорат Інституту та інші керівники підрозділів Інституту не мають права втручатися в діяльність органів студентського самоврядування Інституту.</w:t>
      </w:r>
    </w:p>
    <w:p w14:paraId="317422B6" w14:textId="77777777" w:rsidR="00CB5B5B" w:rsidRPr="005B709A" w:rsidRDefault="00CB5B5B" w:rsidP="00771E9C">
      <w:pPr>
        <w:pStyle w:val="2"/>
        <w:numPr>
          <w:ilvl w:val="1"/>
          <w:numId w:val="26"/>
        </w:numPr>
        <w:spacing w:before="0" w:after="0" w:line="240" w:lineRule="auto"/>
        <w:ind w:left="0" w:firstLine="851"/>
        <w:jc w:val="both"/>
        <w:rPr>
          <w:rFonts w:ascii="Times New Roman" w:hAnsi="Times New Roman" w:cs="Times New Roman"/>
          <w:i w:val="0"/>
          <w:color w:val="000000" w:themeColor="text1"/>
          <w:lang w:val="uk-UA"/>
        </w:rPr>
      </w:pPr>
      <w:bookmarkStart w:id="23" w:name="_Toc206163252"/>
      <w:r w:rsidRPr="005B709A">
        <w:rPr>
          <w:rFonts w:ascii="Times New Roman" w:hAnsi="Times New Roman" w:cs="Times New Roman"/>
          <w:i w:val="0"/>
          <w:color w:val="000000" w:themeColor="text1"/>
          <w:lang w:val="uk-UA"/>
        </w:rPr>
        <w:t>Наукове товариство студентів, аспірантів, докторантів і молодих вчених Інституту</w:t>
      </w:r>
      <w:bookmarkEnd w:id="23"/>
    </w:p>
    <w:p w14:paraId="4F645E62"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В Інституті діє Наукове товариство Інституту як </w:t>
      </w:r>
      <w:r w:rsidRPr="005B709A">
        <w:rPr>
          <w:rFonts w:ascii="Times New Roman" w:hAnsi="Times New Roman" w:cs="Times New Roman"/>
          <w:color w:val="000000" w:themeColor="text1"/>
          <w:sz w:val="28"/>
          <w:szCs w:val="28"/>
          <w:lang w:val="uk-UA"/>
        </w:rPr>
        <w:t>орган</w:t>
      </w:r>
      <w:r w:rsidRPr="005B709A">
        <w:rPr>
          <w:rFonts w:ascii="Times New Roman" w:eastAsia="Times New Roman" w:hAnsi="Times New Roman" w:cs="Times New Roman"/>
          <w:color w:val="000000" w:themeColor="text1"/>
          <w:sz w:val="28"/>
          <w:szCs w:val="28"/>
          <w:lang w:val="uk-UA"/>
        </w:rPr>
        <w:t xml:space="preserve"> Наукового товариства студентів, аспірантів, докторантів і молодих вчених Університету, що є частиною системи громадського самоврядування Інституту   (далі – Наукове товариство Інституту). </w:t>
      </w:r>
    </w:p>
    <w:p w14:paraId="5885AD44"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У роботі Наукового товариства Інституту беруть участь особи віком до 35 років (для докторантів – до 40 років), які навчаються або працюють в Інституті.</w:t>
      </w:r>
    </w:p>
    <w:p w14:paraId="1B54F77A"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Наукове товариство Інституту діє відповідно до законодавства України, Статуту Університету та Положення про наукове товариство студентів, аспірантів, докторантів і молодих вчених Університету. </w:t>
      </w:r>
    </w:p>
    <w:p w14:paraId="25A6BAC5"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Структура, повноваження, напрями роботи, організаційні засади діяльності Наукового товариства Інституту визначаються Законом України «Про вищу освіту», Статутом Університету та Положенням про наукове товариство </w:t>
      </w:r>
      <w:r w:rsidRPr="005B709A">
        <w:rPr>
          <w:rFonts w:ascii="Times New Roman" w:eastAsia="Times New Roman" w:hAnsi="Times New Roman" w:cs="Times New Roman"/>
          <w:color w:val="000000" w:themeColor="text1"/>
          <w:sz w:val="28"/>
          <w:szCs w:val="28"/>
          <w:lang w:val="uk-UA"/>
        </w:rPr>
        <w:lastRenderedPageBreak/>
        <w:t>студентів, аспірантів, докторантів і молодих вчених Університету, яке затверджує конференція трудового колективу Університету.</w:t>
      </w:r>
    </w:p>
    <w:p w14:paraId="0857DAEE"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themeColor="text1"/>
          <w:sz w:val="28"/>
          <w:szCs w:val="28"/>
          <w:lang w:val="uk-UA"/>
        </w:rPr>
      </w:pPr>
      <w:r w:rsidRPr="005B709A">
        <w:rPr>
          <w:rFonts w:ascii="Times New Roman" w:hAnsi="Times New Roman" w:cs="Times New Roman"/>
          <w:color w:val="000000" w:themeColor="text1"/>
          <w:sz w:val="28"/>
          <w:szCs w:val="28"/>
          <w:lang w:val="uk-UA"/>
        </w:rPr>
        <w:t xml:space="preserve">Директорат Інституту та інші керівники підрозділів Інституту не мають права втручатися в діяльність Наукового товариства Інституту, крім випадків, коли така діяльність суперечить законодавству України, Статуту чи завдає шкоди інтересам Університету. </w:t>
      </w:r>
    </w:p>
    <w:p w14:paraId="2D769B41" w14:textId="77777777" w:rsidR="00CB5B5B" w:rsidRPr="005B709A" w:rsidRDefault="00CB5B5B" w:rsidP="00E505B7">
      <w:pPr>
        <w:pStyle w:val="ab"/>
        <w:numPr>
          <w:ilvl w:val="2"/>
          <w:numId w:val="26"/>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Директор Інституту всебічно сприяє створенню належних умов для діяльності Наукового товариства Інституту.</w:t>
      </w:r>
    </w:p>
    <w:p w14:paraId="3A2EC855" w14:textId="77777777" w:rsidR="00CB5B5B" w:rsidRPr="005B709A" w:rsidRDefault="00CB5B5B" w:rsidP="00CB5B5B">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themeColor="text1"/>
          <w:sz w:val="28"/>
          <w:szCs w:val="28"/>
          <w:lang w:val="uk-UA"/>
        </w:rPr>
      </w:pPr>
    </w:p>
    <w:p w14:paraId="2FC835CE" w14:textId="77777777" w:rsidR="00CB5B5B" w:rsidRPr="00771E9C" w:rsidRDefault="00CB5B5B" w:rsidP="00771E9C">
      <w:pPr>
        <w:pStyle w:val="1"/>
        <w:numPr>
          <w:ilvl w:val="0"/>
          <w:numId w:val="26"/>
        </w:numPr>
        <w:ind w:left="0" w:firstLine="0"/>
        <w:jc w:val="center"/>
        <w:rPr>
          <w:caps/>
          <w:color w:val="000000" w:themeColor="text1"/>
          <w:sz w:val="28"/>
          <w:szCs w:val="28"/>
          <w:lang w:val="uk-UA"/>
        </w:rPr>
      </w:pPr>
      <w:bookmarkStart w:id="24" w:name="_Toc206163253"/>
      <w:r w:rsidRPr="005B709A">
        <w:rPr>
          <w:caps/>
          <w:color w:val="000000" w:themeColor="text1"/>
          <w:sz w:val="28"/>
          <w:szCs w:val="28"/>
          <w:lang w:val="uk-UA"/>
        </w:rPr>
        <w:t>ВЗАЄМОДІЯ ІНСТИТУТУ З ІНШИМИ ПІДРОЗДІЛАМИ УНІВЕРСИТЕТУ</w:t>
      </w:r>
      <w:bookmarkEnd w:id="24"/>
    </w:p>
    <w:p w14:paraId="2EC4D9E8" w14:textId="77777777" w:rsidR="00CB5B5B" w:rsidRPr="005B709A" w:rsidRDefault="00CB5B5B" w:rsidP="00E505B7">
      <w:pPr>
        <w:numPr>
          <w:ilvl w:val="1"/>
          <w:numId w:val="26"/>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Інститут взаємодіє:</w:t>
      </w:r>
    </w:p>
    <w:p w14:paraId="50E86A5A" w14:textId="77777777" w:rsidR="00CB5B5B" w:rsidRPr="005B709A" w:rsidRDefault="00CB5B5B" w:rsidP="00CB5B5B">
      <w:pPr>
        <w:pStyle w:val="ab"/>
        <w:autoSpaceDE w:val="0"/>
        <w:autoSpaceDN w:val="0"/>
        <w:adjustRightInd w:val="0"/>
        <w:spacing w:after="0" w:line="240" w:lineRule="auto"/>
        <w:ind w:left="0" w:firstLine="567"/>
        <w:jc w:val="both"/>
        <w:rPr>
          <w:rFonts w:ascii="Times New Roman" w:hAnsi="Times New Roman" w:cs="Times New Roman"/>
          <w:color w:val="000000" w:themeColor="text1"/>
          <w:sz w:val="28"/>
          <w:szCs w:val="28"/>
          <w:lang w:val="uk-UA"/>
        </w:rPr>
      </w:pPr>
      <w:r w:rsidRPr="005B709A">
        <w:rPr>
          <w:rFonts w:ascii="Times New Roman" w:hAnsi="Times New Roman" w:cs="Times New Roman"/>
          <w:color w:val="000000" w:themeColor="text1"/>
          <w:sz w:val="28"/>
          <w:szCs w:val="28"/>
          <w:lang w:val="uk-UA"/>
        </w:rPr>
        <w:t>8.1.1. З проректорами за напрямами діяльності – з питань планування та організації освітнього процесу, науково-дослідної роботи, виховної роботи та міжнародної діяльності, участі працівників кафедр у всіх заходах зі здобувачами вищої освіти, що проводяться в Університеті.</w:t>
      </w:r>
    </w:p>
    <w:p w14:paraId="7F44ED10" w14:textId="77777777" w:rsidR="00CB5B5B" w:rsidRPr="005B709A" w:rsidRDefault="00CB5B5B" w:rsidP="00CB5B5B">
      <w:pPr>
        <w:pStyle w:val="ab"/>
        <w:numPr>
          <w:ilvl w:val="2"/>
          <w:numId w:val="16"/>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З підпорядкованими Інституту кафедрами та іншими структурними підрозділами Інституту/Університету – з питань організації всіх напрямів діяльності, завдань, функцій, та контролю за ними.</w:t>
      </w:r>
    </w:p>
    <w:p w14:paraId="12476E02" w14:textId="77777777" w:rsidR="00CB5B5B" w:rsidRPr="005B709A" w:rsidRDefault="00CB5B5B" w:rsidP="00CB5B5B">
      <w:pPr>
        <w:numPr>
          <w:ilvl w:val="2"/>
          <w:numId w:val="16"/>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З іншими факультетами, навчально-науковими та науково-дослідними інститутами Університету, </w:t>
      </w:r>
      <w:proofErr w:type="spellStart"/>
      <w:r w:rsidRPr="005B709A">
        <w:rPr>
          <w:rFonts w:ascii="Times New Roman" w:eastAsia="Times New Roman" w:hAnsi="Times New Roman" w:cs="Times New Roman"/>
          <w:color w:val="000000" w:themeColor="text1"/>
          <w:sz w:val="28"/>
          <w:szCs w:val="28"/>
          <w:lang w:val="uk-UA"/>
        </w:rPr>
        <w:t>загальноуніверситетськими</w:t>
      </w:r>
      <w:proofErr w:type="spellEnd"/>
      <w:r w:rsidRPr="005B709A">
        <w:rPr>
          <w:rFonts w:ascii="Times New Roman" w:eastAsia="Times New Roman" w:hAnsi="Times New Roman" w:cs="Times New Roman"/>
          <w:color w:val="000000" w:themeColor="text1"/>
          <w:sz w:val="28"/>
          <w:szCs w:val="28"/>
          <w:lang w:val="uk-UA"/>
        </w:rPr>
        <w:t xml:space="preserve"> кафедрами – з питань організації освітнього процесу, вивчення досвіду роботи, здійснення наукових досліджень, проведення виховних, культурно-масових та інших заходів. </w:t>
      </w:r>
    </w:p>
    <w:p w14:paraId="59540B7B" w14:textId="77777777" w:rsidR="00CB5B5B" w:rsidRPr="005B709A" w:rsidRDefault="00CB5B5B" w:rsidP="00CB5B5B">
      <w:pPr>
        <w:numPr>
          <w:ilvl w:val="2"/>
          <w:numId w:val="16"/>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Зі структурними підрозділами, що здійснюють інформаційно-технічний супровід та цифрову підтримку, – з питань автоматизації документообігу освітнього процесу, його інформаційно-аналітичної підтримки та звітності, моніторингу електронних журналів успішності студентів, оновлення інформаційних сайтів Інституту та Університету.</w:t>
      </w:r>
    </w:p>
    <w:p w14:paraId="084955D6" w14:textId="77777777" w:rsidR="00CB5B5B" w:rsidRPr="005B709A" w:rsidRDefault="00CB5B5B" w:rsidP="00CB5B5B">
      <w:pPr>
        <w:numPr>
          <w:ilvl w:val="2"/>
          <w:numId w:val="16"/>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З навчальним відділом, юридичною службою, відділом кадрів, відділом охорони праці, Центральною науковою бібліотекою та іншими структурними підрозділами Університету </w:t>
      </w:r>
      <w:r w:rsidR="00F944E0" w:rsidRPr="005B709A">
        <w:rPr>
          <w:rFonts w:ascii="Times New Roman" w:eastAsia="Times New Roman" w:hAnsi="Times New Roman" w:cs="Times New Roman"/>
          <w:color w:val="000000" w:themeColor="text1"/>
          <w:sz w:val="28"/>
          <w:szCs w:val="28"/>
          <w:lang w:val="uk-UA"/>
        </w:rPr>
        <w:t>в процесі виконання</w:t>
      </w:r>
      <w:r w:rsidRPr="005B709A">
        <w:rPr>
          <w:rFonts w:ascii="Times New Roman" w:eastAsia="Times New Roman" w:hAnsi="Times New Roman" w:cs="Times New Roman"/>
          <w:color w:val="000000" w:themeColor="text1"/>
          <w:sz w:val="28"/>
          <w:szCs w:val="28"/>
          <w:lang w:val="uk-UA"/>
        </w:rPr>
        <w:t xml:space="preserve">  Інститутом його завдань і функцій.</w:t>
      </w:r>
    </w:p>
    <w:p w14:paraId="006EB8A8" w14:textId="77777777" w:rsidR="00CB5B5B" w:rsidRPr="005B709A" w:rsidRDefault="00CB5B5B" w:rsidP="00CB5B5B">
      <w:pPr>
        <w:numPr>
          <w:ilvl w:val="1"/>
          <w:numId w:val="16"/>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Інститут взаємодіє та регулює свої відносини з іншими структурними підрозділами згідно зі Статутом Університету, положеннями і процедурами Університету, організаційно-розпорядчими, нормативними документами Університету.</w:t>
      </w:r>
    </w:p>
    <w:p w14:paraId="32AEA434" w14:textId="77777777" w:rsidR="00CB5B5B" w:rsidRPr="00771E9C" w:rsidRDefault="00CB5B5B" w:rsidP="00771E9C">
      <w:pPr>
        <w:numPr>
          <w:ilvl w:val="1"/>
          <w:numId w:val="16"/>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У взаємовідносинах із вказаними підрозділами директорат Інституту одержує та надає інформацію, передбачену локальними нормативними актами Університету і розпорядчими документами.</w:t>
      </w:r>
    </w:p>
    <w:p w14:paraId="70DE27F2" w14:textId="77777777" w:rsidR="00CB5B5B" w:rsidRPr="00771E9C" w:rsidRDefault="00CB5B5B" w:rsidP="00771E9C">
      <w:pPr>
        <w:pStyle w:val="1"/>
        <w:numPr>
          <w:ilvl w:val="0"/>
          <w:numId w:val="26"/>
        </w:numPr>
        <w:ind w:left="0" w:firstLine="0"/>
        <w:jc w:val="center"/>
        <w:rPr>
          <w:caps/>
          <w:color w:val="000000" w:themeColor="text1"/>
          <w:sz w:val="28"/>
          <w:szCs w:val="28"/>
          <w:lang w:val="uk-UA"/>
        </w:rPr>
      </w:pPr>
      <w:bookmarkStart w:id="25" w:name="_Toc206163254"/>
      <w:r w:rsidRPr="005B709A">
        <w:rPr>
          <w:caps/>
          <w:color w:val="000000" w:themeColor="text1"/>
          <w:sz w:val="28"/>
          <w:szCs w:val="28"/>
          <w:lang w:val="uk-UA"/>
        </w:rPr>
        <w:t>КОНТРОЛЬ ЗА ДІЯЛЬНІСТЮ ІНСТИТУТУ</w:t>
      </w:r>
      <w:bookmarkEnd w:id="25"/>
    </w:p>
    <w:p w14:paraId="15AF5814" w14:textId="77777777" w:rsidR="00CB5B5B" w:rsidRPr="005B709A" w:rsidRDefault="00CB5B5B" w:rsidP="00E505B7">
      <w:pPr>
        <w:pStyle w:val="ab"/>
        <w:numPr>
          <w:ilvl w:val="1"/>
          <w:numId w:val="26"/>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lastRenderedPageBreak/>
        <w:t>Контроль за діяльністю Інституту  здійснює ректор та проректор, який відповідно до наказу ректора про розподіл обов’язків між ректором та проректорами керує і координує роботу Інституту.</w:t>
      </w:r>
    </w:p>
    <w:p w14:paraId="02D2BB61" w14:textId="77777777" w:rsidR="00CB5B5B" w:rsidRPr="005B709A" w:rsidRDefault="00CB5B5B" w:rsidP="00E505B7">
      <w:pPr>
        <w:numPr>
          <w:ilvl w:val="1"/>
          <w:numId w:val="26"/>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Контроль, перевірка та ревізія діяльності Інституту  здійснюються в порядку, встановленому нормативно-правовими актами Університету. </w:t>
      </w:r>
    </w:p>
    <w:p w14:paraId="696B2FFC" w14:textId="77777777" w:rsidR="00CB5B5B" w:rsidRPr="005B709A" w:rsidRDefault="00CB5B5B" w:rsidP="00E505B7">
      <w:pPr>
        <w:numPr>
          <w:ilvl w:val="1"/>
          <w:numId w:val="26"/>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 xml:space="preserve">Директор Інституту щорічно до 15 жовтня письмово звітує ректору про результати своєї роботи на посаді директора за навчальний рік, виконання умов контракту та оприлюднює звіт на </w:t>
      </w:r>
      <w:proofErr w:type="spellStart"/>
      <w:r w:rsidRPr="005B709A">
        <w:rPr>
          <w:rFonts w:ascii="Times New Roman" w:eastAsia="Times New Roman" w:hAnsi="Times New Roman" w:cs="Times New Roman"/>
          <w:color w:val="000000" w:themeColor="text1"/>
          <w:sz w:val="28"/>
          <w:szCs w:val="28"/>
          <w:lang w:val="uk-UA"/>
        </w:rPr>
        <w:t>вебсайті</w:t>
      </w:r>
      <w:proofErr w:type="spellEnd"/>
      <w:r w:rsidRPr="005B709A">
        <w:rPr>
          <w:rFonts w:ascii="Times New Roman" w:eastAsia="Times New Roman" w:hAnsi="Times New Roman" w:cs="Times New Roman"/>
          <w:color w:val="000000" w:themeColor="text1"/>
          <w:sz w:val="28"/>
          <w:szCs w:val="28"/>
          <w:lang w:val="uk-UA"/>
        </w:rPr>
        <w:t xml:space="preserve"> Інституту.</w:t>
      </w:r>
    </w:p>
    <w:p w14:paraId="501CB5C8" w14:textId="77777777" w:rsidR="00CB5B5B" w:rsidRPr="00771E9C" w:rsidRDefault="00CB5B5B" w:rsidP="00771E9C">
      <w:pPr>
        <w:numPr>
          <w:ilvl w:val="1"/>
          <w:numId w:val="26"/>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Результативність роботи Інституту визначається на рівні всіх кафедр та інших структурних підрозділів, а також на рівні кожного працівника Інституту, відповідно до положень і процедур Університету.</w:t>
      </w:r>
    </w:p>
    <w:p w14:paraId="7876A553" w14:textId="77777777" w:rsidR="00CB5B5B" w:rsidRPr="00771E9C" w:rsidRDefault="00CB5B5B" w:rsidP="00771E9C">
      <w:pPr>
        <w:pStyle w:val="1"/>
        <w:numPr>
          <w:ilvl w:val="0"/>
          <w:numId w:val="26"/>
        </w:numPr>
        <w:ind w:left="0" w:firstLine="0"/>
        <w:jc w:val="center"/>
        <w:rPr>
          <w:caps/>
          <w:color w:val="000000" w:themeColor="text1"/>
          <w:sz w:val="28"/>
          <w:szCs w:val="28"/>
          <w:lang w:val="uk-UA"/>
        </w:rPr>
      </w:pPr>
      <w:bookmarkStart w:id="26" w:name="_Toc206163255"/>
      <w:r w:rsidRPr="005B709A">
        <w:rPr>
          <w:caps/>
          <w:color w:val="000000" w:themeColor="text1"/>
          <w:sz w:val="28"/>
          <w:szCs w:val="28"/>
          <w:lang w:val="uk-UA"/>
        </w:rPr>
        <w:t>ПРИКІНЦЕВІ ПОЛОЖЕННЯ</w:t>
      </w:r>
      <w:bookmarkEnd w:id="26"/>
    </w:p>
    <w:p w14:paraId="7AB16207" w14:textId="77777777" w:rsidR="00CB5B5B" w:rsidRPr="005B709A" w:rsidRDefault="00CB5B5B" w:rsidP="00E505B7">
      <w:pPr>
        <w:pStyle w:val="ab"/>
        <w:numPr>
          <w:ilvl w:val="1"/>
          <w:numId w:val="26"/>
        </w:numPr>
        <w:pBdr>
          <w:top w:val="nil"/>
          <w:left w:val="nil"/>
          <w:bottom w:val="nil"/>
          <w:right w:val="nil"/>
          <w:between w:val="nil"/>
        </w:pBdr>
        <w:spacing w:after="0" w:line="240" w:lineRule="auto"/>
        <w:ind w:left="0" w:firstLine="709"/>
        <w:jc w:val="both"/>
        <w:rPr>
          <w:rFonts w:ascii="Times New Roman" w:eastAsia="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z w:val="28"/>
          <w:szCs w:val="28"/>
          <w:lang w:val="uk-UA"/>
        </w:rPr>
        <w:t>Інститут створюється та ліквідується за рішенням Вченої ради Університету, яке  вводиться в дію наказом ректора Університету.</w:t>
      </w:r>
    </w:p>
    <w:p w14:paraId="020A9092" w14:textId="77777777" w:rsidR="00CB5B5B" w:rsidRPr="005B709A" w:rsidRDefault="00CB5B5B" w:rsidP="00E72ACE">
      <w:pPr>
        <w:pStyle w:val="Default"/>
        <w:numPr>
          <w:ilvl w:val="1"/>
          <w:numId w:val="26"/>
        </w:numPr>
        <w:ind w:left="0" w:firstLine="709"/>
        <w:jc w:val="both"/>
        <w:rPr>
          <w:color w:val="000000" w:themeColor="text1"/>
          <w:sz w:val="28"/>
          <w:szCs w:val="28"/>
        </w:rPr>
      </w:pPr>
      <w:r w:rsidRPr="005B709A">
        <w:rPr>
          <w:color w:val="000000" w:themeColor="text1"/>
          <w:sz w:val="28"/>
          <w:szCs w:val="28"/>
        </w:rPr>
        <w:t xml:space="preserve">Положення про Інститут розробляється директором Інституту відповідно до Типової форми положення про Інститут, узгоджується з проректором згідно з розподілом обов’язків між ректором і проректорами, вченим секретарем Вченої ради Університету, навчальним відділом, планово-фінансовим відділом, відділом кадрів та Юридичною службою. </w:t>
      </w:r>
    </w:p>
    <w:p w14:paraId="6A58E569" w14:textId="77777777" w:rsidR="00CB5B5B" w:rsidRPr="005B709A" w:rsidRDefault="00CB5B5B" w:rsidP="00E505B7">
      <w:pPr>
        <w:pStyle w:val="Default"/>
        <w:numPr>
          <w:ilvl w:val="1"/>
          <w:numId w:val="26"/>
        </w:numPr>
        <w:pBdr>
          <w:top w:val="nil"/>
          <w:left w:val="nil"/>
          <w:bottom w:val="nil"/>
          <w:right w:val="nil"/>
          <w:between w:val="nil"/>
        </w:pBdr>
        <w:ind w:left="0" w:firstLine="709"/>
        <w:jc w:val="both"/>
        <w:rPr>
          <w:rFonts w:eastAsia="Times New Roman"/>
          <w:color w:val="000000" w:themeColor="text1"/>
          <w:sz w:val="28"/>
          <w:szCs w:val="28"/>
        </w:rPr>
      </w:pPr>
      <w:r w:rsidRPr="005B709A">
        <w:rPr>
          <w:color w:val="000000" w:themeColor="text1"/>
          <w:sz w:val="28"/>
          <w:szCs w:val="28"/>
        </w:rPr>
        <w:t xml:space="preserve">Після узгодження Положення про Інститут виноситься на розгляд Вченої ради Університету та, в разі відсутності зауважень, затверджується </w:t>
      </w:r>
      <w:r w:rsidRPr="005B709A">
        <w:rPr>
          <w:rFonts w:eastAsia="Times New Roman"/>
          <w:color w:val="000000" w:themeColor="text1"/>
          <w:sz w:val="28"/>
          <w:szCs w:val="28"/>
        </w:rPr>
        <w:t xml:space="preserve">Вченою радою Університету і вводиться в дію наказом ректора. </w:t>
      </w:r>
    </w:p>
    <w:p w14:paraId="6F65EC13" w14:textId="77777777" w:rsidR="00CB5B5B" w:rsidRPr="005B709A" w:rsidRDefault="00CB5B5B" w:rsidP="00E505B7">
      <w:pPr>
        <w:pStyle w:val="ab"/>
        <w:widowControl w:val="0"/>
        <w:numPr>
          <w:ilvl w:val="1"/>
          <w:numId w:val="26"/>
        </w:numPr>
        <w:pBdr>
          <w:top w:val="nil"/>
          <w:left w:val="nil"/>
          <w:bottom w:val="nil"/>
          <w:right w:val="nil"/>
          <w:between w:val="nil"/>
        </w:pBdr>
        <w:spacing w:line="240" w:lineRule="auto"/>
        <w:ind w:left="0" w:right="141" w:firstLine="709"/>
        <w:jc w:val="both"/>
        <w:rPr>
          <w:rFonts w:ascii="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pacing w:val="-6"/>
          <w:sz w:val="28"/>
          <w:szCs w:val="28"/>
          <w:lang w:val="uk-UA"/>
        </w:rPr>
        <w:t xml:space="preserve"> Зміни та доповнення до Положення про Інститут оформлюються шляхом викладення його (або додатка до Положення) в новій редакції та затверджуються у тому ж порядку, що й саме Положення. </w:t>
      </w:r>
    </w:p>
    <w:p w14:paraId="341E7A35" w14:textId="77777777" w:rsidR="00DE5E78" w:rsidRPr="005B709A" w:rsidRDefault="00DE5E78" w:rsidP="00DE5E78">
      <w:pPr>
        <w:pStyle w:val="ab"/>
        <w:widowControl w:val="0"/>
        <w:pBdr>
          <w:top w:val="nil"/>
          <w:left w:val="nil"/>
          <w:bottom w:val="nil"/>
          <w:right w:val="nil"/>
          <w:between w:val="nil"/>
        </w:pBdr>
        <w:spacing w:line="240" w:lineRule="auto"/>
        <w:ind w:left="709" w:right="141"/>
        <w:jc w:val="both"/>
        <w:rPr>
          <w:rFonts w:ascii="Times New Roman" w:eastAsia="Times New Roman" w:hAnsi="Times New Roman" w:cs="Times New Roman"/>
          <w:color w:val="000000" w:themeColor="text1"/>
          <w:spacing w:val="-6"/>
          <w:sz w:val="28"/>
          <w:szCs w:val="28"/>
          <w:lang w:val="uk-UA"/>
        </w:rPr>
      </w:pPr>
    </w:p>
    <w:p w14:paraId="10430CE9" w14:textId="665E0BC9" w:rsidR="00DE5E78" w:rsidRPr="005B709A" w:rsidRDefault="00EC0B0B" w:rsidP="00DE5E78">
      <w:pPr>
        <w:pStyle w:val="ab"/>
        <w:widowControl w:val="0"/>
        <w:pBdr>
          <w:top w:val="nil"/>
          <w:left w:val="nil"/>
          <w:bottom w:val="nil"/>
          <w:right w:val="nil"/>
          <w:between w:val="nil"/>
        </w:pBdr>
        <w:spacing w:line="240" w:lineRule="auto"/>
        <w:ind w:left="709" w:right="141"/>
        <w:jc w:val="both"/>
        <w:rPr>
          <w:rFonts w:ascii="Times New Roman" w:eastAsia="Times New Roman" w:hAnsi="Times New Roman" w:cs="Times New Roman"/>
          <w:color w:val="000000" w:themeColor="text1"/>
          <w:spacing w:val="-6"/>
          <w:sz w:val="28"/>
          <w:szCs w:val="28"/>
          <w:u w:val="single"/>
          <w:lang w:val="uk-UA"/>
        </w:rPr>
      </w:pPr>
      <w:r>
        <w:rPr>
          <w:rFonts w:ascii="Times New Roman" w:eastAsia="Times New Roman" w:hAnsi="Times New Roman" w:cs="Times New Roman"/>
          <w:color w:val="000000" w:themeColor="text1"/>
          <w:spacing w:val="-6"/>
          <w:sz w:val="28"/>
          <w:szCs w:val="28"/>
          <w:lang w:val="uk-UA"/>
        </w:rPr>
        <w:t>Д</w:t>
      </w:r>
      <w:r w:rsidR="00DE5E78" w:rsidRPr="005B709A">
        <w:rPr>
          <w:rFonts w:ascii="Times New Roman" w:eastAsia="Times New Roman" w:hAnsi="Times New Roman" w:cs="Times New Roman"/>
          <w:color w:val="000000" w:themeColor="text1"/>
          <w:spacing w:val="-6"/>
          <w:sz w:val="28"/>
          <w:szCs w:val="28"/>
          <w:lang w:val="uk-UA"/>
        </w:rPr>
        <w:t>иректор</w:t>
      </w:r>
      <w:r w:rsidR="00771E9C">
        <w:rPr>
          <w:rFonts w:ascii="Times New Roman" w:eastAsia="Times New Roman" w:hAnsi="Times New Roman" w:cs="Times New Roman"/>
          <w:color w:val="000000" w:themeColor="text1"/>
          <w:spacing w:val="-6"/>
          <w:sz w:val="28"/>
          <w:szCs w:val="28"/>
          <w:lang w:val="uk-UA"/>
        </w:rPr>
        <w:t xml:space="preserve"> ННІ «Академія вчительства»                       </w:t>
      </w:r>
      <w:r w:rsidR="008D7034">
        <w:rPr>
          <w:rFonts w:ascii="Times New Roman" w:eastAsia="Times New Roman" w:hAnsi="Times New Roman" w:cs="Times New Roman"/>
          <w:color w:val="000000" w:themeColor="text1"/>
          <w:spacing w:val="-6"/>
          <w:sz w:val="28"/>
          <w:szCs w:val="28"/>
          <w:lang w:val="uk-UA"/>
        </w:rPr>
        <w:t xml:space="preserve">        </w:t>
      </w:r>
      <w:r w:rsidR="00771E9C">
        <w:rPr>
          <w:rFonts w:ascii="Times New Roman" w:eastAsia="Times New Roman" w:hAnsi="Times New Roman" w:cs="Times New Roman"/>
          <w:color w:val="000000" w:themeColor="text1"/>
          <w:spacing w:val="-6"/>
          <w:sz w:val="28"/>
          <w:szCs w:val="28"/>
          <w:u w:val="single"/>
          <w:lang w:val="uk-UA"/>
        </w:rPr>
        <w:t>Ольга ВИГОВСЬКА</w:t>
      </w:r>
    </w:p>
    <w:p w14:paraId="77530F52" w14:textId="1090BDAB" w:rsidR="00162FC9" w:rsidRPr="005B709A" w:rsidRDefault="008D7034" w:rsidP="005B709A">
      <w:pPr>
        <w:pStyle w:val="ab"/>
        <w:widowControl w:val="0"/>
        <w:pBdr>
          <w:top w:val="nil"/>
          <w:left w:val="nil"/>
          <w:bottom w:val="nil"/>
          <w:right w:val="nil"/>
          <w:between w:val="nil"/>
        </w:pBdr>
        <w:spacing w:after="0" w:line="240" w:lineRule="auto"/>
        <w:ind w:left="709" w:right="142"/>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0"/>
          <w:szCs w:val="20"/>
          <w:lang w:val="uk-UA"/>
        </w:rPr>
        <w:t xml:space="preserve">              </w:t>
      </w:r>
      <w:r w:rsidR="00DE5E78" w:rsidRPr="005B709A">
        <w:rPr>
          <w:rFonts w:ascii="Times New Roman" w:hAnsi="Times New Roman" w:cs="Times New Roman"/>
          <w:color w:val="000000" w:themeColor="text1"/>
          <w:sz w:val="20"/>
          <w:szCs w:val="20"/>
          <w:lang w:val="uk-UA"/>
        </w:rPr>
        <w:t>назва навчально-наукового інституту)</w:t>
      </w:r>
      <w:r w:rsidR="00162FC9" w:rsidRPr="005B709A">
        <w:rPr>
          <w:rFonts w:ascii="Times New Roman" w:eastAsia="Times New Roman" w:hAnsi="Times New Roman" w:cs="Times New Roman"/>
          <w:color w:val="000000" w:themeColor="text1"/>
          <w:spacing w:val="-6"/>
          <w:sz w:val="28"/>
          <w:szCs w:val="28"/>
          <w:lang w:val="uk-UA"/>
        </w:rPr>
        <w:t xml:space="preserve"> </w:t>
      </w:r>
    </w:p>
    <w:p w14:paraId="487FC456" w14:textId="77777777" w:rsidR="004465CE" w:rsidRPr="005B709A" w:rsidRDefault="004465CE" w:rsidP="004465CE">
      <w:pPr>
        <w:pStyle w:val="ab"/>
        <w:widowControl w:val="0"/>
        <w:pBdr>
          <w:top w:val="nil"/>
          <w:left w:val="nil"/>
          <w:bottom w:val="nil"/>
          <w:right w:val="nil"/>
          <w:between w:val="nil"/>
        </w:pBdr>
        <w:spacing w:line="240" w:lineRule="auto"/>
        <w:ind w:left="709" w:right="141"/>
        <w:jc w:val="both"/>
        <w:rPr>
          <w:rFonts w:ascii="Times New Roman" w:hAnsi="Times New Roman" w:cs="Times New Roman"/>
          <w:color w:val="000000" w:themeColor="text1"/>
          <w:sz w:val="28"/>
          <w:szCs w:val="28"/>
          <w:lang w:val="uk-UA"/>
        </w:rPr>
        <w:sectPr w:rsidR="004465CE" w:rsidRPr="005B709A" w:rsidSect="007A487D">
          <w:headerReference w:type="default" r:id="rId10"/>
          <w:pgSz w:w="12240" w:h="15840"/>
          <w:pgMar w:top="1134" w:right="851" w:bottom="1134" w:left="1701" w:header="283" w:footer="283" w:gutter="0"/>
          <w:pgNumType w:start="0"/>
          <w:cols w:space="720"/>
          <w:titlePg/>
          <w:docGrid w:linePitch="299"/>
        </w:sectPr>
      </w:pPr>
    </w:p>
    <w:p w14:paraId="689BE158" w14:textId="77777777" w:rsidR="004465CE" w:rsidRPr="005B709A" w:rsidRDefault="004465CE" w:rsidP="004465CE">
      <w:pPr>
        <w:pStyle w:val="1"/>
        <w:ind w:left="720" w:firstLine="4950"/>
        <w:rPr>
          <w:caps/>
          <w:color w:val="000000" w:themeColor="text1"/>
          <w:sz w:val="24"/>
          <w:szCs w:val="24"/>
          <w:lang w:val="uk-UA"/>
        </w:rPr>
      </w:pPr>
      <w:bookmarkStart w:id="27" w:name="_Toc206163256"/>
      <w:r w:rsidRPr="005B709A">
        <w:rPr>
          <w:caps/>
          <w:color w:val="000000" w:themeColor="text1"/>
          <w:sz w:val="24"/>
          <w:szCs w:val="24"/>
          <w:lang w:val="uk-UA"/>
        </w:rPr>
        <w:lastRenderedPageBreak/>
        <w:t>Додаток 1</w:t>
      </w:r>
      <w:bookmarkEnd w:id="27"/>
      <w:r w:rsidRPr="005B709A">
        <w:rPr>
          <w:caps/>
          <w:color w:val="000000" w:themeColor="text1"/>
          <w:sz w:val="24"/>
          <w:szCs w:val="24"/>
          <w:lang w:val="uk-UA"/>
        </w:rPr>
        <w:t xml:space="preserve"> </w:t>
      </w:r>
    </w:p>
    <w:p w14:paraId="3F20DF76" w14:textId="77777777" w:rsidR="004465CE" w:rsidRPr="005B709A" w:rsidRDefault="004465CE" w:rsidP="00771E9C">
      <w:pPr>
        <w:spacing w:after="0" w:line="240" w:lineRule="auto"/>
        <w:ind w:left="5670"/>
        <w:jc w:val="both"/>
        <w:rPr>
          <w:rFonts w:ascii="Times New Roman" w:hAnsi="Times New Roman" w:cs="Times New Roman"/>
          <w:color w:val="000000" w:themeColor="text1"/>
          <w:sz w:val="24"/>
          <w:szCs w:val="24"/>
          <w:lang w:val="uk-UA"/>
        </w:rPr>
      </w:pPr>
      <w:r w:rsidRPr="005B709A">
        <w:rPr>
          <w:rFonts w:ascii="Times New Roman" w:hAnsi="Times New Roman" w:cs="Times New Roman"/>
          <w:color w:val="000000" w:themeColor="text1"/>
          <w:sz w:val="24"/>
          <w:szCs w:val="24"/>
          <w:lang w:val="uk-UA"/>
        </w:rPr>
        <w:t>до Положення про Навчально-науковий інститут «Академія вчительства» Харківського національного університету імені В. Н. Каразіна</w:t>
      </w:r>
    </w:p>
    <w:p w14:paraId="6B297A52" w14:textId="77777777" w:rsidR="004465CE" w:rsidRPr="005B709A" w:rsidRDefault="004465CE" w:rsidP="004465CE">
      <w:pPr>
        <w:spacing w:after="0" w:line="240" w:lineRule="auto"/>
        <w:jc w:val="center"/>
        <w:rPr>
          <w:rFonts w:ascii="Times New Roman" w:hAnsi="Times New Roman" w:cs="Times New Roman"/>
          <w:color w:val="000000" w:themeColor="text1"/>
          <w:sz w:val="28"/>
          <w:szCs w:val="28"/>
          <w:lang w:val="uk-UA"/>
        </w:rPr>
      </w:pPr>
    </w:p>
    <w:p w14:paraId="31468E6E" w14:textId="77777777" w:rsidR="004465CE" w:rsidRPr="005B709A" w:rsidRDefault="001423AD" w:rsidP="00A674C5">
      <w:pPr>
        <w:spacing w:after="0" w:line="240" w:lineRule="auto"/>
        <w:jc w:val="center"/>
        <w:rPr>
          <w:rFonts w:ascii="Times New Roman" w:hAnsi="Times New Roman" w:cs="Times New Roman"/>
          <w:b/>
          <w:color w:val="000000" w:themeColor="text1"/>
          <w:sz w:val="28"/>
          <w:szCs w:val="28"/>
          <w:lang w:val="uk-UA"/>
        </w:rPr>
      </w:pPr>
      <w:r w:rsidRPr="005B709A">
        <w:rPr>
          <w:rFonts w:ascii="Times New Roman" w:hAnsi="Times New Roman" w:cs="Times New Roman"/>
          <w:b/>
          <w:color w:val="000000" w:themeColor="text1"/>
          <w:sz w:val="28"/>
          <w:szCs w:val="28"/>
          <w:lang w:val="uk-UA"/>
        </w:rPr>
        <w:t>Символіка</w:t>
      </w:r>
      <w:r w:rsidR="00A674C5" w:rsidRPr="005B709A">
        <w:rPr>
          <w:rFonts w:ascii="Times New Roman" w:hAnsi="Times New Roman" w:cs="Times New Roman"/>
          <w:b/>
          <w:color w:val="000000" w:themeColor="text1"/>
          <w:sz w:val="28"/>
          <w:szCs w:val="28"/>
          <w:lang w:val="uk-UA"/>
        </w:rPr>
        <w:t>, місцезнаходження та інші відомості</w:t>
      </w:r>
    </w:p>
    <w:p w14:paraId="7AD2E880" w14:textId="77777777" w:rsidR="007C719D" w:rsidRPr="005B709A" w:rsidRDefault="007C719D" w:rsidP="004465CE">
      <w:pPr>
        <w:pStyle w:val="Default"/>
        <w:jc w:val="center"/>
        <w:rPr>
          <w:b/>
          <w:color w:val="000000" w:themeColor="text1"/>
          <w:sz w:val="28"/>
          <w:szCs w:val="28"/>
        </w:rPr>
      </w:pPr>
      <w:r w:rsidRPr="005B709A">
        <w:rPr>
          <w:b/>
          <w:color w:val="000000" w:themeColor="text1"/>
          <w:sz w:val="28"/>
          <w:szCs w:val="28"/>
        </w:rPr>
        <w:t>Н</w:t>
      </w:r>
      <w:r w:rsidR="001423AD" w:rsidRPr="005B709A">
        <w:rPr>
          <w:b/>
          <w:color w:val="000000" w:themeColor="text1"/>
          <w:sz w:val="28"/>
          <w:szCs w:val="28"/>
        </w:rPr>
        <w:t xml:space="preserve">авчально-наукового інституту </w:t>
      </w:r>
      <w:r w:rsidR="004465CE" w:rsidRPr="005B709A">
        <w:rPr>
          <w:b/>
          <w:color w:val="000000" w:themeColor="text1"/>
          <w:sz w:val="28"/>
          <w:szCs w:val="28"/>
        </w:rPr>
        <w:t xml:space="preserve"> </w:t>
      </w:r>
    </w:p>
    <w:p w14:paraId="082E6ED7" w14:textId="77777777" w:rsidR="004465CE" w:rsidRPr="005B709A" w:rsidRDefault="00771E9C" w:rsidP="004465CE">
      <w:pPr>
        <w:pStyle w:val="Default"/>
        <w:jc w:val="center"/>
        <w:rPr>
          <w:b/>
          <w:color w:val="000000" w:themeColor="text1"/>
          <w:sz w:val="28"/>
          <w:szCs w:val="28"/>
        </w:rPr>
      </w:pPr>
      <w:r>
        <w:rPr>
          <w:b/>
          <w:color w:val="000000" w:themeColor="text1"/>
          <w:sz w:val="28"/>
          <w:szCs w:val="28"/>
        </w:rPr>
        <w:t>«Академія вчительства»</w:t>
      </w:r>
    </w:p>
    <w:p w14:paraId="785ED6CA" w14:textId="77777777" w:rsidR="004465CE" w:rsidRPr="005B709A" w:rsidRDefault="004465CE" w:rsidP="004465CE">
      <w:pPr>
        <w:pStyle w:val="Default"/>
        <w:ind w:firstLine="851"/>
        <w:jc w:val="center"/>
        <w:rPr>
          <w:b/>
          <w:color w:val="000000" w:themeColor="text1"/>
          <w:sz w:val="28"/>
          <w:szCs w:val="28"/>
        </w:rPr>
      </w:pPr>
      <w:r w:rsidRPr="005B709A">
        <w:rPr>
          <w:b/>
          <w:color w:val="000000" w:themeColor="text1"/>
          <w:sz w:val="28"/>
          <w:szCs w:val="28"/>
        </w:rPr>
        <w:t>Харківського національного університету імені В. Н. Каразіна</w:t>
      </w:r>
    </w:p>
    <w:p w14:paraId="6962F56C" w14:textId="77777777" w:rsidR="004465CE" w:rsidRPr="005B709A" w:rsidRDefault="004465CE" w:rsidP="004465CE">
      <w:pPr>
        <w:spacing w:after="0" w:line="240" w:lineRule="auto"/>
        <w:rPr>
          <w:rFonts w:ascii="Times New Roman" w:hAnsi="Times New Roman" w:cs="Times New Roman"/>
          <w:b/>
          <w:color w:val="000000" w:themeColor="text1"/>
          <w:sz w:val="28"/>
          <w:szCs w:val="28"/>
          <w:lang w:val="uk-UA"/>
        </w:rPr>
      </w:pPr>
    </w:p>
    <w:p w14:paraId="146E1BC2" w14:textId="77777777" w:rsidR="00A674C5" w:rsidRPr="005B709A" w:rsidRDefault="00A674C5" w:rsidP="004538E3">
      <w:pPr>
        <w:pStyle w:val="Default"/>
        <w:jc w:val="both"/>
        <w:rPr>
          <w:i/>
          <w:color w:val="000000" w:themeColor="text1"/>
          <w:sz w:val="28"/>
          <w:szCs w:val="28"/>
        </w:rPr>
      </w:pPr>
      <w:r w:rsidRPr="005B709A">
        <w:rPr>
          <w:b/>
          <w:color w:val="000000" w:themeColor="text1"/>
          <w:sz w:val="28"/>
          <w:szCs w:val="28"/>
        </w:rPr>
        <w:t>1. Місцезнаходження: 61002, м. Харків, майдан Свободи, 4, каб.3-43.</w:t>
      </w:r>
    </w:p>
    <w:p w14:paraId="5F2BAE0D" w14:textId="77777777" w:rsidR="00A674C5" w:rsidRPr="005B709A" w:rsidRDefault="00A674C5" w:rsidP="004538E3">
      <w:pPr>
        <w:pStyle w:val="Default"/>
        <w:jc w:val="both"/>
        <w:rPr>
          <w:b/>
          <w:i/>
          <w:color w:val="000000" w:themeColor="text1"/>
          <w:sz w:val="28"/>
          <w:szCs w:val="28"/>
        </w:rPr>
      </w:pPr>
      <w:r w:rsidRPr="005B709A">
        <w:rPr>
          <w:b/>
          <w:color w:val="000000" w:themeColor="text1"/>
          <w:sz w:val="28"/>
          <w:szCs w:val="28"/>
        </w:rPr>
        <w:t>2. Засоби зв’язку:</w:t>
      </w:r>
    </w:p>
    <w:p w14:paraId="29C11AFD" w14:textId="77777777" w:rsidR="00A674C5" w:rsidRPr="005B709A" w:rsidRDefault="00A674C5" w:rsidP="00FA0AC9">
      <w:pPr>
        <w:pStyle w:val="Default"/>
        <w:jc w:val="both"/>
        <w:rPr>
          <w:i/>
          <w:color w:val="000000" w:themeColor="text1"/>
          <w:sz w:val="28"/>
          <w:szCs w:val="28"/>
        </w:rPr>
      </w:pPr>
      <w:r w:rsidRPr="005B709A">
        <w:rPr>
          <w:color w:val="000000" w:themeColor="text1"/>
          <w:sz w:val="28"/>
          <w:szCs w:val="28"/>
        </w:rPr>
        <w:t>2.1. Телефон: +380935994631.</w:t>
      </w:r>
    </w:p>
    <w:p w14:paraId="703535D2" w14:textId="77777777" w:rsidR="00A674C5" w:rsidRPr="005B709A" w:rsidRDefault="00A674C5" w:rsidP="00FA0AC9">
      <w:pPr>
        <w:pStyle w:val="Default"/>
        <w:jc w:val="both"/>
        <w:rPr>
          <w:i/>
          <w:color w:val="000000" w:themeColor="text1"/>
          <w:sz w:val="28"/>
          <w:szCs w:val="28"/>
        </w:rPr>
      </w:pPr>
      <w:r w:rsidRPr="005B709A">
        <w:rPr>
          <w:color w:val="000000" w:themeColor="text1"/>
          <w:sz w:val="28"/>
          <w:szCs w:val="28"/>
        </w:rPr>
        <w:t>2.2. E-</w:t>
      </w:r>
      <w:proofErr w:type="spellStart"/>
      <w:r w:rsidRPr="005B709A">
        <w:rPr>
          <w:color w:val="000000" w:themeColor="text1"/>
          <w:sz w:val="28"/>
          <w:szCs w:val="28"/>
        </w:rPr>
        <w:t>mail</w:t>
      </w:r>
      <w:proofErr w:type="spellEnd"/>
      <w:r w:rsidRPr="005B709A">
        <w:rPr>
          <w:color w:val="000000" w:themeColor="text1"/>
          <w:sz w:val="28"/>
          <w:szCs w:val="28"/>
        </w:rPr>
        <w:t>: teachers@karazin.ua.</w:t>
      </w:r>
    </w:p>
    <w:p w14:paraId="445EB84B" w14:textId="77777777" w:rsidR="00A674C5" w:rsidRPr="005B709A" w:rsidRDefault="00A674C5" w:rsidP="00FA0AC9">
      <w:pPr>
        <w:pStyle w:val="Default"/>
        <w:jc w:val="both"/>
        <w:rPr>
          <w:color w:val="000000" w:themeColor="text1"/>
          <w:sz w:val="28"/>
          <w:szCs w:val="28"/>
        </w:rPr>
      </w:pPr>
      <w:r w:rsidRPr="005B709A">
        <w:rPr>
          <w:b/>
          <w:color w:val="000000" w:themeColor="text1"/>
          <w:sz w:val="28"/>
          <w:szCs w:val="28"/>
        </w:rPr>
        <w:t xml:space="preserve">3. Офіційний </w:t>
      </w:r>
      <w:proofErr w:type="spellStart"/>
      <w:r w:rsidRPr="005B709A">
        <w:rPr>
          <w:b/>
          <w:color w:val="000000" w:themeColor="text1"/>
          <w:sz w:val="28"/>
          <w:szCs w:val="28"/>
        </w:rPr>
        <w:t>вебсайт</w:t>
      </w:r>
      <w:proofErr w:type="spellEnd"/>
      <w:r w:rsidRPr="005B709A">
        <w:rPr>
          <w:b/>
          <w:color w:val="000000" w:themeColor="text1"/>
          <w:sz w:val="28"/>
          <w:szCs w:val="28"/>
        </w:rPr>
        <w:t>: karazin.ua/</w:t>
      </w:r>
      <w:proofErr w:type="spellStart"/>
      <w:r w:rsidRPr="005B709A">
        <w:rPr>
          <w:b/>
          <w:color w:val="000000" w:themeColor="text1"/>
          <w:sz w:val="28"/>
          <w:szCs w:val="28"/>
        </w:rPr>
        <w:t>fakulteti-ta-instituti</w:t>
      </w:r>
      <w:proofErr w:type="spellEnd"/>
      <w:r w:rsidRPr="005B709A">
        <w:rPr>
          <w:b/>
          <w:color w:val="000000" w:themeColor="text1"/>
          <w:sz w:val="28"/>
          <w:szCs w:val="28"/>
        </w:rPr>
        <w:t>/</w:t>
      </w:r>
      <w:proofErr w:type="spellStart"/>
      <w:r w:rsidRPr="005B709A">
        <w:rPr>
          <w:b/>
          <w:color w:val="000000" w:themeColor="text1"/>
          <w:sz w:val="28"/>
          <w:szCs w:val="28"/>
        </w:rPr>
        <w:t>akademiia-vchytelstva</w:t>
      </w:r>
      <w:proofErr w:type="spellEnd"/>
      <w:r w:rsidRPr="005B709A">
        <w:rPr>
          <w:b/>
          <w:color w:val="000000" w:themeColor="text1"/>
          <w:sz w:val="28"/>
          <w:szCs w:val="28"/>
        </w:rPr>
        <w:t>/.</w:t>
      </w:r>
      <w:hyperlink r:id="rId11" w:history="1"/>
    </w:p>
    <w:p w14:paraId="00D0EA98" w14:textId="77777777" w:rsidR="00A674C5" w:rsidRPr="00771E9C" w:rsidRDefault="00A674C5" w:rsidP="00E72ACE">
      <w:pPr>
        <w:pStyle w:val="ab"/>
        <w:pBdr>
          <w:top w:val="nil"/>
          <w:left w:val="nil"/>
          <w:bottom w:val="nil"/>
          <w:right w:val="nil"/>
          <w:between w:val="nil"/>
        </w:pBdr>
        <w:spacing w:after="0" w:line="240" w:lineRule="auto"/>
        <w:ind w:left="0"/>
        <w:jc w:val="both"/>
        <w:rPr>
          <w:rFonts w:ascii="Times New Roman" w:hAnsi="Times New Roman" w:cs="Times New Roman"/>
          <w:b/>
          <w:color w:val="000000" w:themeColor="text1"/>
          <w:sz w:val="28"/>
          <w:szCs w:val="28"/>
          <w:lang w:val="uk-UA"/>
        </w:rPr>
      </w:pPr>
      <w:r w:rsidRPr="00771E9C">
        <w:rPr>
          <w:rFonts w:ascii="Times New Roman" w:eastAsia="Times New Roman" w:hAnsi="Times New Roman" w:cs="Times New Roman"/>
          <w:b/>
          <w:color w:val="000000" w:themeColor="text1"/>
          <w:sz w:val="28"/>
          <w:szCs w:val="28"/>
          <w:lang w:val="uk-UA"/>
        </w:rPr>
        <w:t xml:space="preserve">4. Офіційні сторінки в соціальних мережах: </w:t>
      </w:r>
    </w:p>
    <w:p w14:paraId="69C4786C" w14:textId="77777777" w:rsidR="00771E9C" w:rsidRPr="00771E9C" w:rsidRDefault="00771E9C" w:rsidP="00771E9C">
      <w:pPr>
        <w:pStyle w:val="ab"/>
        <w:pBdr>
          <w:top w:val="nil"/>
          <w:left w:val="nil"/>
          <w:bottom w:val="nil"/>
          <w:right w:val="nil"/>
          <w:between w:val="nil"/>
        </w:pBdr>
        <w:spacing w:after="0" w:line="240" w:lineRule="auto"/>
        <w:jc w:val="both"/>
        <w:rPr>
          <w:rFonts w:ascii="Times New Roman" w:hAnsi="Times New Roman" w:cs="Times New Roman"/>
          <w:color w:val="000000" w:themeColor="text1"/>
          <w:sz w:val="28"/>
          <w:szCs w:val="28"/>
          <w:u w:val="single"/>
          <w:lang w:val="uk-UA"/>
        </w:rPr>
      </w:pPr>
      <w:r w:rsidRPr="00771E9C">
        <w:rPr>
          <w:rFonts w:ascii="Times New Roman" w:hAnsi="Times New Roman" w:cs="Times New Roman"/>
          <w:color w:val="000000" w:themeColor="text1"/>
          <w:sz w:val="28"/>
          <w:szCs w:val="28"/>
          <w:u w:val="single"/>
          <w:lang w:val="uk-UA"/>
        </w:rPr>
        <w:t>www.facebook.com/teachers.academy.karazin.ua</w:t>
      </w:r>
    </w:p>
    <w:p w14:paraId="314CB1B6" w14:textId="77777777" w:rsidR="00771E9C" w:rsidRPr="00771E9C" w:rsidRDefault="00771E9C" w:rsidP="00771E9C">
      <w:pPr>
        <w:pStyle w:val="ab"/>
        <w:pBdr>
          <w:top w:val="nil"/>
          <w:left w:val="nil"/>
          <w:bottom w:val="nil"/>
          <w:right w:val="nil"/>
          <w:between w:val="nil"/>
        </w:pBdr>
        <w:spacing w:after="0" w:line="240" w:lineRule="auto"/>
        <w:jc w:val="both"/>
        <w:rPr>
          <w:rFonts w:ascii="Times New Roman" w:hAnsi="Times New Roman" w:cs="Times New Roman"/>
          <w:color w:val="000000" w:themeColor="text1"/>
          <w:sz w:val="28"/>
          <w:szCs w:val="28"/>
          <w:u w:val="single"/>
          <w:lang w:val="uk-UA"/>
        </w:rPr>
      </w:pPr>
      <w:r w:rsidRPr="00771E9C">
        <w:rPr>
          <w:rFonts w:ascii="Times New Roman" w:hAnsi="Times New Roman" w:cs="Times New Roman"/>
          <w:color w:val="000000" w:themeColor="text1"/>
          <w:sz w:val="28"/>
          <w:szCs w:val="28"/>
          <w:u w:val="single"/>
          <w:lang w:val="uk-UA"/>
        </w:rPr>
        <w:t>www.instagram.com/teachers_academy_karazin/</w:t>
      </w:r>
    </w:p>
    <w:p w14:paraId="664A5653" w14:textId="77777777" w:rsidR="00771E9C" w:rsidRPr="00771E9C" w:rsidRDefault="00771E9C" w:rsidP="00771E9C">
      <w:pPr>
        <w:pStyle w:val="ab"/>
        <w:pBdr>
          <w:top w:val="nil"/>
          <w:left w:val="nil"/>
          <w:bottom w:val="nil"/>
          <w:right w:val="nil"/>
          <w:between w:val="nil"/>
        </w:pBdr>
        <w:spacing w:after="0" w:line="240" w:lineRule="auto"/>
        <w:jc w:val="both"/>
        <w:rPr>
          <w:rFonts w:ascii="Times New Roman" w:hAnsi="Times New Roman" w:cs="Times New Roman"/>
          <w:color w:val="000000" w:themeColor="text1"/>
          <w:sz w:val="28"/>
          <w:szCs w:val="28"/>
          <w:u w:val="single"/>
          <w:lang w:val="uk-UA"/>
        </w:rPr>
      </w:pPr>
      <w:r w:rsidRPr="00771E9C">
        <w:rPr>
          <w:rFonts w:ascii="Times New Roman" w:hAnsi="Times New Roman" w:cs="Times New Roman"/>
          <w:color w:val="000000" w:themeColor="text1"/>
          <w:sz w:val="28"/>
          <w:szCs w:val="28"/>
          <w:u w:val="single"/>
          <w:lang w:val="uk-UA"/>
        </w:rPr>
        <w:t>www.linkedin.com/company/teachersacademykarazinua/</w:t>
      </w:r>
    </w:p>
    <w:p w14:paraId="4CDEABBB" w14:textId="77777777" w:rsidR="00A674C5" w:rsidRPr="005B709A" w:rsidRDefault="00A674C5" w:rsidP="004465CE">
      <w:pPr>
        <w:spacing w:after="0" w:line="240" w:lineRule="auto"/>
        <w:rPr>
          <w:rFonts w:ascii="Times New Roman" w:hAnsi="Times New Roman" w:cs="Times New Roman"/>
          <w:b/>
          <w:color w:val="000000" w:themeColor="text1"/>
          <w:sz w:val="28"/>
          <w:szCs w:val="28"/>
          <w:lang w:val="uk-UA"/>
        </w:rPr>
      </w:pPr>
    </w:p>
    <w:p w14:paraId="156F0F42" w14:textId="77777777" w:rsidR="004465CE" w:rsidRPr="005B709A" w:rsidRDefault="00FA0AC9" w:rsidP="004465CE">
      <w:pPr>
        <w:spacing w:after="0" w:line="240" w:lineRule="auto"/>
        <w:rPr>
          <w:rFonts w:ascii="Times New Roman" w:hAnsi="Times New Roman" w:cs="Times New Roman"/>
          <w:b/>
          <w:color w:val="000000" w:themeColor="text1"/>
          <w:sz w:val="28"/>
          <w:szCs w:val="28"/>
          <w:lang w:val="uk-UA"/>
        </w:rPr>
      </w:pPr>
      <w:r w:rsidRPr="005B709A">
        <w:rPr>
          <w:rFonts w:ascii="Times New Roman" w:hAnsi="Times New Roman" w:cs="Times New Roman"/>
          <w:b/>
          <w:color w:val="000000" w:themeColor="text1"/>
          <w:sz w:val="28"/>
          <w:szCs w:val="28"/>
          <w:lang w:val="uk-UA"/>
        </w:rPr>
        <w:t>5</w:t>
      </w:r>
      <w:r w:rsidR="004465CE" w:rsidRPr="005B709A">
        <w:rPr>
          <w:rFonts w:ascii="Times New Roman" w:hAnsi="Times New Roman" w:cs="Times New Roman"/>
          <w:b/>
          <w:color w:val="000000" w:themeColor="text1"/>
          <w:sz w:val="28"/>
          <w:szCs w:val="28"/>
          <w:lang w:val="uk-UA"/>
        </w:rPr>
        <w:t xml:space="preserve">. </w:t>
      </w:r>
      <w:r w:rsidR="001423AD" w:rsidRPr="005B709A">
        <w:rPr>
          <w:rFonts w:ascii="Times New Roman" w:hAnsi="Times New Roman" w:cs="Times New Roman"/>
          <w:b/>
          <w:color w:val="000000" w:themeColor="text1"/>
          <w:sz w:val="28"/>
          <w:szCs w:val="28"/>
          <w:lang w:val="uk-UA"/>
        </w:rPr>
        <w:t xml:space="preserve">Емблема </w:t>
      </w:r>
      <w:r w:rsidR="004465CE" w:rsidRPr="005B709A">
        <w:rPr>
          <w:rFonts w:ascii="Times New Roman" w:hAnsi="Times New Roman" w:cs="Times New Roman"/>
          <w:b/>
          <w:color w:val="000000" w:themeColor="text1"/>
          <w:sz w:val="28"/>
          <w:szCs w:val="28"/>
          <w:lang w:val="uk-UA"/>
        </w:rPr>
        <w:t>(логотип)</w:t>
      </w:r>
      <w:r w:rsidR="001B36AD" w:rsidRPr="005B709A">
        <w:rPr>
          <w:rFonts w:ascii="Times New Roman" w:hAnsi="Times New Roman" w:cs="Times New Roman"/>
          <w:b/>
          <w:color w:val="000000" w:themeColor="text1"/>
          <w:sz w:val="28"/>
          <w:szCs w:val="28"/>
          <w:lang w:val="uk-UA"/>
        </w:rPr>
        <w:t>*</w:t>
      </w:r>
    </w:p>
    <w:p w14:paraId="60A92726" w14:textId="77777777" w:rsidR="004465CE" w:rsidRPr="005B709A" w:rsidRDefault="004465CE" w:rsidP="004465CE">
      <w:pPr>
        <w:spacing w:after="0" w:line="240" w:lineRule="auto"/>
        <w:rPr>
          <w:rFonts w:ascii="Times New Roman" w:hAnsi="Times New Roman" w:cs="Times New Roman"/>
          <w:color w:val="000000" w:themeColor="text1"/>
          <w:sz w:val="28"/>
          <w:szCs w:val="28"/>
          <w:lang w:val="uk-UA"/>
        </w:rPr>
      </w:pPr>
    </w:p>
    <w:p w14:paraId="544FC448" w14:textId="77777777" w:rsidR="004465CE" w:rsidRPr="005B709A" w:rsidRDefault="00771E9C" w:rsidP="00771E9C">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noProof/>
          <w:color w:val="000000" w:themeColor="text1"/>
          <w:sz w:val="28"/>
          <w:szCs w:val="28"/>
          <w:lang w:val="uk-UA"/>
        </w:rPr>
        <w:drawing>
          <wp:inline distT="0" distB="0" distL="0" distR="0" wp14:anchorId="64F60838" wp14:editId="4DA6352B">
            <wp:extent cx="4669790" cy="117030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69790" cy="1170305"/>
                    </a:xfrm>
                    <a:prstGeom prst="rect">
                      <a:avLst/>
                    </a:prstGeom>
                    <a:noFill/>
                  </pic:spPr>
                </pic:pic>
              </a:graphicData>
            </a:graphic>
          </wp:inline>
        </w:drawing>
      </w:r>
    </w:p>
    <w:p w14:paraId="1329D214" w14:textId="77777777" w:rsidR="004465CE" w:rsidRPr="005B709A" w:rsidRDefault="00FA0AC9" w:rsidP="004465CE">
      <w:pPr>
        <w:spacing w:after="0" w:line="240" w:lineRule="auto"/>
        <w:rPr>
          <w:rFonts w:ascii="Times New Roman" w:hAnsi="Times New Roman" w:cs="Times New Roman"/>
          <w:b/>
          <w:color w:val="000000" w:themeColor="text1"/>
          <w:sz w:val="28"/>
          <w:szCs w:val="28"/>
          <w:lang w:val="uk-UA"/>
        </w:rPr>
      </w:pPr>
      <w:r w:rsidRPr="005B709A">
        <w:rPr>
          <w:rFonts w:ascii="Times New Roman" w:hAnsi="Times New Roman" w:cs="Times New Roman"/>
          <w:b/>
          <w:color w:val="000000" w:themeColor="text1"/>
          <w:sz w:val="28"/>
          <w:szCs w:val="28"/>
          <w:lang w:val="uk-UA"/>
        </w:rPr>
        <w:t>6. Порядок використання емблеми (логотипу)</w:t>
      </w:r>
    </w:p>
    <w:p w14:paraId="466D0D86" w14:textId="77777777" w:rsidR="004465CE" w:rsidRPr="005B709A" w:rsidRDefault="00FA0AC9" w:rsidP="004465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themeColor="text1"/>
          <w:sz w:val="28"/>
          <w:szCs w:val="28"/>
          <w:lang w:val="uk-UA"/>
        </w:rPr>
      </w:pPr>
      <w:r w:rsidRPr="005B709A">
        <w:rPr>
          <w:rFonts w:ascii="Times New Roman" w:hAnsi="Times New Roman" w:cs="Times New Roman"/>
          <w:color w:val="000000" w:themeColor="text1"/>
          <w:sz w:val="28"/>
          <w:szCs w:val="28"/>
          <w:lang w:val="uk-UA"/>
        </w:rPr>
        <w:t xml:space="preserve">6.1. Емблема  Інституту є офіційним відмітним символом, що вказує на належність до Харківського національного університету імені В. Н. Каразіна та відображає основну (основні) галузь (галузі), в яких здійснюється діяльність Інституту. </w:t>
      </w:r>
    </w:p>
    <w:p w14:paraId="60ACB9BA" w14:textId="77777777" w:rsidR="004465CE" w:rsidRPr="005B709A" w:rsidRDefault="00FA0AC9" w:rsidP="004465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themeColor="text1"/>
          <w:sz w:val="28"/>
          <w:szCs w:val="28"/>
          <w:lang w:val="uk-UA"/>
        </w:rPr>
      </w:pPr>
      <w:bookmarkStart w:id="28" w:name="o24"/>
      <w:bookmarkEnd w:id="28"/>
      <w:r w:rsidRPr="005B709A">
        <w:rPr>
          <w:rFonts w:ascii="Times New Roman" w:hAnsi="Times New Roman" w:cs="Times New Roman"/>
          <w:color w:val="000000" w:themeColor="text1"/>
          <w:sz w:val="28"/>
          <w:szCs w:val="28"/>
          <w:lang w:val="uk-UA"/>
        </w:rPr>
        <w:t xml:space="preserve">6.2. Емблема Інституту встановлюється в кабінеті директора Інституту та його заступників, приміщеннях підрозділів у складі Інституту, на/в  будівлі (частині будівлі, коридорах) де розміщується Інститут, на офіційному </w:t>
      </w:r>
      <w:proofErr w:type="spellStart"/>
      <w:r w:rsidRPr="005B709A">
        <w:rPr>
          <w:rFonts w:ascii="Times New Roman" w:hAnsi="Times New Roman" w:cs="Times New Roman"/>
          <w:color w:val="000000" w:themeColor="text1"/>
          <w:sz w:val="28"/>
          <w:szCs w:val="28"/>
          <w:lang w:val="uk-UA"/>
        </w:rPr>
        <w:t>вебпорталі</w:t>
      </w:r>
      <w:proofErr w:type="spellEnd"/>
      <w:r w:rsidRPr="005B709A">
        <w:rPr>
          <w:rFonts w:ascii="Times New Roman" w:hAnsi="Times New Roman" w:cs="Times New Roman"/>
          <w:color w:val="000000" w:themeColor="text1"/>
          <w:sz w:val="28"/>
          <w:szCs w:val="28"/>
          <w:lang w:val="uk-UA"/>
        </w:rPr>
        <w:t xml:space="preserve"> Харківського національного університету імені В. Н. Каразіна, офіційному </w:t>
      </w:r>
      <w:proofErr w:type="spellStart"/>
      <w:r w:rsidRPr="005B709A">
        <w:rPr>
          <w:rFonts w:ascii="Times New Roman" w:hAnsi="Times New Roman" w:cs="Times New Roman"/>
          <w:color w:val="000000" w:themeColor="text1"/>
          <w:sz w:val="28"/>
          <w:szCs w:val="28"/>
          <w:lang w:val="uk-UA"/>
        </w:rPr>
        <w:t>вебсайті</w:t>
      </w:r>
      <w:proofErr w:type="spellEnd"/>
      <w:r w:rsidRPr="005B709A">
        <w:rPr>
          <w:rFonts w:ascii="Times New Roman" w:hAnsi="Times New Roman" w:cs="Times New Roman"/>
          <w:color w:val="000000" w:themeColor="text1"/>
          <w:sz w:val="28"/>
          <w:szCs w:val="28"/>
          <w:lang w:val="uk-UA"/>
        </w:rPr>
        <w:t xml:space="preserve"> Інституту та </w:t>
      </w:r>
      <w:proofErr w:type="spellStart"/>
      <w:r w:rsidRPr="005B709A">
        <w:rPr>
          <w:rFonts w:ascii="Times New Roman" w:hAnsi="Times New Roman" w:cs="Times New Roman"/>
          <w:color w:val="000000" w:themeColor="text1"/>
          <w:sz w:val="28"/>
          <w:szCs w:val="28"/>
          <w:lang w:val="uk-UA"/>
        </w:rPr>
        <w:t>вебсайтах</w:t>
      </w:r>
      <w:proofErr w:type="spellEnd"/>
      <w:r w:rsidRPr="005B709A">
        <w:rPr>
          <w:rFonts w:ascii="Times New Roman" w:hAnsi="Times New Roman" w:cs="Times New Roman"/>
          <w:color w:val="000000" w:themeColor="text1"/>
          <w:sz w:val="28"/>
          <w:szCs w:val="28"/>
          <w:lang w:val="uk-UA"/>
        </w:rPr>
        <w:t xml:space="preserve"> підрозділів у його складі, документах про освіту (відмінних від документів про освіту державного зразка), документах про участь у заходах Інституту, на бланках службової документації. </w:t>
      </w:r>
    </w:p>
    <w:p w14:paraId="5D5DEB90" w14:textId="77777777" w:rsidR="004465CE" w:rsidRPr="005B709A" w:rsidRDefault="00FA0AC9" w:rsidP="004465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themeColor="text1"/>
          <w:sz w:val="28"/>
          <w:szCs w:val="28"/>
          <w:lang w:val="uk-UA"/>
        </w:rPr>
      </w:pPr>
      <w:bookmarkStart w:id="29" w:name="o25"/>
      <w:bookmarkEnd w:id="29"/>
      <w:r w:rsidRPr="005B709A">
        <w:rPr>
          <w:rFonts w:ascii="Times New Roman" w:hAnsi="Times New Roman" w:cs="Times New Roman"/>
          <w:color w:val="000000" w:themeColor="text1"/>
          <w:sz w:val="28"/>
          <w:szCs w:val="28"/>
          <w:lang w:val="uk-UA"/>
        </w:rPr>
        <w:lastRenderedPageBreak/>
        <w:t>6</w:t>
      </w:r>
      <w:r w:rsidR="004465CE" w:rsidRPr="005B709A">
        <w:rPr>
          <w:rFonts w:ascii="Times New Roman" w:hAnsi="Times New Roman" w:cs="Times New Roman"/>
          <w:color w:val="000000" w:themeColor="text1"/>
          <w:sz w:val="28"/>
          <w:szCs w:val="28"/>
          <w:lang w:val="uk-UA"/>
        </w:rPr>
        <w:t xml:space="preserve">.3. Відтворення зображення емблеми </w:t>
      </w:r>
      <w:r w:rsidR="004067B3" w:rsidRPr="005B709A">
        <w:rPr>
          <w:rFonts w:ascii="Times New Roman" w:hAnsi="Times New Roman" w:cs="Times New Roman"/>
          <w:color w:val="000000" w:themeColor="text1"/>
          <w:sz w:val="28"/>
          <w:szCs w:val="28"/>
          <w:lang w:val="uk-UA"/>
        </w:rPr>
        <w:t xml:space="preserve">Інституту </w:t>
      </w:r>
      <w:r w:rsidR="004465CE" w:rsidRPr="005B709A">
        <w:rPr>
          <w:rFonts w:ascii="Times New Roman" w:hAnsi="Times New Roman" w:cs="Times New Roman"/>
          <w:color w:val="000000" w:themeColor="text1"/>
          <w:sz w:val="28"/>
          <w:szCs w:val="28"/>
          <w:lang w:val="uk-UA"/>
        </w:rPr>
        <w:t xml:space="preserve">може бути виконано в одноколірному варіанті і допускається у пропорціях, що відповідають меті застосування. </w:t>
      </w:r>
    </w:p>
    <w:p w14:paraId="7722C8BA" w14:textId="77777777" w:rsidR="004465CE" w:rsidRPr="005B709A" w:rsidRDefault="00FA0AC9" w:rsidP="004465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themeColor="text1"/>
          <w:sz w:val="28"/>
          <w:szCs w:val="28"/>
          <w:lang w:val="uk-UA"/>
        </w:rPr>
      </w:pPr>
      <w:bookmarkStart w:id="30" w:name="o27"/>
      <w:bookmarkEnd w:id="30"/>
      <w:r w:rsidRPr="005B709A">
        <w:rPr>
          <w:rFonts w:ascii="Times New Roman" w:hAnsi="Times New Roman" w:cs="Times New Roman"/>
          <w:color w:val="000000" w:themeColor="text1"/>
          <w:sz w:val="28"/>
          <w:szCs w:val="28"/>
          <w:lang w:val="uk-UA"/>
        </w:rPr>
        <w:t xml:space="preserve">6.4. Зображення емблеми Інституту допускається на друкованій, рекламно-інформаційній та  сувенірній продукції, кіно-, відео- і фотоматеріалах,  що  видаються (виготовляються)  Харківським національним університетом імені В. Н. Каразіна або на його замовлення. </w:t>
      </w:r>
    </w:p>
    <w:p w14:paraId="0C7B8A79" w14:textId="77777777" w:rsidR="001B36AD" w:rsidRPr="005B709A" w:rsidRDefault="00FA0AC9" w:rsidP="004465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themeColor="text1"/>
          <w:sz w:val="28"/>
          <w:szCs w:val="28"/>
          <w:lang w:val="uk-UA"/>
        </w:rPr>
      </w:pPr>
      <w:bookmarkStart w:id="31" w:name="o28"/>
      <w:bookmarkEnd w:id="31"/>
      <w:r w:rsidRPr="005B709A">
        <w:rPr>
          <w:rFonts w:ascii="Times New Roman" w:hAnsi="Times New Roman" w:cs="Times New Roman"/>
          <w:color w:val="000000" w:themeColor="text1"/>
          <w:sz w:val="28"/>
          <w:szCs w:val="28"/>
          <w:lang w:val="uk-UA"/>
        </w:rPr>
        <w:t>6.5. Інші випадки та порядок використання і  виготовлення емблеми Інституту встановлюються Харківським національним університетом імені В. Н. Каразіна.</w:t>
      </w:r>
    </w:p>
    <w:p w14:paraId="7A7C0404" w14:textId="77777777" w:rsidR="00E83763" w:rsidRPr="005B709A" w:rsidRDefault="001B36AD" w:rsidP="004465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i/>
          <w:color w:val="000000" w:themeColor="text1"/>
          <w:sz w:val="20"/>
          <w:szCs w:val="20"/>
          <w:lang w:val="uk-UA"/>
        </w:rPr>
      </w:pPr>
      <w:r w:rsidRPr="005B709A">
        <w:rPr>
          <w:rFonts w:ascii="Times New Roman" w:hAnsi="Times New Roman" w:cs="Times New Roman"/>
          <w:i/>
          <w:color w:val="000000" w:themeColor="text1"/>
          <w:sz w:val="20"/>
          <w:szCs w:val="20"/>
          <w:lang w:val="uk-UA"/>
        </w:rPr>
        <w:t xml:space="preserve">* Примітка: за наявності іншої символіки підрозділу додаються її зображення, опис та порядок використання наступними пунктами </w:t>
      </w:r>
    </w:p>
    <w:p w14:paraId="02B31946" w14:textId="77777777" w:rsidR="00E83763" w:rsidRPr="005B709A" w:rsidRDefault="00E83763" w:rsidP="00E83763">
      <w:pPr>
        <w:tabs>
          <w:tab w:val="left" w:pos="1832"/>
        </w:tabs>
        <w:rPr>
          <w:rFonts w:ascii="Times New Roman" w:hAnsi="Times New Roman" w:cs="Times New Roman"/>
          <w:color w:val="000000" w:themeColor="text1"/>
          <w:sz w:val="20"/>
          <w:szCs w:val="20"/>
          <w:lang w:val="uk-UA"/>
        </w:rPr>
      </w:pPr>
      <w:r w:rsidRPr="005B709A">
        <w:rPr>
          <w:rFonts w:ascii="Times New Roman" w:hAnsi="Times New Roman" w:cs="Times New Roman"/>
          <w:color w:val="000000" w:themeColor="text1"/>
          <w:sz w:val="20"/>
          <w:szCs w:val="20"/>
          <w:lang w:val="uk-UA"/>
        </w:rPr>
        <w:tab/>
      </w:r>
    </w:p>
    <w:p w14:paraId="2BDD43CF" w14:textId="3119E1B6" w:rsidR="0001389A" w:rsidRPr="005B709A" w:rsidRDefault="00EC0B0B" w:rsidP="0001389A">
      <w:pPr>
        <w:pStyle w:val="ab"/>
        <w:widowControl w:val="0"/>
        <w:pBdr>
          <w:top w:val="nil"/>
          <w:left w:val="nil"/>
          <w:bottom w:val="nil"/>
          <w:right w:val="nil"/>
          <w:between w:val="nil"/>
        </w:pBdr>
        <w:spacing w:line="240" w:lineRule="auto"/>
        <w:ind w:left="709" w:right="141"/>
        <w:jc w:val="both"/>
        <w:rPr>
          <w:rFonts w:ascii="Times New Roman" w:eastAsia="Times New Roman" w:hAnsi="Times New Roman" w:cs="Times New Roman"/>
          <w:color w:val="000000" w:themeColor="text1"/>
          <w:spacing w:val="-6"/>
          <w:sz w:val="28"/>
          <w:szCs w:val="28"/>
          <w:u w:val="single"/>
          <w:lang w:val="uk-UA"/>
        </w:rPr>
      </w:pPr>
      <w:r>
        <w:rPr>
          <w:rFonts w:ascii="Times New Roman" w:eastAsia="Times New Roman" w:hAnsi="Times New Roman" w:cs="Times New Roman"/>
          <w:color w:val="000000" w:themeColor="text1"/>
          <w:spacing w:val="-6"/>
          <w:sz w:val="28"/>
          <w:szCs w:val="28"/>
          <w:lang w:val="uk-UA"/>
        </w:rPr>
        <w:t>Д</w:t>
      </w:r>
      <w:r w:rsidR="0001389A" w:rsidRPr="005B709A">
        <w:rPr>
          <w:rFonts w:ascii="Times New Roman" w:eastAsia="Times New Roman" w:hAnsi="Times New Roman" w:cs="Times New Roman"/>
          <w:color w:val="000000" w:themeColor="text1"/>
          <w:spacing w:val="-6"/>
          <w:sz w:val="28"/>
          <w:szCs w:val="28"/>
          <w:lang w:val="uk-UA"/>
        </w:rPr>
        <w:t>иректор</w:t>
      </w:r>
      <w:r w:rsidR="0001389A">
        <w:rPr>
          <w:rFonts w:ascii="Times New Roman" w:eastAsia="Times New Roman" w:hAnsi="Times New Roman" w:cs="Times New Roman"/>
          <w:color w:val="000000" w:themeColor="text1"/>
          <w:spacing w:val="-6"/>
          <w:sz w:val="28"/>
          <w:szCs w:val="28"/>
          <w:lang w:val="uk-UA"/>
        </w:rPr>
        <w:t xml:space="preserve"> ННІ «Академія вчительства»                     </w:t>
      </w:r>
      <w:r w:rsidR="00861EEC">
        <w:rPr>
          <w:rFonts w:ascii="Times New Roman" w:eastAsia="Times New Roman" w:hAnsi="Times New Roman" w:cs="Times New Roman"/>
          <w:color w:val="000000" w:themeColor="text1"/>
          <w:spacing w:val="-6"/>
          <w:sz w:val="28"/>
          <w:szCs w:val="28"/>
          <w:lang w:val="uk-UA"/>
        </w:rPr>
        <w:t xml:space="preserve">       </w:t>
      </w:r>
      <w:r w:rsidR="0001389A">
        <w:rPr>
          <w:rFonts w:ascii="Times New Roman" w:eastAsia="Times New Roman" w:hAnsi="Times New Roman" w:cs="Times New Roman"/>
          <w:color w:val="000000" w:themeColor="text1"/>
          <w:spacing w:val="-6"/>
          <w:sz w:val="28"/>
          <w:szCs w:val="28"/>
          <w:lang w:val="uk-UA"/>
        </w:rPr>
        <w:t xml:space="preserve">  </w:t>
      </w:r>
      <w:r w:rsidR="0001389A">
        <w:rPr>
          <w:rFonts w:ascii="Times New Roman" w:eastAsia="Times New Roman" w:hAnsi="Times New Roman" w:cs="Times New Roman"/>
          <w:color w:val="000000" w:themeColor="text1"/>
          <w:spacing w:val="-6"/>
          <w:sz w:val="28"/>
          <w:szCs w:val="28"/>
          <w:u w:val="single"/>
          <w:lang w:val="uk-UA"/>
        </w:rPr>
        <w:t>Ольга ВИГОВСЬКА</w:t>
      </w:r>
    </w:p>
    <w:p w14:paraId="627F2A93" w14:textId="7F4A531F" w:rsidR="00DE5E78" w:rsidRPr="005B709A" w:rsidRDefault="00861EEC" w:rsidP="00DE5E78">
      <w:pPr>
        <w:pStyle w:val="ab"/>
        <w:widowControl w:val="0"/>
        <w:pBdr>
          <w:top w:val="nil"/>
          <w:left w:val="nil"/>
          <w:bottom w:val="nil"/>
          <w:right w:val="nil"/>
          <w:between w:val="nil"/>
        </w:pBdr>
        <w:spacing w:after="0" w:line="240" w:lineRule="auto"/>
        <w:ind w:left="709" w:right="142"/>
        <w:jc w:val="both"/>
        <w:rPr>
          <w:rFonts w:ascii="Times New Roman" w:hAnsi="Times New Roman" w:cs="Times New Roman"/>
          <w:color w:val="000000" w:themeColor="text1"/>
          <w:sz w:val="20"/>
          <w:szCs w:val="20"/>
          <w:lang w:val="uk-UA"/>
        </w:rPr>
      </w:pPr>
      <w:r>
        <w:rPr>
          <w:rFonts w:ascii="Times New Roman" w:hAnsi="Times New Roman" w:cs="Times New Roman"/>
          <w:color w:val="000000" w:themeColor="text1"/>
          <w:sz w:val="20"/>
          <w:szCs w:val="20"/>
          <w:lang w:val="uk-UA"/>
        </w:rPr>
        <w:t xml:space="preserve">              </w:t>
      </w:r>
      <w:r w:rsidR="00DE5E78" w:rsidRPr="005B709A">
        <w:rPr>
          <w:rFonts w:ascii="Times New Roman" w:hAnsi="Times New Roman" w:cs="Times New Roman"/>
          <w:color w:val="000000" w:themeColor="text1"/>
          <w:sz w:val="20"/>
          <w:szCs w:val="20"/>
          <w:lang w:val="uk-UA"/>
        </w:rPr>
        <w:t>(назва навчально-наукового інституту)</w:t>
      </w:r>
    </w:p>
    <w:p w14:paraId="43913A18" w14:textId="77777777" w:rsidR="00DE5E78" w:rsidRPr="005B709A" w:rsidRDefault="00DE5E78" w:rsidP="00DE5E78">
      <w:pPr>
        <w:pStyle w:val="ab"/>
        <w:widowControl w:val="0"/>
        <w:pBdr>
          <w:top w:val="nil"/>
          <w:left w:val="nil"/>
          <w:bottom w:val="nil"/>
          <w:right w:val="nil"/>
          <w:between w:val="nil"/>
        </w:pBdr>
        <w:spacing w:line="240" w:lineRule="auto"/>
        <w:ind w:left="709" w:right="141"/>
        <w:jc w:val="both"/>
        <w:rPr>
          <w:rFonts w:ascii="Times New Roman" w:hAnsi="Times New Roman" w:cs="Times New Roman"/>
          <w:color w:val="000000" w:themeColor="text1"/>
          <w:sz w:val="28"/>
          <w:szCs w:val="28"/>
          <w:lang w:val="uk-UA"/>
        </w:rPr>
      </w:pPr>
      <w:r w:rsidRPr="005B709A">
        <w:rPr>
          <w:rFonts w:ascii="Times New Roman" w:eastAsia="Times New Roman" w:hAnsi="Times New Roman" w:cs="Times New Roman"/>
          <w:color w:val="000000" w:themeColor="text1"/>
          <w:spacing w:val="-6"/>
          <w:sz w:val="28"/>
          <w:szCs w:val="28"/>
          <w:lang w:val="uk-UA"/>
        </w:rPr>
        <w:t xml:space="preserve"> </w:t>
      </w:r>
    </w:p>
    <w:p w14:paraId="356E8BC0" w14:textId="77777777" w:rsidR="00DE5E78" w:rsidRPr="005B709A" w:rsidRDefault="00DE5E78" w:rsidP="00DE5E78">
      <w:pPr>
        <w:pStyle w:val="ab"/>
        <w:widowControl w:val="0"/>
        <w:pBdr>
          <w:top w:val="nil"/>
          <w:left w:val="nil"/>
          <w:bottom w:val="nil"/>
          <w:right w:val="nil"/>
          <w:between w:val="nil"/>
        </w:pBdr>
        <w:spacing w:line="240" w:lineRule="auto"/>
        <w:ind w:left="709" w:right="141"/>
        <w:jc w:val="both"/>
        <w:rPr>
          <w:rFonts w:ascii="Times New Roman" w:hAnsi="Times New Roman" w:cs="Times New Roman"/>
          <w:color w:val="000000" w:themeColor="text1"/>
          <w:sz w:val="28"/>
          <w:szCs w:val="28"/>
          <w:lang w:val="uk-UA"/>
        </w:rPr>
        <w:sectPr w:rsidR="00DE5E78" w:rsidRPr="005B709A" w:rsidSect="007A487D">
          <w:headerReference w:type="default" r:id="rId13"/>
          <w:pgSz w:w="12240" w:h="15840"/>
          <w:pgMar w:top="1134" w:right="851" w:bottom="1134" w:left="1701" w:header="283" w:footer="283" w:gutter="0"/>
          <w:pgNumType w:start="0"/>
          <w:cols w:space="720"/>
          <w:titlePg/>
          <w:docGrid w:linePitch="299"/>
        </w:sectPr>
      </w:pPr>
    </w:p>
    <w:p w14:paraId="6CF42734" w14:textId="77777777" w:rsidR="00E83763" w:rsidRPr="005B709A" w:rsidRDefault="00E83763" w:rsidP="00E83763">
      <w:pPr>
        <w:tabs>
          <w:tab w:val="left" w:pos="1832"/>
        </w:tabs>
        <w:rPr>
          <w:rFonts w:ascii="Times New Roman" w:hAnsi="Times New Roman" w:cs="Times New Roman"/>
          <w:color w:val="000000" w:themeColor="text1"/>
          <w:sz w:val="28"/>
          <w:szCs w:val="20"/>
          <w:lang w:val="uk-UA"/>
        </w:rPr>
      </w:pPr>
    </w:p>
    <w:p w14:paraId="6D90E9A7" w14:textId="77777777" w:rsidR="009B5FDA" w:rsidRPr="005B709A" w:rsidRDefault="009B5FDA" w:rsidP="009B5FDA">
      <w:pPr>
        <w:pStyle w:val="1"/>
        <w:ind w:left="720" w:firstLine="7218"/>
        <w:rPr>
          <w:caps/>
          <w:color w:val="000000" w:themeColor="text1"/>
          <w:sz w:val="24"/>
          <w:szCs w:val="24"/>
          <w:lang w:val="uk-UA"/>
        </w:rPr>
      </w:pPr>
      <w:bookmarkStart w:id="32" w:name="_Toc206163257"/>
      <w:r w:rsidRPr="005B709A">
        <w:rPr>
          <w:caps/>
          <w:color w:val="000000" w:themeColor="text1"/>
          <w:sz w:val="24"/>
          <w:szCs w:val="24"/>
          <w:lang w:val="uk-UA"/>
        </w:rPr>
        <w:t>Додаток 2</w:t>
      </w:r>
      <w:bookmarkEnd w:id="32"/>
    </w:p>
    <w:p w14:paraId="6B609DEE" w14:textId="77777777" w:rsidR="009B5FDA" w:rsidRPr="005B709A" w:rsidRDefault="009B5FDA" w:rsidP="009B5FDA">
      <w:pPr>
        <w:spacing w:after="0" w:line="240" w:lineRule="auto"/>
        <w:ind w:left="7938"/>
        <w:rPr>
          <w:rFonts w:ascii="Times New Roman" w:hAnsi="Times New Roman" w:cs="Times New Roman"/>
          <w:color w:val="000000" w:themeColor="text1"/>
          <w:sz w:val="24"/>
          <w:szCs w:val="24"/>
          <w:lang w:val="uk-UA"/>
        </w:rPr>
      </w:pPr>
      <w:r w:rsidRPr="005B709A">
        <w:rPr>
          <w:rFonts w:ascii="Times New Roman" w:hAnsi="Times New Roman" w:cs="Times New Roman"/>
          <w:color w:val="000000" w:themeColor="text1"/>
          <w:sz w:val="24"/>
          <w:szCs w:val="24"/>
          <w:lang w:val="uk-UA"/>
        </w:rPr>
        <w:t>до Положення про Навчально-науковий інститут «Академія вчительства» Харківського національного університету імені В. Н. Каразіна</w:t>
      </w:r>
    </w:p>
    <w:p w14:paraId="7497B3CF" w14:textId="77777777" w:rsidR="009B5FDA" w:rsidRPr="005B709A" w:rsidRDefault="009B5FDA" w:rsidP="009B5FDA">
      <w:pPr>
        <w:spacing w:after="0" w:line="240" w:lineRule="auto"/>
        <w:ind w:left="7938"/>
        <w:jc w:val="center"/>
        <w:rPr>
          <w:rFonts w:ascii="Times New Roman" w:eastAsia="Times New Roman" w:hAnsi="Times New Roman" w:cs="Times New Roman"/>
          <w:color w:val="000000" w:themeColor="text1"/>
          <w:sz w:val="28"/>
          <w:szCs w:val="28"/>
          <w:lang w:val="uk-UA"/>
        </w:rPr>
      </w:pPr>
    </w:p>
    <w:p w14:paraId="7ADA123E" w14:textId="77777777" w:rsidR="009B5FDA" w:rsidRPr="005B709A" w:rsidRDefault="009B5FDA" w:rsidP="009B5FDA">
      <w:pPr>
        <w:spacing w:after="0" w:line="240" w:lineRule="auto"/>
        <w:jc w:val="center"/>
        <w:rPr>
          <w:rFonts w:ascii="Times New Roman" w:eastAsia="Times New Roman" w:hAnsi="Times New Roman" w:cs="Times New Roman"/>
          <w:b/>
          <w:color w:val="000000" w:themeColor="text1"/>
          <w:sz w:val="28"/>
          <w:szCs w:val="28"/>
          <w:lang w:val="uk-UA"/>
        </w:rPr>
      </w:pPr>
      <w:r w:rsidRPr="005B709A">
        <w:rPr>
          <w:rFonts w:ascii="Times New Roman" w:eastAsia="Times New Roman" w:hAnsi="Times New Roman" w:cs="Times New Roman"/>
          <w:b/>
          <w:color w:val="000000" w:themeColor="text1"/>
          <w:sz w:val="28"/>
          <w:szCs w:val="28"/>
          <w:lang w:val="uk-UA"/>
        </w:rPr>
        <w:t xml:space="preserve">Перелік галузей знань, спеціальностей (спеціалізацій), за якими здійснюється підготовка </w:t>
      </w:r>
    </w:p>
    <w:p w14:paraId="1AFAD314" w14:textId="77777777" w:rsidR="00E72ACE" w:rsidRDefault="007C719D" w:rsidP="009B5FDA">
      <w:pPr>
        <w:spacing w:after="0" w:line="240" w:lineRule="auto"/>
        <w:jc w:val="center"/>
        <w:rPr>
          <w:rFonts w:ascii="Times New Roman" w:eastAsia="Times New Roman" w:hAnsi="Times New Roman" w:cs="Times New Roman"/>
          <w:b/>
          <w:color w:val="000000" w:themeColor="text1"/>
          <w:sz w:val="28"/>
          <w:szCs w:val="28"/>
          <w:lang w:val="uk-UA"/>
        </w:rPr>
      </w:pPr>
      <w:r w:rsidRPr="005B709A">
        <w:rPr>
          <w:rFonts w:ascii="Times New Roman" w:eastAsia="Times New Roman" w:hAnsi="Times New Roman" w:cs="Times New Roman"/>
          <w:b/>
          <w:color w:val="000000" w:themeColor="text1"/>
          <w:sz w:val="28"/>
          <w:szCs w:val="28"/>
          <w:lang w:val="uk-UA"/>
        </w:rPr>
        <w:t>Н</w:t>
      </w:r>
      <w:r w:rsidR="009B5FDA" w:rsidRPr="005B709A">
        <w:rPr>
          <w:rFonts w:ascii="Times New Roman" w:eastAsia="Times New Roman" w:hAnsi="Times New Roman" w:cs="Times New Roman"/>
          <w:b/>
          <w:color w:val="000000" w:themeColor="text1"/>
          <w:sz w:val="28"/>
          <w:szCs w:val="28"/>
          <w:lang w:val="uk-UA"/>
        </w:rPr>
        <w:t>авчально-науков</w:t>
      </w:r>
      <w:r w:rsidRPr="005B709A">
        <w:rPr>
          <w:rFonts w:ascii="Times New Roman" w:eastAsia="Times New Roman" w:hAnsi="Times New Roman" w:cs="Times New Roman"/>
          <w:b/>
          <w:color w:val="000000" w:themeColor="text1"/>
          <w:sz w:val="28"/>
          <w:szCs w:val="28"/>
          <w:lang w:val="uk-UA"/>
        </w:rPr>
        <w:t xml:space="preserve">им інститутом </w:t>
      </w:r>
      <w:r w:rsidR="00E72ACE">
        <w:rPr>
          <w:rFonts w:ascii="Times New Roman" w:eastAsia="Times New Roman" w:hAnsi="Times New Roman" w:cs="Times New Roman"/>
          <w:b/>
          <w:color w:val="000000" w:themeColor="text1"/>
          <w:sz w:val="28"/>
          <w:szCs w:val="28"/>
          <w:lang w:val="uk-UA"/>
        </w:rPr>
        <w:t>«Академія вчительства»</w:t>
      </w:r>
    </w:p>
    <w:p w14:paraId="2380782A" w14:textId="77777777" w:rsidR="009B5FDA" w:rsidRDefault="009B5FDA" w:rsidP="009B5FDA">
      <w:pPr>
        <w:spacing w:after="0" w:line="240" w:lineRule="auto"/>
        <w:jc w:val="center"/>
        <w:rPr>
          <w:rFonts w:ascii="Times New Roman" w:eastAsia="Times New Roman" w:hAnsi="Times New Roman" w:cs="Times New Roman"/>
          <w:b/>
          <w:color w:val="000000" w:themeColor="text1"/>
          <w:sz w:val="28"/>
          <w:szCs w:val="28"/>
          <w:lang w:val="uk-UA"/>
        </w:rPr>
      </w:pPr>
      <w:r w:rsidRPr="005B709A">
        <w:rPr>
          <w:rFonts w:ascii="Times New Roman" w:eastAsia="Times New Roman" w:hAnsi="Times New Roman" w:cs="Times New Roman"/>
          <w:b/>
          <w:color w:val="000000" w:themeColor="text1"/>
          <w:sz w:val="28"/>
          <w:szCs w:val="28"/>
          <w:lang w:val="uk-UA"/>
        </w:rPr>
        <w:t xml:space="preserve"> Харківського національного університету імені В. Н. Каразіна</w:t>
      </w:r>
    </w:p>
    <w:p w14:paraId="128EAB31" w14:textId="77777777" w:rsidR="00E72ACE" w:rsidRPr="005B709A" w:rsidRDefault="00E72ACE" w:rsidP="009B5FDA">
      <w:pPr>
        <w:spacing w:after="0" w:line="240" w:lineRule="auto"/>
        <w:jc w:val="center"/>
        <w:rPr>
          <w:rFonts w:ascii="Times New Roman" w:eastAsia="Times New Roman" w:hAnsi="Times New Roman" w:cs="Times New Roman"/>
          <w:b/>
          <w:color w:val="000000" w:themeColor="text1"/>
          <w:sz w:val="28"/>
          <w:szCs w:val="28"/>
          <w:lang w:val="uk-UA"/>
        </w:rPr>
      </w:pPr>
    </w:p>
    <w:tbl>
      <w:tblPr>
        <w:tblStyle w:val="TableNormal0"/>
        <w:tblW w:w="13549" w:type="dxa"/>
        <w:tblInd w:w="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4"/>
        <w:gridCol w:w="1647"/>
        <w:gridCol w:w="1944"/>
        <w:gridCol w:w="1849"/>
        <w:gridCol w:w="2693"/>
        <w:gridCol w:w="3402"/>
      </w:tblGrid>
      <w:tr w:rsidR="00E72ACE" w:rsidRPr="003C11B6" w14:paraId="65DDF6D5" w14:textId="77777777" w:rsidTr="00E72ACE">
        <w:trPr>
          <w:trHeight w:val="551"/>
        </w:trPr>
        <w:tc>
          <w:tcPr>
            <w:tcW w:w="2014" w:type="dxa"/>
          </w:tcPr>
          <w:p w14:paraId="064A38AB" w14:textId="77777777" w:rsidR="00E72ACE" w:rsidRPr="003C11B6" w:rsidRDefault="00E72ACE" w:rsidP="00E72ACE">
            <w:pPr>
              <w:pStyle w:val="TableParagraph"/>
              <w:ind w:left="649"/>
              <w:rPr>
                <w:b/>
                <w:sz w:val="24"/>
                <w:szCs w:val="24"/>
              </w:rPr>
            </w:pPr>
            <w:r w:rsidRPr="003C11B6">
              <w:rPr>
                <w:b/>
                <w:spacing w:val="-2"/>
                <w:sz w:val="24"/>
                <w:szCs w:val="24"/>
              </w:rPr>
              <w:t>Рівень</w:t>
            </w:r>
          </w:p>
        </w:tc>
        <w:tc>
          <w:tcPr>
            <w:tcW w:w="1647" w:type="dxa"/>
          </w:tcPr>
          <w:p w14:paraId="686C9EA2" w14:textId="77777777" w:rsidR="00E72ACE" w:rsidRPr="003C11B6" w:rsidRDefault="00E72ACE" w:rsidP="00E72ACE">
            <w:pPr>
              <w:pStyle w:val="TableParagraph"/>
              <w:ind w:left="119"/>
              <w:rPr>
                <w:b/>
                <w:sz w:val="24"/>
                <w:szCs w:val="24"/>
              </w:rPr>
            </w:pPr>
            <w:r w:rsidRPr="003C11B6">
              <w:rPr>
                <w:b/>
                <w:sz w:val="24"/>
                <w:szCs w:val="24"/>
              </w:rPr>
              <w:t>Шифр</w:t>
            </w:r>
            <w:r w:rsidRPr="003C11B6">
              <w:rPr>
                <w:b/>
                <w:spacing w:val="-4"/>
                <w:sz w:val="24"/>
                <w:szCs w:val="24"/>
              </w:rPr>
              <w:t xml:space="preserve"> </w:t>
            </w:r>
            <w:r w:rsidRPr="003C11B6">
              <w:rPr>
                <w:b/>
                <w:spacing w:val="-2"/>
                <w:sz w:val="24"/>
                <w:szCs w:val="24"/>
              </w:rPr>
              <w:t>галузі</w:t>
            </w:r>
          </w:p>
        </w:tc>
        <w:tc>
          <w:tcPr>
            <w:tcW w:w="1944" w:type="dxa"/>
          </w:tcPr>
          <w:p w14:paraId="2A0E94A1" w14:textId="77777777" w:rsidR="00E72ACE" w:rsidRPr="003C11B6" w:rsidRDefault="00E72ACE" w:rsidP="00E72ACE">
            <w:pPr>
              <w:pStyle w:val="TableParagraph"/>
              <w:ind w:left="256"/>
              <w:rPr>
                <w:b/>
                <w:sz w:val="24"/>
                <w:szCs w:val="24"/>
              </w:rPr>
            </w:pPr>
            <w:r w:rsidRPr="003C11B6">
              <w:rPr>
                <w:b/>
                <w:sz w:val="24"/>
                <w:szCs w:val="24"/>
              </w:rPr>
              <w:t xml:space="preserve">Галузь </w:t>
            </w:r>
            <w:r w:rsidRPr="003C11B6">
              <w:rPr>
                <w:b/>
                <w:spacing w:val="-2"/>
                <w:sz w:val="24"/>
                <w:szCs w:val="24"/>
              </w:rPr>
              <w:t>знань</w:t>
            </w:r>
          </w:p>
        </w:tc>
        <w:tc>
          <w:tcPr>
            <w:tcW w:w="1849" w:type="dxa"/>
          </w:tcPr>
          <w:p w14:paraId="0C68ADEC" w14:textId="77777777" w:rsidR="00E72ACE" w:rsidRPr="003C11B6" w:rsidRDefault="00E72ACE" w:rsidP="00E72ACE">
            <w:pPr>
              <w:pStyle w:val="TableParagraph"/>
              <w:ind w:left="168"/>
              <w:rPr>
                <w:b/>
                <w:sz w:val="24"/>
                <w:szCs w:val="24"/>
              </w:rPr>
            </w:pPr>
            <w:r w:rsidRPr="003C11B6">
              <w:rPr>
                <w:b/>
                <w:sz w:val="24"/>
                <w:szCs w:val="24"/>
              </w:rPr>
              <w:t xml:space="preserve">Код </w:t>
            </w:r>
            <w:r w:rsidRPr="003C11B6">
              <w:rPr>
                <w:b/>
                <w:spacing w:val="-2"/>
                <w:sz w:val="24"/>
                <w:szCs w:val="24"/>
              </w:rPr>
              <w:t>спеціальності</w:t>
            </w:r>
          </w:p>
        </w:tc>
        <w:tc>
          <w:tcPr>
            <w:tcW w:w="2693" w:type="dxa"/>
          </w:tcPr>
          <w:p w14:paraId="26E4EA83" w14:textId="77777777" w:rsidR="00E72ACE" w:rsidRPr="003C11B6" w:rsidRDefault="00E72ACE" w:rsidP="00E72ACE">
            <w:pPr>
              <w:pStyle w:val="TableParagraph"/>
              <w:ind w:left="407"/>
              <w:rPr>
                <w:b/>
                <w:sz w:val="24"/>
                <w:szCs w:val="24"/>
              </w:rPr>
            </w:pPr>
            <w:r w:rsidRPr="003C11B6">
              <w:rPr>
                <w:b/>
                <w:sz w:val="24"/>
                <w:szCs w:val="24"/>
              </w:rPr>
              <w:t xml:space="preserve">Назва </w:t>
            </w:r>
            <w:r w:rsidRPr="003C11B6">
              <w:rPr>
                <w:b/>
                <w:spacing w:val="-2"/>
                <w:sz w:val="24"/>
                <w:szCs w:val="24"/>
              </w:rPr>
              <w:t>спеціальності</w:t>
            </w:r>
          </w:p>
        </w:tc>
        <w:tc>
          <w:tcPr>
            <w:tcW w:w="3402" w:type="dxa"/>
          </w:tcPr>
          <w:p w14:paraId="37056AC6" w14:textId="77777777" w:rsidR="00E72ACE" w:rsidRPr="003C11B6" w:rsidRDefault="00E72ACE" w:rsidP="00E72ACE">
            <w:pPr>
              <w:pStyle w:val="TableParagraph"/>
              <w:spacing w:line="270" w:lineRule="atLeast"/>
              <w:ind w:left="1054" w:right="690" w:hanging="353"/>
              <w:rPr>
                <w:b/>
                <w:sz w:val="24"/>
                <w:szCs w:val="24"/>
              </w:rPr>
            </w:pPr>
            <w:r w:rsidRPr="003C11B6">
              <w:rPr>
                <w:b/>
                <w:sz w:val="24"/>
                <w:szCs w:val="24"/>
              </w:rPr>
              <w:t>Спеціалізація</w:t>
            </w:r>
            <w:r w:rsidRPr="003C11B6">
              <w:rPr>
                <w:b/>
                <w:spacing w:val="-15"/>
                <w:sz w:val="24"/>
                <w:szCs w:val="24"/>
              </w:rPr>
              <w:t xml:space="preserve"> </w:t>
            </w:r>
            <w:r w:rsidRPr="003C11B6">
              <w:rPr>
                <w:b/>
                <w:sz w:val="24"/>
                <w:szCs w:val="24"/>
              </w:rPr>
              <w:t xml:space="preserve">(за </w:t>
            </w:r>
            <w:r w:rsidRPr="003C11B6">
              <w:rPr>
                <w:b/>
                <w:spacing w:val="-2"/>
                <w:sz w:val="24"/>
                <w:szCs w:val="24"/>
              </w:rPr>
              <w:t>наявності)</w:t>
            </w:r>
          </w:p>
        </w:tc>
      </w:tr>
      <w:tr w:rsidR="00E72ACE" w:rsidRPr="003C11B6" w14:paraId="6535F2F1" w14:textId="77777777" w:rsidTr="00E72ACE">
        <w:trPr>
          <w:trHeight w:val="827"/>
        </w:trPr>
        <w:tc>
          <w:tcPr>
            <w:tcW w:w="2014" w:type="dxa"/>
          </w:tcPr>
          <w:p w14:paraId="0F533F78" w14:textId="77777777" w:rsidR="00E72ACE" w:rsidRPr="003C11B6" w:rsidRDefault="00E72ACE" w:rsidP="00E72ACE">
            <w:pPr>
              <w:pStyle w:val="TableParagraph"/>
              <w:spacing w:line="270" w:lineRule="atLeast"/>
              <w:ind w:left="201" w:right="189" w:hanging="1"/>
              <w:jc w:val="center"/>
              <w:rPr>
                <w:sz w:val="24"/>
                <w:szCs w:val="24"/>
              </w:rPr>
            </w:pPr>
            <w:r w:rsidRPr="003C11B6">
              <w:rPr>
                <w:spacing w:val="-2"/>
                <w:sz w:val="24"/>
                <w:szCs w:val="24"/>
              </w:rPr>
              <w:t>Другий (магістерський) рівень</w:t>
            </w:r>
          </w:p>
        </w:tc>
        <w:tc>
          <w:tcPr>
            <w:tcW w:w="1647" w:type="dxa"/>
          </w:tcPr>
          <w:p w14:paraId="07B69C43" w14:textId="77777777" w:rsidR="00E72ACE" w:rsidRPr="003C11B6" w:rsidRDefault="00E72ACE" w:rsidP="00E72ACE">
            <w:pPr>
              <w:pStyle w:val="TableParagraph"/>
              <w:jc w:val="center"/>
              <w:rPr>
                <w:sz w:val="24"/>
                <w:szCs w:val="24"/>
              </w:rPr>
            </w:pPr>
            <w:r w:rsidRPr="003C11B6">
              <w:rPr>
                <w:sz w:val="24"/>
                <w:szCs w:val="24"/>
              </w:rPr>
              <w:t xml:space="preserve">А </w:t>
            </w:r>
          </w:p>
        </w:tc>
        <w:tc>
          <w:tcPr>
            <w:tcW w:w="1944" w:type="dxa"/>
          </w:tcPr>
          <w:p w14:paraId="03957CA0" w14:textId="77777777" w:rsidR="00E72ACE" w:rsidRPr="003C11B6" w:rsidRDefault="00E72ACE" w:rsidP="00E72ACE">
            <w:pPr>
              <w:pStyle w:val="TableParagraph"/>
              <w:jc w:val="center"/>
              <w:rPr>
                <w:sz w:val="24"/>
                <w:szCs w:val="24"/>
              </w:rPr>
            </w:pPr>
            <w:r w:rsidRPr="003C11B6">
              <w:rPr>
                <w:sz w:val="24"/>
                <w:szCs w:val="24"/>
              </w:rPr>
              <w:t>Освіта</w:t>
            </w:r>
          </w:p>
        </w:tc>
        <w:tc>
          <w:tcPr>
            <w:tcW w:w="1849" w:type="dxa"/>
          </w:tcPr>
          <w:p w14:paraId="18DAC824" w14:textId="77777777" w:rsidR="00E72ACE" w:rsidRPr="003C11B6" w:rsidRDefault="00E72ACE" w:rsidP="00E72ACE">
            <w:pPr>
              <w:pStyle w:val="TableParagraph"/>
              <w:jc w:val="center"/>
              <w:rPr>
                <w:sz w:val="24"/>
                <w:szCs w:val="24"/>
              </w:rPr>
            </w:pPr>
            <w:r w:rsidRPr="003C11B6">
              <w:rPr>
                <w:sz w:val="24"/>
                <w:szCs w:val="24"/>
              </w:rPr>
              <w:t>А5</w:t>
            </w:r>
          </w:p>
        </w:tc>
        <w:tc>
          <w:tcPr>
            <w:tcW w:w="2693" w:type="dxa"/>
          </w:tcPr>
          <w:p w14:paraId="1C3CC188" w14:textId="77777777" w:rsidR="00E72ACE" w:rsidRPr="003C11B6" w:rsidRDefault="00E72ACE" w:rsidP="00E72ACE">
            <w:pPr>
              <w:pStyle w:val="TableParagraph"/>
              <w:jc w:val="center"/>
              <w:rPr>
                <w:sz w:val="24"/>
                <w:szCs w:val="24"/>
              </w:rPr>
            </w:pPr>
            <w:r w:rsidRPr="003C11B6">
              <w:rPr>
                <w:sz w:val="24"/>
                <w:szCs w:val="24"/>
              </w:rPr>
              <w:t>Професійна освіта (за предметними спеціальностями)</w:t>
            </w:r>
          </w:p>
        </w:tc>
        <w:tc>
          <w:tcPr>
            <w:tcW w:w="3402" w:type="dxa"/>
          </w:tcPr>
          <w:p w14:paraId="61D93793" w14:textId="77777777" w:rsidR="00E72ACE" w:rsidRPr="003C11B6" w:rsidRDefault="00E72ACE" w:rsidP="00E72ACE">
            <w:pPr>
              <w:pStyle w:val="TableParagraph"/>
              <w:jc w:val="center"/>
              <w:rPr>
                <w:sz w:val="24"/>
                <w:szCs w:val="24"/>
              </w:rPr>
            </w:pPr>
            <w:r w:rsidRPr="003C11B6">
              <w:rPr>
                <w:sz w:val="24"/>
                <w:szCs w:val="24"/>
              </w:rPr>
              <w:t>А5.39. Професійна освіта (Цифрові технології)</w:t>
            </w:r>
          </w:p>
        </w:tc>
      </w:tr>
      <w:tr w:rsidR="00E72ACE" w:rsidRPr="003C11B6" w14:paraId="2AE00C32" w14:textId="77777777" w:rsidTr="00E72ACE">
        <w:trPr>
          <w:trHeight w:val="275"/>
        </w:trPr>
        <w:tc>
          <w:tcPr>
            <w:tcW w:w="2014" w:type="dxa"/>
          </w:tcPr>
          <w:p w14:paraId="61B60102" w14:textId="77777777" w:rsidR="00E72ACE" w:rsidRPr="003C11B6" w:rsidRDefault="00E72ACE" w:rsidP="00E72ACE">
            <w:pPr>
              <w:pStyle w:val="TableParagraph"/>
              <w:jc w:val="center"/>
              <w:rPr>
                <w:sz w:val="24"/>
                <w:szCs w:val="24"/>
              </w:rPr>
            </w:pPr>
            <w:r w:rsidRPr="003C11B6">
              <w:rPr>
                <w:spacing w:val="-2"/>
                <w:sz w:val="24"/>
                <w:szCs w:val="24"/>
              </w:rPr>
              <w:t>Другий (магістерський) рівень</w:t>
            </w:r>
          </w:p>
        </w:tc>
        <w:tc>
          <w:tcPr>
            <w:tcW w:w="1647" w:type="dxa"/>
          </w:tcPr>
          <w:p w14:paraId="1E51946D" w14:textId="77777777" w:rsidR="00E72ACE" w:rsidRPr="003C11B6" w:rsidRDefault="00E72ACE" w:rsidP="00E72ACE">
            <w:pPr>
              <w:pStyle w:val="TableParagraph"/>
              <w:jc w:val="center"/>
              <w:rPr>
                <w:sz w:val="24"/>
                <w:szCs w:val="24"/>
                <w:lang w:val="en-GB"/>
              </w:rPr>
            </w:pPr>
            <w:r>
              <w:rPr>
                <w:sz w:val="24"/>
                <w:szCs w:val="24"/>
                <w:lang w:val="en-GB"/>
              </w:rPr>
              <w:t>D</w:t>
            </w:r>
          </w:p>
        </w:tc>
        <w:tc>
          <w:tcPr>
            <w:tcW w:w="1944" w:type="dxa"/>
          </w:tcPr>
          <w:p w14:paraId="3AB7E640" w14:textId="77777777" w:rsidR="00E72ACE" w:rsidRPr="003C11B6" w:rsidRDefault="00E72ACE" w:rsidP="00E72ACE">
            <w:pPr>
              <w:pStyle w:val="TableParagraph"/>
              <w:jc w:val="center"/>
              <w:rPr>
                <w:sz w:val="24"/>
                <w:szCs w:val="24"/>
              </w:rPr>
            </w:pPr>
            <w:r>
              <w:rPr>
                <w:sz w:val="24"/>
                <w:szCs w:val="24"/>
              </w:rPr>
              <w:t>Бізнес, адміністрування та право</w:t>
            </w:r>
          </w:p>
        </w:tc>
        <w:tc>
          <w:tcPr>
            <w:tcW w:w="1849" w:type="dxa"/>
          </w:tcPr>
          <w:p w14:paraId="3C08F81F" w14:textId="77777777" w:rsidR="00E72ACE" w:rsidRPr="003C11B6" w:rsidRDefault="00E72ACE" w:rsidP="00E72ACE">
            <w:pPr>
              <w:pStyle w:val="TableParagraph"/>
              <w:jc w:val="center"/>
              <w:rPr>
                <w:sz w:val="24"/>
                <w:szCs w:val="24"/>
              </w:rPr>
            </w:pPr>
            <w:r>
              <w:rPr>
                <w:sz w:val="24"/>
                <w:szCs w:val="24"/>
                <w:lang w:val="en-GB"/>
              </w:rPr>
              <w:t>D3</w:t>
            </w:r>
          </w:p>
        </w:tc>
        <w:tc>
          <w:tcPr>
            <w:tcW w:w="2693" w:type="dxa"/>
          </w:tcPr>
          <w:p w14:paraId="3F23930E" w14:textId="77777777" w:rsidR="00E72ACE" w:rsidRPr="003C11B6" w:rsidRDefault="00E72ACE" w:rsidP="00E72ACE">
            <w:pPr>
              <w:pStyle w:val="TableParagraph"/>
              <w:jc w:val="center"/>
              <w:rPr>
                <w:sz w:val="24"/>
                <w:szCs w:val="24"/>
              </w:rPr>
            </w:pPr>
            <w:r>
              <w:rPr>
                <w:sz w:val="24"/>
                <w:szCs w:val="24"/>
              </w:rPr>
              <w:t>Менеджмент</w:t>
            </w:r>
          </w:p>
        </w:tc>
        <w:tc>
          <w:tcPr>
            <w:tcW w:w="3402" w:type="dxa"/>
          </w:tcPr>
          <w:p w14:paraId="52CD591A" w14:textId="77777777" w:rsidR="00E72ACE" w:rsidRPr="003C11B6" w:rsidRDefault="00E72ACE" w:rsidP="00E72ACE">
            <w:pPr>
              <w:pStyle w:val="TableParagraph"/>
              <w:jc w:val="center"/>
              <w:rPr>
                <w:sz w:val="24"/>
                <w:szCs w:val="24"/>
              </w:rPr>
            </w:pPr>
            <w:r>
              <w:rPr>
                <w:sz w:val="24"/>
                <w:szCs w:val="24"/>
              </w:rPr>
              <w:t>-</w:t>
            </w:r>
          </w:p>
        </w:tc>
      </w:tr>
      <w:tr w:rsidR="00E72ACE" w:rsidRPr="003C11B6" w14:paraId="27AB132B" w14:textId="77777777" w:rsidTr="00E72ACE">
        <w:trPr>
          <w:trHeight w:val="275"/>
        </w:trPr>
        <w:tc>
          <w:tcPr>
            <w:tcW w:w="2014" w:type="dxa"/>
          </w:tcPr>
          <w:p w14:paraId="70409428" w14:textId="77777777" w:rsidR="00E72ACE" w:rsidRPr="003C11B6" w:rsidRDefault="00E72ACE" w:rsidP="00E72ACE">
            <w:pPr>
              <w:pStyle w:val="TableParagraph"/>
              <w:jc w:val="center"/>
              <w:rPr>
                <w:spacing w:val="-2"/>
                <w:sz w:val="24"/>
                <w:szCs w:val="24"/>
              </w:rPr>
            </w:pPr>
            <w:r w:rsidRPr="003C11B6">
              <w:rPr>
                <w:spacing w:val="-2"/>
                <w:sz w:val="24"/>
                <w:szCs w:val="24"/>
              </w:rPr>
              <w:t>Другий (магістерський) рівень</w:t>
            </w:r>
          </w:p>
        </w:tc>
        <w:tc>
          <w:tcPr>
            <w:tcW w:w="1647" w:type="dxa"/>
          </w:tcPr>
          <w:p w14:paraId="7880B2FF" w14:textId="77777777" w:rsidR="00E72ACE" w:rsidRPr="003C11B6" w:rsidRDefault="00E72ACE" w:rsidP="00E72ACE">
            <w:pPr>
              <w:pStyle w:val="TableParagraph"/>
              <w:jc w:val="center"/>
              <w:rPr>
                <w:sz w:val="24"/>
                <w:szCs w:val="24"/>
              </w:rPr>
            </w:pPr>
            <w:r>
              <w:rPr>
                <w:sz w:val="24"/>
                <w:szCs w:val="24"/>
              </w:rPr>
              <w:t>А</w:t>
            </w:r>
          </w:p>
        </w:tc>
        <w:tc>
          <w:tcPr>
            <w:tcW w:w="1944" w:type="dxa"/>
          </w:tcPr>
          <w:p w14:paraId="7C5FD333" w14:textId="77777777" w:rsidR="00E72ACE" w:rsidRPr="003C11B6" w:rsidRDefault="00E72ACE" w:rsidP="00E72ACE">
            <w:pPr>
              <w:pStyle w:val="TableParagraph"/>
              <w:jc w:val="center"/>
              <w:rPr>
                <w:sz w:val="24"/>
                <w:szCs w:val="24"/>
              </w:rPr>
            </w:pPr>
            <w:r>
              <w:rPr>
                <w:sz w:val="24"/>
                <w:szCs w:val="24"/>
              </w:rPr>
              <w:t>Освіта</w:t>
            </w:r>
          </w:p>
        </w:tc>
        <w:tc>
          <w:tcPr>
            <w:tcW w:w="1849" w:type="dxa"/>
          </w:tcPr>
          <w:p w14:paraId="03364165" w14:textId="77777777" w:rsidR="00E72ACE" w:rsidRPr="003C11B6" w:rsidRDefault="00E72ACE" w:rsidP="00E72ACE">
            <w:pPr>
              <w:pStyle w:val="TableParagraph"/>
              <w:jc w:val="center"/>
              <w:rPr>
                <w:sz w:val="24"/>
                <w:szCs w:val="24"/>
              </w:rPr>
            </w:pPr>
            <w:r>
              <w:rPr>
                <w:sz w:val="24"/>
                <w:szCs w:val="24"/>
              </w:rPr>
              <w:t>А1</w:t>
            </w:r>
          </w:p>
        </w:tc>
        <w:tc>
          <w:tcPr>
            <w:tcW w:w="2693" w:type="dxa"/>
          </w:tcPr>
          <w:p w14:paraId="53776887" w14:textId="77777777" w:rsidR="00E72ACE" w:rsidRPr="003C11B6" w:rsidRDefault="00E72ACE" w:rsidP="00E72ACE">
            <w:pPr>
              <w:pStyle w:val="TableParagraph"/>
              <w:jc w:val="center"/>
              <w:rPr>
                <w:sz w:val="24"/>
                <w:szCs w:val="24"/>
              </w:rPr>
            </w:pPr>
            <w:r>
              <w:rPr>
                <w:sz w:val="24"/>
                <w:szCs w:val="24"/>
              </w:rPr>
              <w:t>Освітні науки</w:t>
            </w:r>
          </w:p>
        </w:tc>
        <w:tc>
          <w:tcPr>
            <w:tcW w:w="3402" w:type="dxa"/>
          </w:tcPr>
          <w:p w14:paraId="26F1DCA9" w14:textId="77777777" w:rsidR="00E72ACE" w:rsidRPr="003C11B6" w:rsidRDefault="00E72ACE" w:rsidP="00E72ACE">
            <w:pPr>
              <w:pStyle w:val="TableParagraph"/>
              <w:jc w:val="center"/>
              <w:rPr>
                <w:sz w:val="24"/>
                <w:szCs w:val="24"/>
              </w:rPr>
            </w:pPr>
            <w:r>
              <w:rPr>
                <w:sz w:val="24"/>
                <w:szCs w:val="24"/>
              </w:rPr>
              <w:t>-</w:t>
            </w:r>
          </w:p>
        </w:tc>
      </w:tr>
      <w:tr w:rsidR="00E72ACE" w:rsidRPr="003C11B6" w14:paraId="61CD0C8E" w14:textId="77777777" w:rsidTr="00E72ACE">
        <w:trPr>
          <w:trHeight w:val="275"/>
        </w:trPr>
        <w:tc>
          <w:tcPr>
            <w:tcW w:w="2014" w:type="dxa"/>
          </w:tcPr>
          <w:p w14:paraId="690B0EF1" w14:textId="77777777" w:rsidR="00E72ACE" w:rsidRPr="003C11B6" w:rsidRDefault="00E72ACE" w:rsidP="00E72ACE">
            <w:pPr>
              <w:pStyle w:val="TableParagraph"/>
              <w:jc w:val="center"/>
              <w:rPr>
                <w:spacing w:val="-2"/>
                <w:sz w:val="24"/>
                <w:szCs w:val="24"/>
              </w:rPr>
            </w:pPr>
            <w:r w:rsidRPr="003C11B6">
              <w:rPr>
                <w:sz w:val="24"/>
                <w:szCs w:val="24"/>
              </w:rPr>
              <w:t>Третій</w:t>
            </w:r>
            <w:r w:rsidRPr="003C11B6">
              <w:rPr>
                <w:spacing w:val="-15"/>
                <w:sz w:val="24"/>
                <w:szCs w:val="24"/>
              </w:rPr>
              <w:t xml:space="preserve"> </w:t>
            </w:r>
            <w:r w:rsidRPr="003C11B6">
              <w:rPr>
                <w:sz w:val="24"/>
                <w:szCs w:val="24"/>
              </w:rPr>
              <w:t>(</w:t>
            </w:r>
            <w:proofErr w:type="spellStart"/>
            <w:r w:rsidRPr="003C11B6">
              <w:rPr>
                <w:sz w:val="24"/>
                <w:szCs w:val="24"/>
              </w:rPr>
              <w:t>освітньо</w:t>
            </w:r>
            <w:proofErr w:type="spellEnd"/>
            <w:r w:rsidRPr="003C11B6">
              <w:rPr>
                <w:sz w:val="24"/>
                <w:szCs w:val="24"/>
              </w:rPr>
              <w:t>- науковий)</w:t>
            </w:r>
            <w:r w:rsidRPr="003C11B6">
              <w:rPr>
                <w:spacing w:val="-2"/>
                <w:sz w:val="24"/>
                <w:szCs w:val="24"/>
              </w:rPr>
              <w:t xml:space="preserve"> рівень</w:t>
            </w:r>
          </w:p>
        </w:tc>
        <w:tc>
          <w:tcPr>
            <w:tcW w:w="1647" w:type="dxa"/>
          </w:tcPr>
          <w:p w14:paraId="684927D6" w14:textId="77777777" w:rsidR="00E72ACE" w:rsidRPr="003C11B6" w:rsidRDefault="00E72ACE" w:rsidP="00E72ACE">
            <w:pPr>
              <w:pStyle w:val="TableParagraph"/>
              <w:jc w:val="center"/>
              <w:rPr>
                <w:sz w:val="24"/>
                <w:szCs w:val="24"/>
              </w:rPr>
            </w:pPr>
            <w:r>
              <w:rPr>
                <w:sz w:val="24"/>
                <w:szCs w:val="24"/>
              </w:rPr>
              <w:t>А</w:t>
            </w:r>
          </w:p>
        </w:tc>
        <w:tc>
          <w:tcPr>
            <w:tcW w:w="1944" w:type="dxa"/>
          </w:tcPr>
          <w:p w14:paraId="598A3959" w14:textId="77777777" w:rsidR="00E72ACE" w:rsidRPr="003C11B6" w:rsidRDefault="00E72ACE" w:rsidP="00E72ACE">
            <w:pPr>
              <w:pStyle w:val="TableParagraph"/>
              <w:jc w:val="center"/>
              <w:rPr>
                <w:sz w:val="24"/>
                <w:szCs w:val="24"/>
              </w:rPr>
            </w:pPr>
            <w:r>
              <w:rPr>
                <w:sz w:val="24"/>
                <w:szCs w:val="24"/>
              </w:rPr>
              <w:t>Освіта</w:t>
            </w:r>
          </w:p>
        </w:tc>
        <w:tc>
          <w:tcPr>
            <w:tcW w:w="1849" w:type="dxa"/>
          </w:tcPr>
          <w:p w14:paraId="26C6E7CC" w14:textId="77777777" w:rsidR="00E72ACE" w:rsidRPr="003C11B6" w:rsidRDefault="00E72ACE" w:rsidP="00E72ACE">
            <w:pPr>
              <w:pStyle w:val="TableParagraph"/>
              <w:jc w:val="center"/>
              <w:rPr>
                <w:sz w:val="24"/>
                <w:szCs w:val="24"/>
              </w:rPr>
            </w:pPr>
            <w:r>
              <w:rPr>
                <w:sz w:val="24"/>
                <w:szCs w:val="24"/>
              </w:rPr>
              <w:t>А5</w:t>
            </w:r>
          </w:p>
        </w:tc>
        <w:tc>
          <w:tcPr>
            <w:tcW w:w="2693" w:type="dxa"/>
          </w:tcPr>
          <w:p w14:paraId="37B73621" w14:textId="77777777" w:rsidR="00E72ACE" w:rsidRPr="003C11B6" w:rsidRDefault="00E72ACE" w:rsidP="00E72ACE">
            <w:pPr>
              <w:pStyle w:val="TableParagraph"/>
              <w:jc w:val="center"/>
              <w:rPr>
                <w:sz w:val="24"/>
                <w:szCs w:val="24"/>
              </w:rPr>
            </w:pPr>
            <w:r w:rsidRPr="00E6571A">
              <w:rPr>
                <w:sz w:val="24"/>
                <w:szCs w:val="24"/>
              </w:rPr>
              <w:t>Професійна освіта (за предметними спеціальностями)</w:t>
            </w:r>
          </w:p>
        </w:tc>
        <w:tc>
          <w:tcPr>
            <w:tcW w:w="3402" w:type="dxa"/>
          </w:tcPr>
          <w:p w14:paraId="0AA47299" w14:textId="77777777" w:rsidR="00E72ACE" w:rsidRPr="003C11B6" w:rsidRDefault="00E72ACE" w:rsidP="00E72ACE">
            <w:pPr>
              <w:pStyle w:val="TableParagraph"/>
              <w:jc w:val="center"/>
              <w:rPr>
                <w:sz w:val="24"/>
                <w:szCs w:val="24"/>
              </w:rPr>
            </w:pPr>
            <w:r>
              <w:rPr>
                <w:sz w:val="24"/>
                <w:szCs w:val="24"/>
              </w:rPr>
              <w:t>-</w:t>
            </w:r>
          </w:p>
        </w:tc>
      </w:tr>
      <w:tr w:rsidR="00E72ACE" w:rsidRPr="003C11B6" w14:paraId="7557B164" w14:textId="77777777" w:rsidTr="00E72ACE">
        <w:trPr>
          <w:trHeight w:val="551"/>
        </w:trPr>
        <w:tc>
          <w:tcPr>
            <w:tcW w:w="2014" w:type="dxa"/>
          </w:tcPr>
          <w:p w14:paraId="12678D8A" w14:textId="77777777" w:rsidR="00E72ACE" w:rsidRPr="003C11B6" w:rsidRDefault="00E72ACE" w:rsidP="00E72ACE">
            <w:pPr>
              <w:pStyle w:val="TableParagraph"/>
              <w:spacing w:line="270" w:lineRule="atLeast"/>
              <w:ind w:left="133" w:right="112" w:hanging="9"/>
              <w:jc w:val="center"/>
              <w:rPr>
                <w:sz w:val="24"/>
                <w:szCs w:val="24"/>
              </w:rPr>
            </w:pPr>
            <w:r w:rsidRPr="003C11B6">
              <w:rPr>
                <w:sz w:val="24"/>
                <w:szCs w:val="24"/>
              </w:rPr>
              <w:t>Третій</w:t>
            </w:r>
            <w:r w:rsidRPr="003C11B6">
              <w:rPr>
                <w:spacing w:val="-15"/>
                <w:sz w:val="24"/>
                <w:szCs w:val="24"/>
              </w:rPr>
              <w:t xml:space="preserve"> </w:t>
            </w:r>
            <w:r w:rsidRPr="003C11B6">
              <w:rPr>
                <w:sz w:val="24"/>
                <w:szCs w:val="24"/>
              </w:rPr>
              <w:t>(</w:t>
            </w:r>
            <w:proofErr w:type="spellStart"/>
            <w:r w:rsidRPr="003C11B6">
              <w:rPr>
                <w:sz w:val="24"/>
                <w:szCs w:val="24"/>
              </w:rPr>
              <w:t>освітньо</w:t>
            </w:r>
            <w:proofErr w:type="spellEnd"/>
            <w:r w:rsidRPr="003C11B6">
              <w:rPr>
                <w:sz w:val="24"/>
                <w:szCs w:val="24"/>
              </w:rPr>
              <w:t>- науковий)</w:t>
            </w:r>
            <w:r w:rsidRPr="003C11B6">
              <w:rPr>
                <w:spacing w:val="-2"/>
                <w:sz w:val="24"/>
                <w:szCs w:val="24"/>
              </w:rPr>
              <w:t xml:space="preserve"> рівень</w:t>
            </w:r>
          </w:p>
        </w:tc>
        <w:tc>
          <w:tcPr>
            <w:tcW w:w="1647" w:type="dxa"/>
          </w:tcPr>
          <w:p w14:paraId="29AD9477" w14:textId="77777777" w:rsidR="00E72ACE" w:rsidRPr="003C11B6" w:rsidRDefault="00E72ACE" w:rsidP="00E72ACE">
            <w:pPr>
              <w:pStyle w:val="TableParagraph"/>
              <w:jc w:val="center"/>
              <w:rPr>
                <w:sz w:val="24"/>
                <w:szCs w:val="24"/>
              </w:rPr>
            </w:pPr>
            <w:r>
              <w:rPr>
                <w:sz w:val="24"/>
                <w:szCs w:val="24"/>
              </w:rPr>
              <w:t>А</w:t>
            </w:r>
          </w:p>
        </w:tc>
        <w:tc>
          <w:tcPr>
            <w:tcW w:w="1944" w:type="dxa"/>
          </w:tcPr>
          <w:p w14:paraId="03256EF4" w14:textId="77777777" w:rsidR="00E72ACE" w:rsidRPr="003C11B6" w:rsidRDefault="00E72ACE" w:rsidP="00E72ACE">
            <w:pPr>
              <w:pStyle w:val="TableParagraph"/>
              <w:jc w:val="center"/>
              <w:rPr>
                <w:sz w:val="24"/>
                <w:szCs w:val="24"/>
              </w:rPr>
            </w:pPr>
            <w:r>
              <w:rPr>
                <w:sz w:val="24"/>
                <w:szCs w:val="24"/>
              </w:rPr>
              <w:t>Освіта</w:t>
            </w:r>
          </w:p>
        </w:tc>
        <w:tc>
          <w:tcPr>
            <w:tcW w:w="1849" w:type="dxa"/>
          </w:tcPr>
          <w:p w14:paraId="4E1E3253" w14:textId="77777777" w:rsidR="00E72ACE" w:rsidRPr="003C11B6" w:rsidRDefault="00E72ACE" w:rsidP="00E72ACE">
            <w:pPr>
              <w:pStyle w:val="TableParagraph"/>
              <w:jc w:val="center"/>
              <w:rPr>
                <w:sz w:val="24"/>
                <w:szCs w:val="24"/>
              </w:rPr>
            </w:pPr>
            <w:r>
              <w:rPr>
                <w:sz w:val="24"/>
                <w:szCs w:val="24"/>
              </w:rPr>
              <w:t>А1</w:t>
            </w:r>
          </w:p>
        </w:tc>
        <w:tc>
          <w:tcPr>
            <w:tcW w:w="2693" w:type="dxa"/>
          </w:tcPr>
          <w:p w14:paraId="777D7005" w14:textId="77777777" w:rsidR="00E72ACE" w:rsidRPr="003C11B6" w:rsidRDefault="00E72ACE" w:rsidP="00E72ACE">
            <w:pPr>
              <w:pStyle w:val="TableParagraph"/>
              <w:jc w:val="center"/>
              <w:rPr>
                <w:sz w:val="24"/>
                <w:szCs w:val="24"/>
              </w:rPr>
            </w:pPr>
            <w:r>
              <w:rPr>
                <w:sz w:val="24"/>
                <w:szCs w:val="24"/>
              </w:rPr>
              <w:t>Освітні науки</w:t>
            </w:r>
          </w:p>
        </w:tc>
        <w:tc>
          <w:tcPr>
            <w:tcW w:w="3402" w:type="dxa"/>
          </w:tcPr>
          <w:p w14:paraId="223F66CE" w14:textId="77777777" w:rsidR="00E72ACE" w:rsidRPr="003C11B6" w:rsidRDefault="00E72ACE" w:rsidP="00E72ACE">
            <w:pPr>
              <w:pStyle w:val="TableParagraph"/>
              <w:jc w:val="center"/>
              <w:rPr>
                <w:sz w:val="24"/>
                <w:szCs w:val="24"/>
              </w:rPr>
            </w:pPr>
            <w:r>
              <w:rPr>
                <w:sz w:val="24"/>
                <w:szCs w:val="24"/>
              </w:rPr>
              <w:t>-</w:t>
            </w:r>
          </w:p>
        </w:tc>
      </w:tr>
    </w:tbl>
    <w:p w14:paraId="403D5140" w14:textId="77777777" w:rsidR="009B5FDA" w:rsidRPr="005B709A" w:rsidRDefault="009B5FDA" w:rsidP="009B5FDA">
      <w:pPr>
        <w:spacing w:after="0" w:line="240" w:lineRule="auto"/>
        <w:jc w:val="center"/>
        <w:rPr>
          <w:rFonts w:ascii="Times New Roman" w:hAnsi="Times New Roman" w:cs="Times New Roman"/>
          <w:b/>
          <w:color w:val="000000" w:themeColor="text1"/>
          <w:sz w:val="28"/>
          <w:szCs w:val="28"/>
          <w:lang w:val="uk-UA"/>
        </w:rPr>
      </w:pPr>
    </w:p>
    <w:p w14:paraId="0B62CAE9" w14:textId="77777777" w:rsidR="00E72ACE" w:rsidRPr="005B709A" w:rsidRDefault="00E72ACE" w:rsidP="00E72ACE">
      <w:pPr>
        <w:tabs>
          <w:tab w:val="left" w:pos="1832"/>
        </w:tabs>
        <w:jc w:val="center"/>
        <w:rPr>
          <w:rFonts w:ascii="Times New Roman" w:hAnsi="Times New Roman" w:cs="Times New Roman"/>
          <w:color w:val="000000" w:themeColor="text1"/>
          <w:sz w:val="20"/>
          <w:szCs w:val="20"/>
          <w:lang w:val="uk-UA"/>
        </w:rPr>
      </w:pPr>
    </w:p>
    <w:p w14:paraId="680F0B22" w14:textId="65267995" w:rsidR="00E72ACE" w:rsidRPr="005B709A" w:rsidRDefault="00A30E9D" w:rsidP="00E72ACE">
      <w:pPr>
        <w:pStyle w:val="ab"/>
        <w:widowControl w:val="0"/>
        <w:pBdr>
          <w:top w:val="nil"/>
          <w:left w:val="nil"/>
          <w:bottom w:val="nil"/>
          <w:right w:val="nil"/>
          <w:between w:val="nil"/>
        </w:pBdr>
        <w:spacing w:line="240" w:lineRule="auto"/>
        <w:ind w:left="709" w:right="141"/>
        <w:jc w:val="both"/>
        <w:rPr>
          <w:rFonts w:ascii="Times New Roman" w:eastAsia="Times New Roman" w:hAnsi="Times New Roman" w:cs="Times New Roman"/>
          <w:color w:val="000000" w:themeColor="text1"/>
          <w:spacing w:val="-6"/>
          <w:sz w:val="28"/>
          <w:szCs w:val="28"/>
          <w:u w:val="single"/>
          <w:lang w:val="uk-UA"/>
        </w:rPr>
      </w:pPr>
      <w:r>
        <w:rPr>
          <w:rFonts w:ascii="Times New Roman" w:eastAsia="Times New Roman" w:hAnsi="Times New Roman" w:cs="Times New Roman"/>
          <w:color w:val="000000" w:themeColor="text1"/>
          <w:spacing w:val="-6"/>
          <w:sz w:val="28"/>
          <w:szCs w:val="28"/>
          <w:lang w:val="uk-UA"/>
        </w:rPr>
        <w:t>Д</w:t>
      </w:r>
      <w:r w:rsidR="00E72ACE" w:rsidRPr="005B709A">
        <w:rPr>
          <w:rFonts w:ascii="Times New Roman" w:eastAsia="Times New Roman" w:hAnsi="Times New Roman" w:cs="Times New Roman"/>
          <w:color w:val="000000" w:themeColor="text1"/>
          <w:spacing w:val="-6"/>
          <w:sz w:val="28"/>
          <w:szCs w:val="28"/>
          <w:lang w:val="uk-UA"/>
        </w:rPr>
        <w:t>иректор</w:t>
      </w:r>
      <w:r w:rsidR="00E72ACE">
        <w:rPr>
          <w:rFonts w:ascii="Times New Roman" w:eastAsia="Times New Roman" w:hAnsi="Times New Roman" w:cs="Times New Roman"/>
          <w:color w:val="000000" w:themeColor="text1"/>
          <w:spacing w:val="-6"/>
          <w:sz w:val="28"/>
          <w:szCs w:val="28"/>
          <w:lang w:val="uk-UA"/>
        </w:rPr>
        <w:t xml:space="preserve"> ННІ «Академія вчительства»                       </w:t>
      </w:r>
      <w:r w:rsidR="00861EEC">
        <w:rPr>
          <w:rFonts w:ascii="Times New Roman" w:eastAsia="Times New Roman" w:hAnsi="Times New Roman" w:cs="Times New Roman"/>
          <w:color w:val="000000" w:themeColor="text1"/>
          <w:spacing w:val="-6"/>
          <w:sz w:val="28"/>
          <w:szCs w:val="28"/>
          <w:lang w:val="uk-UA"/>
        </w:rPr>
        <w:t xml:space="preserve">                      </w:t>
      </w:r>
      <w:r w:rsidR="00E72ACE">
        <w:rPr>
          <w:rFonts w:ascii="Times New Roman" w:eastAsia="Times New Roman" w:hAnsi="Times New Roman" w:cs="Times New Roman"/>
          <w:color w:val="000000" w:themeColor="text1"/>
          <w:spacing w:val="-6"/>
          <w:sz w:val="28"/>
          <w:szCs w:val="28"/>
          <w:u w:val="single"/>
          <w:lang w:val="uk-UA"/>
        </w:rPr>
        <w:t>Ольга ВИГОВСЬКА</w:t>
      </w:r>
    </w:p>
    <w:p w14:paraId="242B03ED" w14:textId="0F3149B4" w:rsidR="006A4C4A" w:rsidRPr="005B709A" w:rsidRDefault="006A4C4A" w:rsidP="006A4C4A">
      <w:pPr>
        <w:pStyle w:val="ab"/>
        <w:widowControl w:val="0"/>
        <w:pBdr>
          <w:top w:val="nil"/>
          <w:left w:val="nil"/>
          <w:bottom w:val="nil"/>
          <w:right w:val="nil"/>
          <w:between w:val="nil"/>
        </w:pBdr>
        <w:spacing w:after="0" w:line="240" w:lineRule="auto"/>
        <w:ind w:left="709" w:right="142"/>
        <w:jc w:val="both"/>
        <w:rPr>
          <w:rFonts w:ascii="Times New Roman" w:hAnsi="Times New Roman" w:cs="Times New Roman"/>
          <w:color w:val="000000" w:themeColor="text1"/>
          <w:sz w:val="20"/>
          <w:szCs w:val="20"/>
          <w:lang w:val="uk-UA"/>
        </w:rPr>
      </w:pPr>
      <w:r w:rsidRPr="005B709A">
        <w:rPr>
          <w:rFonts w:ascii="Times New Roman" w:hAnsi="Times New Roman" w:cs="Times New Roman"/>
          <w:color w:val="000000" w:themeColor="text1"/>
          <w:sz w:val="20"/>
          <w:szCs w:val="20"/>
          <w:lang w:val="uk-UA"/>
        </w:rPr>
        <w:t xml:space="preserve">            (назва навчально-наукового інституту)</w:t>
      </w:r>
    </w:p>
    <w:p w14:paraId="21425625" w14:textId="77777777" w:rsidR="009B5FDA" w:rsidRPr="005B709A" w:rsidRDefault="009B5FDA" w:rsidP="004465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themeColor="text1"/>
          <w:sz w:val="28"/>
          <w:szCs w:val="28"/>
          <w:lang w:val="uk-UA"/>
        </w:rPr>
        <w:sectPr w:rsidR="009B5FDA" w:rsidRPr="005B709A" w:rsidSect="009B5FDA">
          <w:headerReference w:type="default" r:id="rId14"/>
          <w:pgSz w:w="15840" w:h="12240" w:orient="landscape"/>
          <w:pgMar w:top="1701" w:right="1134" w:bottom="851" w:left="1134" w:header="283" w:footer="283" w:gutter="0"/>
          <w:pgNumType w:start="0"/>
          <w:cols w:space="720"/>
          <w:titlePg/>
          <w:docGrid w:linePitch="299"/>
        </w:sectPr>
      </w:pPr>
    </w:p>
    <w:p w14:paraId="08EF8204" w14:textId="77777777" w:rsidR="009B5FDA" w:rsidRPr="005B709A" w:rsidRDefault="009B5FDA" w:rsidP="009B5FDA">
      <w:pPr>
        <w:pStyle w:val="1"/>
        <w:ind w:left="720" w:firstLine="7218"/>
        <w:rPr>
          <w:caps/>
          <w:color w:val="000000" w:themeColor="text1"/>
          <w:sz w:val="24"/>
          <w:szCs w:val="24"/>
          <w:lang w:val="uk-UA"/>
        </w:rPr>
      </w:pPr>
      <w:bookmarkStart w:id="33" w:name="_Toc206163258"/>
      <w:r w:rsidRPr="005B709A">
        <w:rPr>
          <w:caps/>
          <w:color w:val="000000" w:themeColor="text1"/>
          <w:sz w:val="24"/>
          <w:szCs w:val="24"/>
          <w:lang w:val="uk-UA"/>
        </w:rPr>
        <w:lastRenderedPageBreak/>
        <w:t>Додаток 3</w:t>
      </w:r>
      <w:bookmarkEnd w:id="33"/>
    </w:p>
    <w:p w14:paraId="675B8C3F" w14:textId="77777777" w:rsidR="00F12067" w:rsidRPr="005B709A" w:rsidRDefault="009B5FDA" w:rsidP="00E72ACE">
      <w:pPr>
        <w:spacing w:after="0" w:line="240" w:lineRule="auto"/>
        <w:ind w:left="8080"/>
        <w:rPr>
          <w:rFonts w:ascii="Times New Roman" w:hAnsi="Times New Roman" w:cs="Times New Roman"/>
          <w:color w:val="000000" w:themeColor="text1"/>
          <w:sz w:val="20"/>
          <w:szCs w:val="20"/>
          <w:lang w:val="uk-UA"/>
        </w:rPr>
      </w:pPr>
      <w:r w:rsidRPr="005B709A">
        <w:rPr>
          <w:rFonts w:ascii="Times New Roman" w:hAnsi="Times New Roman" w:cs="Times New Roman"/>
          <w:color w:val="000000" w:themeColor="text1"/>
          <w:sz w:val="20"/>
          <w:szCs w:val="20"/>
          <w:lang w:val="uk-UA"/>
        </w:rPr>
        <w:t>до Положення про Навчально-науковий інститут «Академія вчительства» Харківського національного університету імені В. Н. Каразіна</w:t>
      </w:r>
    </w:p>
    <w:p w14:paraId="3E2040F3" w14:textId="77777777" w:rsidR="009B5FDA" w:rsidRPr="005B709A" w:rsidRDefault="009B5FDA" w:rsidP="00F12067">
      <w:pPr>
        <w:spacing w:after="0" w:line="240" w:lineRule="auto"/>
        <w:ind w:left="7938" w:right="112"/>
        <w:rPr>
          <w:rFonts w:ascii="Times New Roman" w:hAnsi="Times New Roman" w:cs="Times New Roman"/>
          <w:color w:val="000000" w:themeColor="text1"/>
          <w:sz w:val="28"/>
          <w:szCs w:val="28"/>
          <w:lang w:val="uk-UA"/>
        </w:rPr>
      </w:pPr>
    </w:p>
    <w:p w14:paraId="766891FA" w14:textId="77777777" w:rsidR="00F12067" w:rsidRPr="005B709A" w:rsidRDefault="00F12067" w:rsidP="00F12067">
      <w:pPr>
        <w:tabs>
          <w:tab w:val="left" w:pos="10773"/>
        </w:tabs>
        <w:spacing w:after="0" w:line="240" w:lineRule="auto"/>
        <w:jc w:val="center"/>
        <w:rPr>
          <w:rFonts w:ascii="Times New Roman" w:hAnsi="Times New Roman" w:cs="Times New Roman"/>
          <w:b/>
          <w:color w:val="000000" w:themeColor="text1"/>
          <w:sz w:val="28"/>
          <w:szCs w:val="28"/>
          <w:lang w:val="uk-UA"/>
        </w:rPr>
      </w:pPr>
      <w:r w:rsidRPr="005B709A">
        <w:rPr>
          <w:rFonts w:ascii="Times New Roman" w:hAnsi="Times New Roman" w:cs="Times New Roman"/>
          <w:b/>
          <w:color w:val="000000" w:themeColor="text1"/>
          <w:sz w:val="28"/>
          <w:szCs w:val="28"/>
          <w:lang w:val="uk-UA"/>
        </w:rPr>
        <w:t>Організаційна структура*</w:t>
      </w:r>
    </w:p>
    <w:p w14:paraId="24B50CA6" w14:textId="77777777" w:rsidR="00F12067" w:rsidRPr="005B709A" w:rsidRDefault="00F12067" w:rsidP="00F12067">
      <w:pPr>
        <w:spacing w:after="0"/>
        <w:jc w:val="center"/>
        <w:rPr>
          <w:color w:val="000000" w:themeColor="text1"/>
          <w:lang w:val="uk-UA"/>
        </w:rPr>
      </w:pPr>
      <w:r>
        <w:rPr>
          <w:noProof/>
          <w:lang w:val="uk-UA"/>
        </w:rPr>
        <w:drawing>
          <wp:inline distT="0" distB="0" distL="0" distR="0" wp14:anchorId="7C5290E1" wp14:editId="068CF4EA">
            <wp:extent cx="8732520" cy="423191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rganizational_structure_updated.png"/>
                    <pic:cNvPicPr/>
                  </pic:nvPicPr>
                  <pic:blipFill>
                    <a:blip r:embed="rId15"/>
                    <a:stretch>
                      <a:fillRect/>
                    </a:stretch>
                  </pic:blipFill>
                  <pic:spPr>
                    <a:xfrm>
                      <a:off x="0" y="0"/>
                      <a:ext cx="8732520" cy="4231914"/>
                    </a:xfrm>
                    <a:prstGeom prst="rect">
                      <a:avLst/>
                    </a:prstGeom>
                  </pic:spPr>
                </pic:pic>
              </a:graphicData>
            </a:graphic>
          </wp:inline>
        </w:drawing>
      </w:r>
    </w:p>
    <w:p w14:paraId="50B2F447" w14:textId="77777777" w:rsidR="009B5FDA" w:rsidRPr="005B709A" w:rsidRDefault="00F12067" w:rsidP="00F12067">
      <w:pPr>
        <w:spacing w:after="0" w:line="240" w:lineRule="auto"/>
        <w:rPr>
          <w:rFonts w:ascii="Times New Roman" w:hAnsi="Times New Roman" w:cs="Times New Roman"/>
          <w:color w:val="000000" w:themeColor="text1"/>
          <w:sz w:val="28"/>
          <w:szCs w:val="28"/>
          <w:lang w:val="uk-UA"/>
        </w:rPr>
      </w:pPr>
      <w:r w:rsidRPr="005B709A">
        <w:rPr>
          <w:rFonts w:ascii="Times New Roman" w:hAnsi="Times New Roman" w:cs="Times New Roman"/>
          <w:i/>
          <w:color w:val="000000" w:themeColor="text1"/>
          <w:sz w:val="18"/>
          <w:szCs w:val="18"/>
          <w:lang w:val="uk-UA"/>
        </w:rPr>
        <w:t xml:space="preserve">* Примітка: структура формується кожним навчально-науковим інститутом відповідно до рішень Вченої ради про створення підрозділів, положень про дорадчі та консультативні органи тощо, органів самоврядування </w:t>
      </w:r>
    </w:p>
    <w:p w14:paraId="7C521591" w14:textId="77777777" w:rsidR="009B5FDA" w:rsidRPr="005B709A" w:rsidRDefault="009B5FDA" w:rsidP="004465C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color w:val="000000" w:themeColor="text1"/>
          <w:sz w:val="28"/>
          <w:szCs w:val="28"/>
          <w:lang w:val="uk-UA"/>
        </w:rPr>
        <w:sectPr w:rsidR="009B5FDA" w:rsidRPr="005B709A" w:rsidSect="009B5FDA">
          <w:pgSz w:w="15840" w:h="12240" w:orient="landscape"/>
          <w:pgMar w:top="851" w:right="1134" w:bottom="1701" w:left="1134" w:header="283" w:footer="283" w:gutter="0"/>
          <w:pgNumType w:start="0"/>
          <w:cols w:space="720"/>
          <w:titlePg/>
          <w:docGrid w:linePitch="299"/>
        </w:sectPr>
      </w:pPr>
    </w:p>
    <w:p w14:paraId="74124A58" w14:textId="77777777" w:rsidR="009B5FDA" w:rsidRPr="005B709A" w:rsidRDefault="009B5FDA" w:rsidP="009B5FDA">
      <w:pPr>
        <w:pStyle w:val="1"/>
        <w:ind w:left="720" w:firstLine="7218"/>
        <w:rPr>
          <w:caps/>
          <w:color w:val="000000" w:themeColor="text1"/>
          <w:sz w:val="24"/>
          <w:szCs w:val="24"/>
          <w:lang w:val="uk-UA"/>
        </w:rPr>
      </w:pPr>
      <w:bookmarkStart w:id="34" w:name="_Toc206163259"/>
      <w:r w:rsidRPr="005B709A">
        <w:rPr>
          <w:caps/>
          <w:color w:val="000000" w:themeColor="text1"/>
          <w:sz w:val="24"/>
          <w:szCs w:val="24"/>
          <w:lang w:val="uk-UA"/>
        </w:rPr>
        <w:lastRenderedPageBreak/>
        <w:t>Додаток 4</w:t>
      </w:r>
      <w:bookmarkEnd w:id="34"/>
    </w:p>
    <w:p w14:paraId="7CBAF6BE" w14:textId="77777777" w:rsidR="00F12067" w:rsidRPr="005B709A" w:rsidRDefault="00F12067" w:rsidP="00F12067">
      <w:pPr>
        <w:spacing w:after="0" w:line="240" w:lineRule="auto"/>
        <w:ind w:left="8080"/>
        <w:rPr>
          <w:rFonts w:ascii="Times New Roman" w:hAnsi="Times New Roman" w:cs="Times New Roman"/>
          <w:color w:val="000000" w:themeColor="text1"/>
          <w:sz w:val="20"/>
          <w:szCs w:val="20"/>
          <w:lang w:val="uk-UA"/>
        </w:rPr>
      </w:pPr>
      <w:r w:rsidRPr="005B709A">
        <w:rPr>
          <w:rFonts w:ascii="Times New Roman" w:hAnsi="Times New Roman" w:cs="Times New Roman"/>
          <w:color w:val="000000" w:themeColor="text1"/>
          <w:sz w:val="20"/>
          <w:szCs w:val="20"/>
          <w:lang w:val="uk-UA"/>
        </w:rPr>
        <w:t xml:space="preserve">до Положення про </w:t>
      </w:r>
      <w:r w:rsidR="00CF0592">
        <w:rPr>
          <w:rFonts w:ascii="Times New Roman" w:hAnsi="Times New Roman" w:cs="Times New Roman"/>
          <w:color w:val="000000" w:themeColor="text1"/>
          <w:sz w:val="20"/>
          <w:szCs w:val="20"/>
          <w:lang w:val="uk-UA"/>
        </w:rPr>
        <w:t xml:space="preserve">Навчально-науковий інститут «Академія </w:t>
      </w:r>
      <w:r w:rsidR="00A14FEA">
        <w:rPr>
          <w:rFonts w:ascii="Times New Roman" w:hAnsi="Times New Roman" w:cs="Times New Roman"/>
          <w:color w:val="000000" w:themeColor="text1"/>
          <w:sz w:val="20"/>
          <w:szCs w:val="20"/>
          <w:lang w:val="uk-UA"/>
        </w:rPr>
        <w:t>вчительства</w:t>
      </w:r>
      <w:r w:rsidR="00CF0592">
        <w:rPr>
          <w:rFonts w:ascii="Times New Roman" w:hAnsi="Times New Roman" w:cs="Times New Roman"/>
          <w:color w:val="000000" w:themeColor="text1"/>
          <w:sz w:val="20"/>
          <w:szCs w:val="20"/>
          <w:lang w:val="uk-UA"/>
        </w:rPr>
        <w:t>»</w:t>
      </w:r>
      <w:r w:rsidRPr="005B709A">
        <w:rPr>
          <w:rFonts w:ascii="Times New Roman" w:hAnsi="Times New Roman" w:cs="Times New Roman"/>
          <w:color w:val="000000" w:themeColor="text1"/>
          <w:sz w:val="20"/>
          <w:szCs w:val="20"/>
          <w:lang w:val="uk-UA"/>
        </w:rPr>
        <w:t xml:space="preserve"> </w:t>
      </w:r>
    </w:p>
    <w:p w14:paraId="2B98E311" w14:textId="77777777" w:rsidR="00F12067" w:rsidRPr="005B709A" w:rsidRDefault="00F12067" w:rsidP="00F12067">
      <w:pPr>
        <w:spacing w:after="0" w:line="240" w:lineRule="auto"/>
        <w:ind w:left="8080"/>
        <w:rPr>
          <w:rFonts w:ascii="Times New Roman" w:hAnsi="Times New Roman" w:cs="Times New Roman"/>
          <w:color w:val="000000" w:themeColor="text1"/>
          <w:sz w:val="20"/>
          <w:szCs w:val="20"/>
          <w:lang w:val="uk-UA"/>
        </w:rPr>
      </w:pPr>
      <w:r w:rsidRPr="005B709A">
        <w:rPr>
          <w:rFonts w:ascii="Times New Roman" w:hAnsi="Times New Roman" w:cs="Times New Roman"/>
          <w:color w:val="000000" w:themeColor="text1"/>
          <w:sz w:val="20"/>
          <w:szCs w:val="20"/>
          <w:lang w:val="uk-UA"/>
        </w:rPr>
        <w:t>Харківського національного університету імені В. Н. Каразіна</w:t>
      </w:r>
    </w:p>
    <w:p w14:paraId="234BC963" w14:textId="77777777" w:rsidR="00F12067" w:rsidRPr="005B709A" w:rsidRDefault="00F12067" w:rsidP="00F12067">
      <w:pPr>
        <w:spacing w:after="0" w:line="240" w:lineRule="auto"/>
        <w:jc w:val="center"/>
        <w:rPr>
          <w:rFonts w:ascii="Times New Roman" w:hAnsi="Times New Roman" w:cs="Times New Roman"/>
          <w:b/>
          <w:color w:val="000000" w:themeColor="text1"/>
          <w:sz w:val="28"/>
          <w:szCs w:val="28"/>
          <w:lang w:val="uk-UA"/>
        </w:rPr>
      </w:pPr>
      <w:r w:rsidRPr="005B709A">
        <w:rPr>
          <w:rFonts w:ascii="Times New Roman" w:hAnsi="Times New Roman" w:cs="Times New Roman"/>
          <w:b/>
          <w:color w:val="000000" w:themeColor="text1"/>
          <w:sz w:val="28"/>
          <w:szCs w:val="28"/>
          <w:lang w:val="uk-UA"/>
        </w:rPr>
        <w:t>Структура управління*</w:t>
      </w:r>
    </w:p>
    <w:p w14:paraId="2D799603" w14:textId="77777777" w:rsidR="00F12067" w:rsidRPr="005B709A" w:rsidRDefault="00CF0592" w:rsidP="00F12067">
      <w:pPr>
        <w:spacing w:after="0" w:line="240" w:lineRule="auto"/>
        <w:jc w:val="center"/>
        <w:rPr>
          <w:rFonts w:ascii="Times New Roman" w:hAnsi="Times New Roman" w:cs="Times New Roman"/>
          <w:color w:val="000000" w:themeColor="text1"/>
          <w:sz w:val="28"/>
          <w:szCs w:val="28"/>
          <w:lang w:val="uk-UA"/>
        </w:rPr>
      </w:pPr>
      <w:r>
        <w:rPr>
          <w:rFonts w:ascii="Times New Roman" w:hAnsi="Times New Roman" w:cs="Times New Roman"/>
          <w:b/>
          <w:i/>
          <w:color w:val="000000" w:themeColor="text1"/>
          <w:sz w:val="28"/>
          <w:szCs w:val="28"/>
          <w:lang w:val="uk-UA"/>
        </w:rPr>
        <w:t>Навчально-наукового інституту «Академія вчительства» Харківського національного університету імені В. Н. Каразіна</w:t>
      </w:r>
    </w:p>
    <w:p w14:paraId="2C7CA9AA" w14:textId="77777777" w:rsidR="00F12067" w:rsidRPr="005B709A" w:rsidRDefault="00F12067" w:rsidP="004E7E99">
      <w:pPr>
        <w:spacing w:after="0" w:line="240" w:lineRule="auto"/>
        <w:jc w:val="center"/>
        <w:rPr>
          <w:rFonts w:ascii="Times New Roman" w:hAnsi="Times New Roman" w:cs="Times New Roman"/>
          <w:color w:val="000000" w:themeColor="text1"/>
          <w:sz w:val="28"/>
          <w:szCs w:val="28"/>
          <w:lang w:val="uk-UA"/>
        </w:rPr>
      </w:pPr>
      <w:r>
        <w:rPr>
          <w:noProof/>
          <w:lang w:val="uk-UA"/>
        </w:rPr>
        <w:drawing>
          <wp:inline distT="0" distB="0" distL="0" distR="0" wp14:anchorId="689C5B25" wp14:editId="516185BD">
            <wp:extent cx="7818120" cy="378878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agement_structure_updated.png"/>
                    <pic:cNvPicPr/>
                  </pic:nvPicPr>
                  <pic:blipFill>
                    <a:blip r:embed="rId16"/>
                    <a:stretch>
                      <a:fillRect/>
                    </a:stretch>
                  </pic:blipFill>
                  <pic:spPr>
                    <a:xfrm>
                      <a:off x="0" y="0"/>
                      <a:ext cx="7818120" cy="3788782"/>
                    </a:xfrm>
                    <a:prstGeom prst="rect">
                      <a:avLst/>
                    </a:prstGeom>
                  </pic:spPr>
                </pic:pic>
              </a:graphicData>
            </a:graphic>
          </wp:inline>
        </w:drawing>
      </w:r>
    </w:p>
    <w:sectPr w:rsidR="00F12067" w:rsidRPr="005B709A" w:rsidSect="009B5FDA">
      <w:pgSz w:w="15840" w:h="12240" w:orient="landscape"/>
      <w:pgMar w:top="851" w:right="1134" w:bottom="1701" w:left="1134" w:header="283" w:footer="283" w:gutter="0"/>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C91714" w14:textId="77777777" w:rsidR="00310994" w:rsidRDefault="00310994" w:rsidP="00195280">
      <w:pPr>
        <w:spacing w:after="0" w:line="240" w:lineRule="auto"/>
      </w:pPr>
      <w:r>
        <w:separator/>
      </w:r>
    </w:p>
  </w:endnote>
  <w:endnote w:type="continuationSeparator" w:id="0">
    <w:p w14:paraId="6A48FF9C" w14:textId="77777777" w:rsidR="00310994" w:rsidRDefault="00310994" w:rsidP="001952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B5F859" w14:textId="77777777" w:rsidR="00310994" w:rsidRDefault="00310994" w:rsidP="00195280">
      <w:pPr>
        <w:spacing w:after="0" w:line="240" w:lineRule="auto"/>
      </w:pPr>
      <w:r>
        <w:separator/>
      </w:r>
    </w:p>
  </w:footnote>
  <w:footnote w:type="continuationSeparator" w:id="0">
    <w:p w14:paraId="60A10BDA" w14:textId="77777777" w:rsidR="00310994" w:rsidRDefault="00310994" w:rsidP="001952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3973100"/>
      <w:docPartObj>
        <w:docPartGallery w:val="Page Numbers (Top of Page)"/>
        <w:docPartUnique/>
      </w:docPartObj>
    </w:sdtPr>
    <w:sdtContent>
      <w:p w14:paraId="7610F734" w14:textId="37EF823D" w:rsidR="004B4DB4" w:rsidRDefault="004B4DB4" w:rsidP="00195280">
        <w:pPr>
          <w:pStyle w:val="ad"/>
          <w:jc w:val="center"/>
        </w:pPr>
        <w:r>
          <w:fldChar w:fldCharType="begin"/>
        </w:r>
        <w:r>
          <w:instrText>PAGE   \* MERGEFORMAT</w:instrText>
        </w:r>
        <w:r>
          <w:fldChar w:fldCharType="separate"/>
        </w:r>
        <w:r w:rsidR="0070694A" w:rsidRPr="0070694A">
          <w:rPr>
            <w:noProof/>
            <w:lang w:val="uk-UA"/>
          </w:rPr>
          <w:t>21</w:t>
        </w:r>
        <w: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0083606"/>
      <w:docPartObj>
        <w:docPartGallery w:val="Page Numbers (Top of Page)"/>
        <w:docPartUnique/>
      </w:docPartObj>
    </w:sdtPr>
    <w:sdtContent>
      <w:p w14:paraId="066DC682" w14:textId="460FB518" w:rsidR="004B4DB4" w:rsidRDefault="004B4DB4" w:rsidP="00195280">
        <w:pPr>
          <w:pStyle w:val="ad"/>
          <w:jc w:val="center"/>
        </w:pPr>
        <w:r>
          <w:fldChar w:fldCharType="begin"/>
        </w:r>
        <w:r>
          <w:instrText>PAGE   \* MERGEFORMAT</w:instrText>
        </w:r>
        <w:r>
          <w:fldChar w:fldCharType="separate"/>
        </w:r>
        <w:r w:rsidR="0070694A" w:rsidRPr="0070694A">
          <w:rPr>
            <w:noProof/>
            <w:lang w:val="uk-UA"/>
          </w:rPr>
          <w:t>1</w:t>
        </w:r>
        <w:r>
          <w:fldChar w:fldCharType="end"/>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1271539"/>
      <w:docPartObj>
        <w:docPartGallery w:val="Page Numbers (Top of Page)"/>
        <w:docPartUnique/>
      </w:docPartObj>
    </w:sdtPr>
    <w:sdtContent>
      <w:p w14:paraId="10697BC7" w14:textId="77777777" w:rsidR="004B4DB4" w:rsidRDefault="004B4DB4" w:rsidP="00195280">
        <w:pPr>
          <w:pStyle w:val="ad"/>
          <w:jc w:val="center"/>
        </w:pPr>
        <w:r>
          <w:fldChar w:fldCharType="begin"/>
        </w:r>
        <w:r>
          <w:instrText>PAGE   \* MERGEFORMAT</w:instrText>
        </w:r>
        <w:r>
          <w:fldChar w:fldCharType="separate"/>
        </w:r>
        <w:r w:rsidRPr="00E72ACE">
          <w:rPr>
            <w:noProof/>
            <w:lang w:val="uk-UA"/>
          </w:rPr>
          <w:t>1</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A3A57"/>
    <w:multiLevelType w:val="multilevel"/>
    <w:tmpl w:val="C0E224EC"/>
    <w:lvl w:ilvl="0">
      <w:start w:val="1"/>
      <w:numFmt w:val="decimal"/>
      <w:lvlText w:val="%1."/>
      <w:lvlJc w:val="left"/>
      <w:pPr>
        <w:ind w:left="4082" w:hanging="720"/>
        <w:jc w:val="right"/>
      </w:pPr>
      <w:rPr>
        <w:rFonts w:hint="default"/>
        <w:spacing w:val="0"/>
        <w:w w:val="100"/>
        <w:lang w:val="uk-UA" w:eastAsia="en-US" w:bidi="ar-SA"/>
      </w:rPr>
    </w:lvl>
    <w:lvl w:ilvl="1">
      <w:start w:val="1"/>
      <w:numFmt w:val="decimal"/>
      <w:lvlText w:val="%1.%2."/>
      <w:lvlJc w:val="left"/>
      <w:pPr>
        <w:ind w:left="621" w:hanging="732"/>
        <w:jc w:val="left"/>
      </w:pPr>
      <w:rPr>
        <w:rFonts w:hint="default"/>
        <w:spacing w:val="0"/>
        <w:w w:val="100"/>
        <w:lang w:val="uk-UA" w:eastAsia="en-US" w:bidi="ar-SA"/>
      </w:rPr>
    </w:lvl>
    <w:lvl w:ilvl="2">
      <w:start w:val="1"/>
      <w:numFmt w:val="decimal"/>
      <w:lvlText w:val="%1.%2.%3."/>
      <w:lvlJc w:val="left"/>
      <w:pPr>
        <w:ind w:left="621" w:hanging="732"/>
        <w:jc w:val="left"/>
      </w:pPr>
      <w:rPr>
        <w:rFonts w:ascii="Times New Roman" w:eastAsia="Times New Roman" w:hAnsi="Times New Roman" w:cs="Times New Roman" w:hint="default"/>
        <w:b w:val="0"/>
        <w:bCs w:val="0"/>
        <w:i w:val="0"/>
        <w:iCs w:val="0"/>
        <w:spacing w:val="0"/>
        <w:w w:val="100"/>
        <w:sz w:val="28"/>
        <w:szCs w:val="28"/>
        <w:lang w:val="uk-UA" w:eastAsia="en-US" w:bidi="ar-SA"/>
      </w:rPr>
    </w:lvl>
    <w:lvl w:ilvl="3">
      <w:numFmt w:val="bullet"/>
      <w:lvlText w:val="•"/>
      <w:lvlJc w:val="left"/>
      <w:pPr>
        <w:ind w:left="4080" w:hanging="732"/>
      </w:pPr>
      <w:rPr>
        <w:rFonts w:hint="default"/>
        <w:lang w:val="uk-UA" w:eastAsia="en-US" w:bidi="ar-SA"/>
      </w:rPr>
    </w:lvl>
    <w:lvl w:ilvl="4">
      <w:numFmt w:val="bullet"/>
      <w:lvlText w:val="•"/>
      <w:lvlJc w:val="left"/>
      <w:pPr>
        <w:ind w:left="4988" w:hanging="732"/>
      </w:pPr>
      <w:rPr>
        <w:rFonts w:hint="default"/>
        <w:lang w:val="uk-UA" w:eastAsia="en-US" w:bidi="ar-SA"/>
      </w:rPr>
    </w:lvl>
    <w:lvl w:ilvl="5">
      <w:numFmt w:val="bullet"/>
      <w:lvlText w:val="•"/>
      <w:lvlJc w:val="left"/>
      <w:pPr>
        <w:ind w:left="5897" w:hanging="732"/>
      </w:pPr>
      <w:rPr>
        <w:rFonts w:hint="default"/>
        <w:lang w:val="uk-UA" w:eastAsia="en-US" w:bidi="ar-SA"/>
      </w:rPr>
    </w:lvl>
    <w:lvl w:ilvl="6">
      <w:numFmt w:val="bullet"/>
      <w:lvlText w:val="•"/>
      <w:lvlJc w:val="left"/>
      <w:pPr>
        <w:ind w:left="6805" w:hanging="732"/>
      </w:pPr>
      <w:rPr>
        <w:rFonts w:hint="default"/>
        <w:lang w:val="uk-UA" w:eastAsia="en-US" w:bidi="ar-SA"/>
      </w:rPr>
    </w:lvl>
    <w:lvl w:ilvl="7">
      <w:numFmt w:val="bullet"/>
      <w:lvlText w:val="•"/>
      <w:lvlJc w:val="left"/>
      <w:pPr>
        <w:ind w:left="7714" w:hanging="732"/>
      </w:pPr>
      <w:rPr>
        <w:rFonts w:hint="default"/>
        <w:lang w:val="uk-UA" w:eastAsia="en-US" w:bidi="ar-SA"/>
      </w:rPr>
    </w:lvl>
    <w:lvl w:ilvl="8">
      <w:numFmt w:val="bullet"/>
      <w:lvlText w:val="•"/>
      <w:lvlJc w:val="left"/>
      <w:pPr>
        <w:ind w:left="8622" w:hanging="732"/>
      </w:pPr>
      <w:rPr>
        <w:rFonts w:hint="default"/>
        <w:lang w:val="uk-UA" w:eastAsia="en-US" w:bidi="ar-SA"/>
      </w:rPr>
    </w:lvl>
  </w:abstractNum>
  <w:abstractNum w:abstractNumId="1" w15:restartNumberingAfterBreak="0">
    <w:nsid w:val="0C246DFC"/>
    <w:multiLevelType w:val="multilevel"/>
    <w:tmpl w:val="6EFA0008"/>
    <w:lvl w:ilvl="0">
      <w:start w:val="2"/>
      <w:numFmt w:val="decimal"/>
      <w:lvlText w:val="%1."/>
      <w:lvlJc w:val="left"/>
      <w:pPr>
        <w:ind w:left="675" w:hanging="675"/>
      </w:pPr>
      <w:rPr>
        <w:rFonts w:hint="default"/>
      </w:rPr>
    </w:lvl>
    <w:lvl w:ilvl="1">
      <w:start w:val="1"/>
      <w:numFmt w:val="decimal"/>
      <w:lvlText w:val="%1.%2."/>
      <w:lvlJc w:val="left"/>
      <w:pPr>
        <w:ind w:left="1287" w:hanging="720"/>
      </w:pPr>
      <w:rPr>
        <w:rFonts w:hint="default"/>
      </w:rPr>
    </w:lvl>
    <w:lvl w:ilvl="2">
      <w:start w:val="2"/>
      <w:numFmt w:val="decimal"/>
      <w:lvlText w:val="%1.%2.%3."/>
      <w:lvlJc w:val="left"/>
      <w:pPr>
        <w:ind w:left="1920"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2" w15:restartNumberingAfterBreak="0">
    <w:nsid w:val="0CDB5641"/>
    <w:multiLevelType w:val="multilevel"/>
    <w:tmpl w:val="AB4CFC04"/>
    <w:lvl w:ilvl="0">
      <w:start w:val="5"/>
      <w:numFmt w:val="decimal"/>
      <w:lvlText w:val="%1."/>
      <w:lvlJc w:val="left"/>
      <w:pPr>
        <w:ind w:left="675" w:hanging="675"/>
      </w:pPr>
      <w:rPr>
        <w:rFonts w:hint="default"/>
      </w:rPr>
    </w:lvl>
    <w:lvl w:ilvl="1">
      <w:start w:val="8"/>
      <w:numFmt w:val="decimal"/>
      <w:lvlText w:val="%1.%2."/>
      <w:lvlJc w:val="left"/>
      <w:pPr>
        <w:ind w:left="1145" w:hanging="720"/>
      </w:pPr>
      <w:rPr>
        <w:rFonts w:hint="default"/>
      </w:rPr>
    </w:lvl>
    <w:lvl w:ilvl="2">
      <w:start w:val="1"/>
      <w:numFmt w:val="decimal"/>
      <w:lvlText w:val="%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3" w15:restartNumberingAfterBreak="0">
    <w:nsid w:val="10E54EA7"/>
    <w:multiLevelType w:val="multilevel"/>
    <w:tmpl w:val="4A6809FA"/>
    <w:lvl w:ilvl="0">
      <w:start w:val="5"/>
      <w:numFmt w:val="decimal"/>
      <w:lvlText w:val="%1."/>
      <w:lvlJc w:val="left"/>
      <w:pPr>
        <w:ind w:left="675" w:hanging="675"/>
      </w:pPr>
      <w:rPr>
        <w:rFonts w:hint="default"/>
      </w:rPr>
    </w:lvl>
    <w:lvl w:ilvl="1">
      <w:start w:val="8"/>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4" w15:restartNumberingAfterBreak="0">
    <w:nsid w:val="13F017CF"/>
    <w:multiLevelType w:val="multilevel"/>
    <w:tmpl w:val="2A845754"/>
    <w:lvl w:ilvl="0">
      <w:start w:val="5"/>
      <w:numFmt w:val="decimal"/>
      <w:lvlText w:val="%1."/>
      <w:lvlJc w:val="left"/>
      <w:pPr>
        <w:ind w:left="675" w:hanging="675"/>
      </w:pPr>
    </w:lvl>
    <w:lvl w:ilvl="1">
      <w:start w:val="1"/>
      <w:numFmt w:val="decimal"/>
      <w:lvlText w:val="%1.%2."/>
      <w:lvlJc w:val="left"/>
      <w:pPr>
        <w:ind w:left="720" w:hanging="720"/>
      </w:pPr>
      <w:rPr>
        <w:rFonts w:ascii="Arial" w:eastAsia="Arial" w:hAnsi="Arial" w:cs="Arial"/>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15:restartNumberingAfterBreak="0">
    <w:nsid w:val="14412F8B"/>
    <w:multiLevelType w:val="multilevel"/>
    <w:tmpl w:val="F40888E6"/>
    <w:lvl w:ilvl="0">
      <w:start w:val="1"/>
      <w:numFmt w:val="decimal"/>
      <w:lvlText w:val="%1."/>
      <w:lvlJc w:val="left"/>
      <w:pPr>
        <w:ind w:left="675" w:hanging="675"/>
      </w:pPr>
      <w:rPr>
        <w:rFonts w:hint="default"/>
        <w:b w:val="0"/>
      </w:rPr>
    </w:lvl>
    <w:lvl w:ilvl="1">
      <w:start w:val="4"/>
      <w:numFmt w:val="decimal"/>
      <w:lvlText w:val="%1.%2."/>
      <w:lvlJc w:val="left"/>
      <w:pPr>
        <w:ind w:left="1145" w:hanging="720"/>
      </w:pPr>
      <w:rPr>
        <w:rFonts w:hint="default"/>
        <w:b w:val="0"/>
      </w:rPr>
    </w:lvl>
    <w:lvl w:ilvl="2">
      <w:start w:val="1"/>
      <w:numFmt w:val="decimal"/>
      <w:lvlText w:val="%1.%2.%3."/>
      <w:lvlJc w:val="left"/>
      <w:pPr>
        <w:ind w:left="1570" w:hanging="720"/>
      </w:pPr>
      <w:rPr>
        <w:rFonts w:hint="default"/>
        <w:b w:val="0"/>
        <w:i w:val="0"/>
      </w:rPr>
    </w:lvl>
    <w:lvl w:ilvl="3">
      <w:start w:val="1"/>
      <w:numFmt w:val="decimal"/>
      <w:lvlText w:val="%1.%2.%3.%4."/>
      <w:lvlJc w:val="left"/>
      <w:pPr>
        <w:ind w:left="2355" w:hanging="1080"/>
      </w:pPr>
      <w:rPr>
        <w:rFonts w:hint="default"/>
        <w:b w:val="0"/>
      </w:rPr>
    </w:lvl>
    <w:lvl w:ilvl="4">
      <w:start w:val="1"/>
      <w:numFmt w:val="decimal"/>
      <w:lvlText w:val="%1.%2.%3.%4.%5."/>
      <w:lvlJc w:val="left"/>
      <w:pPr>
        <w:ind w:left="2780" w:hanging="1080"/>
      </w:pPr>
      <w:rPr>
        <w:rFonts w:hint="default"/>
        <w:b w:val="0"/>
      </w:rPr>
    </w:lvl>
    <w:lvl w:ilvl="5">
      <w:start w:val="1"/>
      <w:numFmt w:val="decimal"/>
      <w:lvlText w:val="%1.%2.%3.%4.%5.%6."/>
      <w:lvlJc w:val="left"/>
      <w:pPr>
        <w:ind w:left="3565" w:hanging="1440"/>
      </w:pPr>
      <w:rPr>
        <w:rFonts w:hint="default"/>
        <w:b w:val="0"/>
      </w:rPr>
    </w:lvl>
    <w:lvl w:ilvl="6">
      <w:start w:val="1"/>
      <w:numFmt w:val="decimal"/>
      <w:lvlText w:val="%1.%2.%3.%4.%5.%6.%7."/>
      <w:lvlJc w:val="left"/>
      <w:pPr>
        <w:ind w:left="4350" w:hanging="1800"/>
      </w:pPr>
      <w:rPr>
        <w:rFonts w:hint="default"/>
        <w:b w:val="0"/>
      </w:rPr>
    </w:lvl>
    <w:lvl w:ilvl="7">
      <w:start w:val="1"/>
      <w:numFmt w:val="decimal"/>
      <w:lvlText w:val="%1.%2.%3.%4.%5.%6.%7.%8."/>
      <w:lvlJc w:val="left"/>
      <w:pPr>
        <w:ind w:left="4775" w:hanging="1800"/>
      </w:pPr>
      <w:rPr>
        <w:rFonts w:hint="default"/>
        <w:b w:val="0"/>
      </w:rPr>
    </w:lvl>
    <w:lvl w:ilvl="8">
      <w:start w:val="1"/>
      <w:numFmt w:val="decimal"/>
      <w:lvlText w:val="%1.%2.%3.%4.%5.%6.%7.%8.%9."/>
      <w:lvlJc w:val="left"/>
      <w:pPr>
        <w:ind w:left="5560" w:hanging="2160"/>
      </w:pPr>
      <w:rPr>
        <w:rFonts w:hint="default"/>
        <w:b w:val="0"/>
      </w:rPr>
    </w:lvl>
  </w:abstractNum>
  <w:abstractNum w:abstractNumId="6" w15:restartNumberingAfterBreak="0">
    <w:nsid w:val="17CF1B00"/>
    <w:multiLevelType w:val="multilevel"/>
    <w:tmpl w:val="EBC468B8"/>
    <w:lvl w:ilvl="0">
      <w:start w:val="1"/>
      <w:numFmt w:val="decimal"/>
      <w:lvlText w:val="%1."/>
      <w:lvlJc w:val="left"/>
      <w:pPr>
        <w:ind w:left="720" w:hanging="720"/>
      </w:pPr>
      <w:rPr>
        <w:rFonts w:ascii="Times New Roman" w:eastAsia="Times New Roman" w:hAnsi="Times New Roman" w:cs="Times New Roman"/>
        <w:b/>
        <w:i w:val="0"/>
        <w:smallCaps w:val="0"/>
        <w:strike w:val="0"/>
        <w:color w:val="000000"/>
        <w:sz w:val="26"/>
        <w:szCs w:val="26"/>
        <w:u w:val="none"/>
        <w:shd w:val="clear" w:color="auto" w:fill="auto"/>
        <w:vertAlign w:val="baseline"/>
      </w:rPr>
    </w:lvl>
    <w:lvl w:ilvl="1">
      <w:start w:val="1"/>
      <w:numFmt w:val="decimal"/>
      <w:lvlText w:val="%1.%2."/>
      <w:lvlJc w:val="left"/>
      <w:pPr>
        <w:ind w:left="1080" w:hanging="1080"/>
      </w:pPr>
      <w:rPr>
        <w:rFonts w:ascii="Times New Roman" w:eastAsia="Times New Roman" w:hAnsi="Times New Roman" w:cs="Times New Roman"/>
        <w:b w:val="0"/>
        <w:i w:val="0"/>
        <w:smallCaps w:val="0"/>
        <w:strike w:val="0"/>
        <w:color w:val="000000"/>
        <w:sz w:val="26"/>
        <w:szCs w:val="26"/>
        <w:u w:val="none"/>
        <w:shd w:val="clear" w:color="auto" w:fill="auto"/>
        <w:vertAlign w:val="baseline"/>
      </w:rPr>
    </w:lvl>
    <w:lvl w:ilvl="2">
      <w:start w:val="1"/>
      <w:numFmt w:val="decimal"/>
      <w:lvlText w:val="%1.%2.%3."/>
      <w:lvlJc w:val="left"/>
      <w:pPr>
        <w:ind w:left="1080" w:hanging="1080"/>
      </w:pPr>
      <w:rPr>
        <w:rFonts w:ascii="Times New Roman" w:eastAsia="Times New Roman" w:hAnsi="Times New Roman" w:cs="Times New Roman"/>
        <w:b w:val="0"/>
        <w:i w:val="0"/>
        <w:smallCaps w:val="0"/>
        <w:strike w:val="0"/>
        <w:color w:val="000000"/>
        <w:sz w:val="28"/>
        <w:szCs w:val="28"/>
        <w:u w:val="none"/>
        <w:shd w:val="clear" w:color="auto" w:fill="auto"/>
        <w:vertAlign w:val="baseline"/>
      </w:rPr>
    </w:lvl>
    <w:lvl w:ilvl="3">
      <w:start w:val="1"/>
      <w:numFmt w:val="decimal"/>
      <w:lvlText w:val="%1.%2.%3.%4."/>
      <w:lvlJc w:val="left"/>
      <w:pPr>
        <w:ind w:left="1440" w:hanging="1440"/>
      </w:pPr>
      <w:rPr>
        <w:rFonts w:ascii="Times New Roman" w:eastAsia="Times New Roman" w:hAnsi="Times New Roman" w:cs="Times New Roman"/>
        <w:b w:val="0"/>
        <w:i w:val="0"/>
        <w:smallCaps w:val="0"/>
        <w:strike w:val="0"/>
        <w:color w:val="000000"/>
        <w:sz w:val="28"/>
        <w:szCs w:val="28"/>
        <w:u w:val="none"/>
        <w:shd w:val="clear" w:color="auto" w:fill="auto"/>
        <w:vertAlign w:val="baseline"/>
      </w:rPr>
    </w:lvl>
    <w:lvl w:ilvl="4">
      <w:start w:val="1"/>
      <w:numFmt w:val="decimal"/>
      <w:lvlText w:val="%1.%2.%3.%4.%5."/>
      <w:lvlJc w:val="lef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decimal"/>
      <w:lvlText w:val="%1.%2.%3.%4.%5.%6."/>
      <w:lvlJc w:val="left"/>
      <w:pPr>
        <w:ind w:left="1800" w:hanging="18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1.%2.%3.%4.%5.%6.%7."/>
      <w:lvlJc w:val="left"/>
      <w:pPr>
        <w:ind w:left="2160" w:hanging="21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decimal"/>
      <w:lvlText w:val="%1.%2.%3.%4.%5.%6.%7.%8."/>
      <w:lvlJc w:val="left"/>
      <w:pPr>
        <w:ind w:left="2160" w:hanging="21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decimal"/>
      <w:lvlText w:val="%1.%2.%3.%4.%5.%6.%7.%8.%9."/>
      <w:lvlJc w:val="left"/>
      <w:pPr>
        <w:ind w:left="2520" w:hanging="25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7" w15:restartNumberingAfterBreak="0">
    <w:nsid w:val="18825BAC"/>
    <w:multiLevelType w:val="multilevel"/>
    <w:tmpl w:val="5DA86F0C"/>
    <w:lvl w:ilvl="0">
      <w:start w:val="1"/>
      <w:numFmt w:val="decimal"/>
      <w:lvlText w:val="%1."/>
      <w:lvlJc w:val="left"/>
      <w:pPr>
        <w:ind w:left="675" w:hanging="675"/>
      </w:pPr>
      <w:rPr>
        <w:rFonts w:hint="default"/>
        <w:i w:val="0"/>
        <w:u w:val="none"/>
      </w:rPr>
    </w:lvl>
    <w:lvl w:ilvl="1">
      <w:start w:val="4"/>
      <w:numFmt w:val="decimal"/>
      <w:lvlText w:val="%1.%2."/>
      <w:lvlJc w:val="left"/>
      <w:pPr>
        <w:ind w:left="1145" w:hanging="720"/>
      </w:pPr>
      <w:rPr>
        <w:rFonts w:hint="default"/>
        <w:i w:val="0"/>
        <w:u w:val="none"/>
      </w:rPr>
    </w:lvl>
    <w:lvl w:ilvl="2">
      <w:start w:val="1"/>
      <w:numFmt w:val="decimal"/>
      <w:lvlText w:val="%1.%2.%3."/>
      <w:lvlJc w:val="left"/>
      <w:pPr>
        <w:ind w:left="1570" w:hanging="720"/>
      </w:pPr>
      <w:rPr>
        <w:rFonts w:hint="default"/>
        <w:i w:val="0"/>
        <w:u w:val="none"/>
      </w:rPr>
    </w:lvl>
    <w:lvl w:ilvl="3">
      <w:start w:val="1"/>
      <w:numFmt w:val="decimal"/>
      <w:lvlText w:val="%1.%2.%3.%4."/>
      <w:lvlJc w:val="left"/>
      <w:pPr>
        <w:ind w:left="2355" w:hanging="1080"/>
      </w:pPr>
      <w:rPr>
        <w:rFonts w:hint="default"/>
        <w:i w:val="0"/>
        <w:u w:val="none"/>
      </w:rPr>
    </w:lvl>
    <w:lvl w:ilvl="4">
      <w:start w:val="1"/>
      <w:numFmt w:val="decimal"/>
      <w:lvlText w:val="%1.%2.%3.%4.%5."/>
      <w:lvlJc w:val="left"/>
      <w:pPr>
        <w:ind w:left="2780" w:hanging="1080"/>
      </w:pPr>
      <w:rPr>
        <w:rFonts w:hint="default"/>
        <w:i w:val="0"/>
        <w:u w:val="none"/>
      </w:rPr>
    </w:lvl>
    <w:lvl w:ilvl="5">
      <w:start w:val="1"/>
      <w:numFmt w:val="decimal"/>
      <w:lvlText w:val="%1.%2.%3.%4.%5.%6."/>
      <w:lvlJc w:val="left"/>
      <w:pPr>
        <w:ind w:left="3565" w:hanging="1440"/>
      </w:pPr>
      <w:rPr>
        <w:rFonts w:hint="default"/>
        <w:i w:val="0"/>
        <w:u w:val="none"/>
      </w:rPr>
    </w:lvl>
    <w:lvl w:ilvl="6">
      <w:start w:val="1"/>
      <w:numFmt w:val="decimal"/>
      <w:lvlText w:val="%1.%2.%3.%4.%5.%6.%7."/>
      <w:lvlJc w:val="left"/>
      <w:pPr>
        <w:ind w:left="4350" w:hanging="1800"/>
      </w:pPr>
      <w:rPr>
        <w:rFonts w:hint="default"/>
        <w:i w:val="0"/>
        <w:u w:val="none"/>
      </w:rPr>
    </w:lvl>
    <w:lvl w:ilvl="7">
      <w:start w:val="1"/>
      <w:numFmt w:val="decimal"/>
      <w:lvlText w:val="%1.%2.%3.%4.%5.%6.%7.%8."/>
      <w:lvlJc w:val="left"/>
      <w:pPr>
        <w:ind w:left="4775" w:hanging="1800"/>
      </w:pPr>
      <w:rPr>
        <w:rFonts w:hint="default"/>
        <w:i w:val="0"/>
        <w:u w:val="none"/>
      </w:rPr>
    </w:lvl>
    <w:lvl w:ilvl="8">
      <w:start w:val="1"/>
      <w:numFmt w:val="decimal"/>
      <w:lvlText w:val="%1.%2.%3.%4.%5.%6.%7.%8.%9."/>
      <w:lvlJc w:val="left"/>
      <w:pPr>
        <w:ind w:left="5560" w:hanging="2160"/>
      </w:pPr>
      <w:rPr>
        <w:rFonts w:hint="default"/>
        <w:i w:val="0"/>
        <w:u w:val="none"/>
      </w:rPr>
    </w:lvl>
  </w:abstractNum>
  <w:abstractNum w:abstractNumId="8" w15:restartNumberingAfterBreak="0">
    <w:nsid w:val="199F2283"/>
    <w:multiLevelType w:val="multilevel"/>
    <w:tmpl w:val="50C402B2"/>
    <w:lvl w:ilvl="0">
      <w:start w:val="5"/>
      <w:numFmt w:val="decimal"/>
      <w:lvlText w:val="%1."/>
      <w:lvlJc w:val="left"/>
      <w:pPr>
        <w:ind w:left="810" w:hanging="810"/>
      </w:pPr>
      <w:rPr>
        <w:rFonts w:hint="default"/>
      </w:rPr>
    </w:lvl>
    <w:lvl w:ilvl="1">
      <w:start w:val="11"/>
      <w:numFmt w:val="decimal"/>
      <w:lvlText w:val="%1.%2."/>
      <w:lvlJc w:val="left"/>
      <w:pPr>
        <w:ind w:left="1180" w:hanging="810"/>
      </w:pPr>
      <w:rPr>
        <w:rFonts w:hint="default"/>
      </w:rPr>
    </w:lvl>
    <w:lvl w:ilvl="2">
      <w:start w:val="2"/>
      <w:numFmt w:val="decimal"/>
      <w:lvlText w:val="%1.%2.%3."/>
      <w:lvlJc w:val="left"/>
      <w:pPr>
        <w:ind w:left="1550" w:hanging="810"/>
      </w:pPr>
      <w:rPr>
        <w:rFonts w:hint="default"/>
      </w:rPr>
    </w:lvl>
    <w:lvl w:ilvl="3">
      <w:start w:val="1"/>
      <w:numFmt w:val="decimal"/>
      <w:lvlText w:val="%1.%2.%3.%4."/>
      <w:lvlJc w:val="left"/>
      <w:pPr>
        <w:ind w:left="2190" w:hanging="1080"/>
      </w:pPr>
      <w:rPr>
        <w:rFonts w:hint="default"/>
      </w:rPr>
    </w:lvl>
    <w:lvl w:ilvl="4">
      <w:start w:val="1"/>
      <w:numFmt w:val="decimal"/>
      <w:lvlText w:val="%1.%2.%3.%4.%5."/>
      <w:lvlJc w:val="left"/>
      <w:pPr>
        <w:ind w:left="2560" w:hanging="1080"/>
      </w:pPr>
      <w:rPr>
        <w:rFonts w:hint="default"/>
      </w:rPr>
    </w:lvl>
    <w:lvl w:ilvl="5">
      <w:start w:val="1"/>
      <w:numFmt w:val="decimal"/>
      <w:lvlText w:val="%1.%2.%3.%4.%5.%6."/>
      <w:lvlJc w:val="left"/>
      <w:pPr>
        <w:ind w:left="3290" w:hanging="1440"/>
      </w:pPr>
      <w:rPr>
        <w:rFonts w:hint="default"/>
      </w:rPr>
    </w:lvl>
    <w:lvl w:ilvl="6">
      <w:start w:val="1"/>
      <w:numFmt w:val="decimal"/>
      <w:lvlText w:val="%1.%2.%3.%4.%5.%6.%7."/>
      <w:lvlJc w:val="left"/>
      <w:pPr>
        <w:ind w:left="4020" w:hanging="1800"/>
      </w:pPr>
      <w:rPr>
        <w:rFonts w:hint="default"/>
      </w:rPr>
    </w:lvl>
    <w:lvl w:ilvl="7">
      <w:start w:val="1"/>
      <w:numFmt w:val="decimal"/>
      <w:lvlText w:val="%1.%2.%3.%4.%5.%6.%7.%8."/>
      <w:lvlJc w:val="left"/>
      <w:pPr>
        <w:ind w:left="4390" w:hanging="1800"/>
      </w:pPr>
      <w:rPr>
        <w:rFonts w:hint="default"/>
      </w:rPr>
    </w:lvl>
    <w:lvl w:ilvl="8">
      <w:start w:val="1"/>
      <w:numFmt w:val="decimal"/>
      <w:lvlText w:val="%1.%2.%3.%4.%5.%6.%7.%8.%9."/>
      <w:lvlJc w:val="left"/>
      <w:pPr>
        <w:ind w:left="5120" w:hanging="2160"/>
      </w:pPr>
      <w:rPr>
        <w:rFonts w:hint="default"/>
      </w:rPr>
    </w:lvl>
  </w:abstractNum>
  <w:abstractNum w:abstractNumId="9" w15:restartNumberingAfterBreak="0">
    <w:nsid w:val="1B8C09C7"/>
    <w:multiLevelType w:val="multilevel"/>
    <w:tmpl w:val="D3168D42"/>
    <w:lvl w:ilvl="0">
      <w:start w:val="3"/>
      <w:numFmt w:val="decimal"/>
      <w:lvlText w:val="%1."/>
      <w:lvlJc w:val="left"/>
      <w:pPr>
        <w:ind w:left="675" w:hanging="675"/>
      </w:pPr>
      <w:rPr>
        <w:rFonts w:hint="default"/>
      </w:rPr>
    </w:lvl>
    <w:lvl w:ilvl="1">
      <w:start w:val="1"/>
      <w:numFmt w:val="decimal"/>
      <w:lvlText w:val="%1.%2."/>
      <w:lvlJc w:val="left"/>
      <w:pPr>
        <w:ind w:left="1020" w:hanging="720"/>
      </w:pPr>
      <w:rPr>
        <w:rFonts w:hint="default"/>
      </w:rPr>
    </w:lvl>
    <w:lvl w:ilvl="2">
      <w:start w:val="4"/>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600" w:hanging="180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560" w:hanging="2160"/>
      </w:pPr>
      <w:rPr>
        <w:rFonts w:hint="default"/>
      </w:rPr>
    </w:lvl>
  </w:abstractNum>
  <w:abstractNum w:abstractNumId="10" w15:restartNumberingAfterBreak="0">
    <w:nsid w:val="1F2D3D13"/>
    <w:multiLevelType w:val="multilevel"/>
    <w:tmpl w:val="EBC468B8"/>
    <w:lvl w:ilvl="0">
      <w:start w:val="1"/>
      <w:numFmt w:val="decimal"/>
      <w:lvlText w:val="%1."/>
      <w:lvlJc w:val="left"/>
      <w:pPr>
        <w:ind w:left="720" w:hanging="720"/>
      </w:pPr>
      <w:rPr>
        <w:rFonts w:ascii="Times New Roman" w:eastAsia="Times New Roman" w:hAnsi="Times New Roman" w:cs="Times New Roman"/>
        <w:b/>
        <w:i w:val="0"/>
        <w:smallCaps w:val="0"/>
        <w:strike w:val="0"/>
        <w:color w:val="000000"/>
        <w:sz w:val="26"/>
        <w:szCs w:val="26"/>
        <w:u w:val="none"/>
        <w:shd w:val="clear" w:color="auto" w:fill="auto"/>
        <w:vertAlign w:val="baseline"/>
      </w:rPr>
    </w:lvl>
    <w:lvl w:ilvl="1">
      <w:start w:val="1"/>
      <w:numFmt w:val="decimal"/>
      <w:lvlText w:val="%1.%2."/>
      <w:lvlJc w:val="left"/>
      <w:pPr>
        <w:ind w:left="1080" w:hanging="1080"/>
      </w:pPr>
      <w:rPr>
        <w:rFonts w:ascii="Times New Roman" w:eastAsia="Times New Roman" w:hAnsi="Times New Roman" w:cs="Times New Roman"/>
        <w:b w:val="0"/>
        <w:i w:val="0"/>
        <w:smallCaps w:val="0"/>
        <w:strike w:val="0"/>
        <w:color w:val="000000"/>
        <w:sz w:val="26"/>
        <w:szCs w:val="26"/>
        <w:u w:val="none"/>
        <w:shd w:val="clear" w:color="auto" w:fill="auto"/>
        <w:vertAlign w:val="baseline"/>
      </w:rPr>
    </w:lvl>
    <w:lvl w:ilvl="2">
      <w:start w:val="1"/>
      <w:numFmt w:val="decimal"/>
      <w:lvlText w:val="%1.%2.%3."/>
      <w:lvlJc w:val="left"/>
      <w:pPr>
        <w:ind w:left="1080" w:hanging="1080"/>
      </w:pPr>
      <w:rPr>
        <w:rFonts w:ascii="Times New Roman" w:eastAsia="Times New Roman" w:hAnsi="Times New Roman" w:cs="Times New Roman"/>
        <w:b w:val="0"/>
        <w:i w:val="0"/>
        <w:smallCaps w:val="0"/>
        <w:strike w:val="0"/>
        <w:color w:val="000000"/>
        <w:sz w:val="28"/>
        <w:szCs w:val="28"/>
        <w:u w:val="none"/>
        <w:shd w:val="clear" w:color="auto" w:fill="auto"/>
        <w:vertAlign w:val="baseline"/>
      </w:rPr>
    </w:lvl>
    <w:lvl w:ilvl="3">
      <w:start w:val="1"/>
      <w:numFmt w:val="decimal"/>
      <w:lvlText w:val="%1.%2.%3.%4."/>
      <w:lvlJc w:val="left"/>
      <w:pPr>
        <w:ind w:left="1440" w:hanging="1440"/>
      </w:pPr>
      <w:rPr>
        <w:rFonts w:ascii="Times New Roman" w:eastAsia="Times New Roman" w:hAnsi="Times New Roman" w:cs="Times New Roman"/>
        <w:b w:val="0"/>
        <w:i w:val="0"/>
        <w:smallCaps w:val="0"/>
        <w:strike w:val="0"/>
        <w:color w:val="000000"/>
        <w:sz w:val="28"/>
        <w:szCs w:val="28"/>
        <w:u w:val="none"/>
        <w:shd w:val="clear" w:color="auto" w:fill="auto"/>
        <w:vertAlign w:val="baseline"/>
      </w:rPr>
    </w:lvl>
    <w:lvl w:ilvl="4">
      <w:start w:val="1"/>
      <w:numFmt w:val="decimal"/>
      <w:lvlText w:val="%1.%2.%3.%4.%5."/>
      <w:lvlJc w:val="lef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decimal"/>
      <w:lvlText w:val="%1.%2.%3.%4.%5.%6."/>
      <w:lvlJc w:val="left"/>
      <w:pPr>
        <w:ind w:left="1800" w:hanging="18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1.%2.%3.%4.%5.%6.%7."/>
      <w:lvlJc w:val="left"/>
      <w:pPr>
        <w:ind w:left="2160" w:hanging="21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decimal"/>
      <w:lvlText w:val="%1.%2.%3.%4.%5.%6.%7.%8."/>
      <w:lvlJc w:val="left"/>
      <w:pPr>
        <w:ind w:left="2160" w:hanging="21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decimal"/>
      <w:lvlText w:val="%1.%2.%3.%4.%5.%6.%7.%8.%9."/>
      <w:lvlJc w:val="left"/>
      <w:pPr>
        <w:ind w:left="2520" w:hanging="25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11" w15:restartNumberingAfterBreak="0">
    <w:nsid w:val="268867BF"/>
    <w:multiLevelType w:val="multilevel"/>
    <w:tmpl w:val="9DF6847C"/>
    <w:lvl w:ilvl="0">
      <w:start w:val="2"/>
      <w:numFmt w:val="decimal"/>
      <w:lvlText w:val="%1."/>
      <w:lvlJc w:val="left"/>
      <w:pPr>
        <w:ind w:left="675" w:hanging="675"/>
      </w:pPr>
      <w:rPr>
        <w:rFonts w:hint="default"/>
      </w:rPr>
    </w:lvl>
    <w:lvl w:ilvl="1">
      <w:start w:val="3"/>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12" w15:restartNumberingAfterBreak="0">
    <w:nsid w:val="2E390ACC"/>
    <w:multiLevelType w:val="multilevel"/>
    <w:tmpl w:val="767E56F6"/>
    <w:lvl w:ilvl="0">
      <w:start w:val="2"/>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3" w15:restartNumberingAfterBreak="0">
    <w:nsid w:val="2EF94509"/>
    <w:multiLevelType w:val="multilevel"/>
    <w:tmpl w:val="798A0E38"/>
    <w:lvl w:ilvl="0">
      <w:start w:val="3"/>
      <w:numFmt w:val="decimal"/>
      <w:lvlText w:val="%1"/>
      <w:lvlJc w:val="left"/>
      <w:pPr>
        <w:ind w:left="600" w:hanging="600"/>
      </w:pPr>
      <w:rPr>
        <w:rFonts w:hint="default"/>
      </w:rPr>
    </w:lvl>
    <w:lvl w:ilvl="1">
      <w:start w:val="1"/>
      <w:numFmt w:val="decimal"/>
      <w:lvlText w:val="%1.%2"/>
      <w:lvlJc w:val="left"/>
      <w:pPr>
        <w:ind w:left="937" w:hanging="600"/>
      </w:pPr>
      <w:rPr>
        <w:rFonts w:hint="default"/>
      </w:rPr>
    </w:lvl>
    <w:lvl w:ilvl="2">
      <w:start w:val="3"/>
      <w:numFmt w:val="decimal"/>
      <w:lvlText w:val="%1.%2.%3"/>
      <w:lvlJc w:val="left"/>
      <w:pPr>
        <w:ind w:left="1394" w:hanging="720"/>
      </w:pPr>
      <w:rPr>
        <w:rFonts w:hint="default"/>
      </w:rPr>
    </w:lvl>
    <w:lvl w:ilvl="3">
      <w:start w:val="1"/>
      <w:numFmt w:val="decimal"/>
      <w:lvlText w:val="%1.%2.%3.%4"/>
      <w:lvlJc w:val="left"/>
      <w:pPr>
        <w:ind w:left="2091" w:hanging="1080"/>
      </w:pPr>
      <w:rPr>
        <w:rFonts w:hint="default"/>
      </w:rPr>
    </w:lvl>
    <w:lvl w:ilvl="4">
      <w:start w:val="1"/>
      <w:numFmt w:val="decimal"/>
      <w:lvlText w:val="%1.%2.%3.%4.%5"/>
      <w:lvlJc w:val="left"/>
      <w:pPr>
        <w:ind w:left="2428" w:hanging="1080"/>
      </w:pPr>
      <w:rPr>
        <w:rFonts w:hint="default"/>
      </w:rPr>
    </w:lvl>
    <w:lvl w:ilvl="5">
      <w:start w:val="1"/>
      <w:numFmt w:val="decimal"/>
      <w:lvlText w:val="%1.%2.%3.%4.%5.%6"/>
      <w:lvlJc w:val="left"/>
      <w:pPr>
        <w:ind w:left="3125" w:hanging="1440"/>
      </w:pPr>
      <w:rPr>
        <w:rFonts w:hint="default"/>
      </w:rPr>
    </w:lvl>
    <w:lvl w:ilvl="6">
      <w:start w:val="1"/>
      <w:numFmt w:val="decimal"/>
      <w:lvlText w:val="%1.%2.%3.%4.%5.%6.%7"/>
      <w:lvlJc w:val="left"/>
      <w:pPr>
        <w:ind w:left="3462" w:hanging="1440"/>
      </w:pPr>
      <w:rPr>
        <w:rFonts w:hint="default"/>
      </w:rPr>
    </w:lvl>
    <w:lvl w:ilvl="7">
      <w:start w:val="1"/>
      <w:numFmt w:val="decimal"/>
      <w:lvlText w:val="%1.%2.%3.%4.%5.%6.%7.%8"/>
      <w:lvlJc w:val="left"/>
      <w:pPr>
        <w:ind w:left="4159" w:hanging="1800"/>
      </w:pPr>
      <w:rPr>
        <w:rFonts w:hint="default"/>
      </w:rPr>
    </w:lvl>
    <w:lvl w:ilvl="8">
      <w:start w:val="1"/>
      <w:numFmt w:val="decimal"/>
      <w:lvlText w:val="%1.%2.%3.%4.%5.%6.%7.%8.%9"/>
      <w:lvlJc w:val="left"/>
      <w:pPr>
        <w:ind w:left="4856" w:hanging="2160"/>
      </w:pPr>
      <w:rPr>
        <w:rFonts w:hint="default"/>
      </w:rPr>
    </w:lvl>
  </w:abstractNum>
  <w:abstractNum w:abstractNumId="14" w15:restartNumberingAfterBreak="0">
    <w:nsid w:val="37C36C18"/>
    <w:multiLevelType w:val="multilevel"/>
    <w:tmpl w:val="B5760838"/>
    <w:lvl w:ilvl="0">
      <w:start w:val="3"/>
      <w:numFmt w:val="decimal"/>
      <w:lvlText w:val="%1."/>
      <w:lvlJc w:val="left"/>
      <w:pPr>
        <w:ind w:left="675" w:hanging="675"/>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15" w15:restartNumberingAfterBreak="0">
    <w:nsid w:val="3ED666D8"/>
    <w:multiLevelType w:val="multilevel"/>
    <w:tmpl w:val="EBC468B8"/>
    <w:lvl w:ilvl="0">
      <w:start w:val="1"/>
      <w:numFmt w:val="decimal"/>
      <w:lvlText w:val="%1."/>
      <w:lvlJc w:val="left"/>
      <w:pPr>
        <w:ind w:left="720" w:hanging="720"/>
      </w:pPr>
      <w:rPr>
        <w:rFonts w:ascii="Times New Roman" w:eastAsia="Times New Roman" w:hAnsi="Times New Roman" w:cs="Times New Roman"/>
        <w:b/>
        <w:i w:val="0"/>
        <w:smallCaps w:val="0"/>
        <w:strike w:val="0"/>
        <w:color w:val="000000"/>
        <w:sz w:val="26"/>
        <w:szCs w:val="26"/>
        <w:u w:val="none"/>
        <w:shd w:val="clear" w:color="auto" w:fill="auto"/>
        <w:vertAlign w:val="baseline"/>
      </w:rPr>
    </w:lvl>
    <w:lvl w:ilvl="1">
      <w:start w:val="1"/>
      <w:numFmt w:val="decimal"/>
      <w:lvlText w:val="%1.%2."/>
      <w:lvlJc w:val="left"/>
      <w:pPr>
        <w:ind w:left="1080" w:hanging="1080"/>
      </w:pPr>
      <w:rPr>
        <w:rFonts w:ascii="Times New Roman" w:eastAsia="Times New Roman" w:hAnsi="Times New Roman" w:cs="Times New Roman"/>
        <w:b w:val="0"/>
        <w:i w:val="0"/>
        <w:smallCaps w:val="0"/>
        <w:strike w:val="0"/>
        <w:color w:val="000000"/>
        <w:sz w:val="26"/>
        <w:szCs w:val="26"/>
        <w:u w:val="none"/>
        <w:shd w:val="clear" w:color="auto" w:fill="auto"/>
        <w:vertAlign w:val="baseline"/>
      </w:rPr>
    </w:lvl>
    <w:lvl w:ilvl="2">
      <w:start w:val="1"/>
      <w:numFmt w:val="decimal"/>
      <w:lvlText w:val="%1.%2.%3."/>
      <w:lvlJc w:val="left"/>
      <w:pPr>
        <w:ind w:left="1080" w:hanging="1080"/>
      </w:pPr>
      <w:rPr>
        <w:rFonts w:ascii="Times New Roman" w:eastAsia="Times New Roman" w:hAnsi="Times New Roman" w:cs="Times New Roman"/>
        <w:b w:val="0"/>
        <w:i w:val="0"/>
        <w:smallCaps w:val="0"/>
        <w:strike w:val="0"/>
        <w:color w:val="000000"/>
        <w:sz w:val="28"/>
        <w:szCs w:val="28"/>
        <w:u w:val="none"/>
        <w:shd w:val="clear" w:color="auto" w:fill="auto"/>
        <w:vertAlign w:val="baseline"/>
      </w:rPr>
    </w:lvl>
    <w:lvl w:ilvl="3">
      <w:start w:val="1"/>
      <w:numFmt w:val="decimal"/>
      <w:lvlText w:val="%1.%2.%3.%4."/>
      <w:lvlJc w:val="left"/>
      <w:pPr>
        <w:ind w:left="1440" w:hanging="1440"/>
      </w:pPr>
      <w:rPr>
        <w:rFonts w:ascii="Times New Roman" w:eastAsia="Times New Roman" w:hAnsi="Times New Roman" w:cs="Times New Roman"/>
        <w:b w:val="0"/>
        <w:i w:val="0"/>
        <w:smallCaps w:val="0"/>
        <w:strike w:val="0"/>
        <w:color w:val="000000"/>
        <w:sz w:val="28"/>
        <w:szCs w:val="28"/>
        <w:u w:val="none"/>
        <w:shd w:val="clear" w:color="auto" w:fill="auto"/>
        <w:vertAlign w:val="baseline"/>
      </w:rPr>
    </w:lvl>
    <w:lvl w:ilvl="4">
      <w:start w:val="1"/>
      <w:numFmt w:val="decimal"/>
      <w:lvlText w:val="%1.%2.%3.%4.%5."/>
      <w:lvlJc w:val="lef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decimal"/>
      <w:lvlText w:val="%1.%2.%3.%4.%5.%6."/>
      <w:lvlJc w:val="left"/>
      <w:pPr>
        <w:ind w:left="1800" w:hanging="18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1.%2.%3.%4.%5.%6.%7."/>
      <w:lvlJc w:val="left"/>
      <w:pPr>
        <w:ind w:left="2160" w:hanging="21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decimal"/>
      <w:lvlText w:val="%1.%2.%3.%4.%5.%6.%7.%8."/>
      <w:lvlJc w:val="left"/>
      <w:pPr>
        <w:ind w:left="2160" w:hanging="21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decimal"/>
      <w:lvlText w:val="%1.%2.%3.%4.%5.%6.%7.%8.%9."/>
      <w:lvlJc w:val="left"/>
      <w:pPr>
        <w:ind w:left="2520" w:hanging="25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16" w15:restartNumberingAfterBreak="0">
    <w:nsid w:val="3EFC0756"/>
    <w:multiLevelType w:val="multilevel"/>
    <w:tmpl w:val="EF86A9D8"/>
    <w:lvl w:ilvl="0">
      <w:start w:val="3"/>
      <w:numFmt w:val="decimal"/>
      <w:lvlText w:val="%1."/>
      <w:lvlJc w:val="left"/>
      <w:pPr>
        <w:ind w:left="450" w:hanging="45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i w:val="0"/>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7" w15:restartNumberingAfterBreak="0">
    <w:nsid w:val="3F630306"/>
    <w:multiLevelType w:val="multilevel"/>
    <w:tmpl w:val="5AB8CA4E"/>
    <w:lvl w:ilvl="0">
      <w:start w:val="1"/>
      <w:numFmt w:val="decimal"/>
      <w:lvlText w:val="%1."/>
      <w:lvlJc w:val="left"/>
      <w:pPr>
        <w:ind w:left="675" w:hanging="675"/>
      </w:pPr>
      <w:rPr>
        <w:rFonts w:hint="default"/>
        <w:i w:val="0"/>
        <w:u w:val="none"/>
      </w:rPr>
    </w:lvl>
    <w:lvl w:ilvl="1">
      <w:start w:val="4"/>
      <w:numFmt w:val="decimal"/>
      <w:lvlText w:val="%1.%2."/>
      <w:lvlJc w:val="left"/>
      <w:pPr>
        <w:ind w:left="1145" w:hanging="720"/>
      </w:pPr>
      <w:rPr>
        <w:rFonts w:hint="default"/>
        <w:i w:val="0"/>
        <w:u w:val="none"/>
      </w:rPr>
    </w:lvl>
    <w:lvl w:ilvl="2">
      <w:start w:val="1"/>
      <w:numFmt w:val="decimal"/>
      <w:lvlText w:val="%1.%2.%3."/>
      <w:lvlJc w:val="left"/>
      <w:pPr>
        <w:ind w:left="1570" w:hanging="720"/>
      </w:pPr>
      <w:rPr>
        <w:rFonts w:hint="default"/>
        <w:i w:val="0"/>
        <w:u w:val="none"/>
      </w:rPr>
    </w:lvl>
    <w:lvl w:ilvl="3">
      <w:start w:val="1"/>
      <w:numFmt w:val="decimal"/>
      <w:lvlText w:val="%1.%2.%3.%4."/>
      <w:lvlJc w:val="left"/>
      <w:pPr>
        <w:ind w:left="2355" w:hanging="1080"/>
      </w:pPr>
      <w:rPr>
        <w:rFonts w:hint="default"/>
        <w:i w:val="0"/>
        <w:u w:val="none"/>
      </w:rPr>
    </w:lvl>
    <w:lvl w:ilvl="4">
      <w:start w:val="1"/>
      <w:numFmt w:val="decimal"/>
      <w:lvlText w:val="%1.%2.%3.%4.%5."/>
      <w:lvlJc w:val="left"/>
      <w:pPr>
        <w:ind w:left="2780" w:hanging="1080"/>
      </w:pPr>
      <w:rPr>
        <w:rFonts w:hint="default"/>
        <w:i w:val="0"/>
        <w:u w:val="none"/>
      </w:rPr>
    </w:lvl>
    <w:lvl w:ilvl="5">
      <w:start w:val="1"/>
      <w:numFmt w:val="decimal"/>
      <w:lvlText w:val="%1.%2.%3.%4.%5.%6."/>
      <w:lvlJc w:val="left"/>
      <w:pPr>
        <w:ind w:left="3565" w:hanging="1440"/>
      </w:pPr>
      <w:rPr>
        <w:rFonts w:hint="default"/>
        <w:i w:val="0"/>
        <w:u w:val="none"/>
      </w:rPr>
    </w:lvl>
    <w:lvl w:ilvl="6">
      <w:start w:val="1"/>
      <w:numFmt w:val="decimal"/>
      <w:lvlText w:val="%1.%2.%3.%4.%5.%6.%7."/>
      <w:lvlJc w:val="left"/>
      <w:pPr>
        <w:ind w:left="4350" w:hanging="1800"/>
      </w:pPr>
      <w:rPr>
        <w:rFonts w:hint="default"/>
        <w:i w:val="0"/>
        <w:u w:val="none"/>
      </w:rPr>
    </w:lvl>
    <w:lvl w:ilvl="7">
      <w:start w:val="1"/>
      <w:numFmt w:val="decimal"/>
      <w:lvlText w:val="%1.%2.%3.%4.%5.%6.%7.%8."/>
      <w:lvlJc w:val="left"/>
      <w:pPr>
        <w:ind w:left="4775" w:hanging="1800"/>
      </w:pPr>
      <w:rPr>
        <w:rFonts w:hint="default"/>
        <w:i w:val="0"/>
        <w:u w:val="none"/>
      </w:rPr>
    </w:lvl>
    <w:lvl w:ilvl="8">
      <w:start w:val="1"/>
      <w:numFmt w:val="decimal"/>
      <w:lvlText w:val="%1.%2.%3.%4.%5.%6.%7.%8.%9."/>
      <w:lvlJc w:val="left"/>
      <w:pPr>
        <w:ind w:left="5560" w:hanging="2160"/>
      </w:pPr>
      <w:rPr>
        <w:rFonts w:hint="default"/>
        <w:i w:val="0"/>
        <w:u w:val="none"/>
      </w:rPr>
    </w:lvl>
  </w:abstractNum>
  <w:abstractNum w:abstractNumId="18" w15:restartNumberingAfterBreak="0">
    <w:nsid w:val="402E735D"/>
    <w:multiLevelType w:val="multilevel"/>
    <w:tmpl w:val="04023404"/>
    <w:lvl w:ilvl="0">
      <w:start w:val="5"/>
      <w:numFmt w:val="decimal"/>
      <w:lvlText w:val="%1."/>
      <w:lvlJc w:val="left"/>
      <w:pPr>
        <w:ind w:left="675" w:hanging="675"/>
      </w:pPr>
      <w:rPr>
        <w:rFonts w:hint="default"/>
      </w:rPr>
    </w:lvl>
    <w:lvl w:ilvl="1">
      <w:start w:val="1"/>
      <w:numFmt w:val="decimal"/>
      <w:lvlText w:val="%1.%2."/>
      <w:lvlJc w:val="left"/>
      <w:pPr>
        <w:ind w:left="1090" w:hanging="720"/>
      </w:pPr>
      <w:rPr>
        <w:rFonts w:hint="default"/>
      </w:rPr>
    </w:lvl>
    <w:lvl w:ilvl="2">
      <w:start w:val="1"/>
      <w:numFmt w:val="decimal"/>
      <w:lvlText w:val="%1.%2.%3."/>
      <w:lvlJc w:val="left"/>
      <w:pPr>
        <w:ind w:left="1460" w:hanging="720"/>
      </w:pPr>
      <w:rPr>
        <w:rFonts w:hint="default"/>
      </w:rPr>
    </w:lvl>
    <w:lvl w:ilvl="3">
      <w:start w:val="1"/>
      <w:numFmt w:val="decimal"/>
      <w:lvlText w:val="%1.%2.%3.%4."/>
      <w:lvlJc w:val="left"/>
      <w:pPr>
        <w:ind w:left="2190" w:hanging="1080"/>
      </w:pPr>
      <w:rPr>
        <w:rFonts w:hint="default"/>
      </w:rPr>
    </w:lvl>
    <w:lvl w:ilvl="4">
      <w:start w:val="1"/>
      <w:numFmt w:val="decimal"/>
      <w:lvlText w:val="%1.%2.%3.%4.%5."/>
      <w:lvlJc w:val="left"/>
      <w:pPr>
        <w:ind w:left="2560" w:hanging="1080"/>
      </w:pPr>
      <w:rPr>
        <w:rFonts w:hint="default"/>
      </w:rPr>
    </w:lvl>
    <w:lvl w:ilvl="5">
      <w:start w:val="1"/>
      <w:numFmt w:val="decimal"/>
      <w:lvlText w:val="%1.%2.%3.%4.%5.%6."/>
      <w:lvlJc w:val="left"/>
      <w:pPr>
        <w:ind w:left="3290" w:hanging="1440"/>
      </w:pPr>
      <w:rPr>
        <w:rFonts w:hint="default"/>
      </w:rPr>
    </w:lvl>
    <w:lvl w:ilvl="6">
      <w:start w:val="1"/>
      <w:numFmt w:val="decimal"/>
      <w:lvlText w:val="%1.%2.%3.%4.%5.%6.%7."/>
      <w:lvlJc w:val="left"/>
      <w:pPr>
        <w:ind w:left="4020" w:hanging="1800"/>
      </w:pPr>
      <w:rPr>
        <w:rFonts w:hint="default"/>
      </w:rPr>
    </w:lvl>
    <w:lvl w:ilvl="7">
      <w:start w:val="1"/>
      <w:numFmt w:val="decimal"/>
      <w:lvlText w:val="%1.%2.%3.%4.%5.%6.%7.%8."/>
      <w:lvlJc w:val="left"/>
      <w:pPr>
        <w:ind w:left="4390" w:hanging="1800"/>
      </w:pPr>
      <w:rPr>
        <w:rFonts w:hint="default"/>
      </w:rPr>
    </w:lvl>
    <w:lvl w:ilvl="8">
      <w:start w:val="1"/>
      <w:numFmt w:val="decimal"/>
      <w:lvlText w:val="%1.%2.%3.%4.%5.%6.%7.%8.%9."/>
      <w:lvlJc w:val="left"/>
      <w:pPr>
        <w:ind w:left="5120" w:hanging="2160"/>
      </w:pPr>
      <w:rPr>
        <w:rFonts w:hint="default"/>
      </w:rPr>
    </w:lvl>
  </w:abstractNum>
  <w:abstractNum w:abstractNumId="19" w15:restartNumberingAfterBreak="0">
    <w:nsid w:val="43B1301A"/>
    <w:multiLevelType w:val="multilevel"/>
    <w:tmpl w:val="767E56F6"/>
    <w:lvl w:ilvl="0">
      <w:start w:val="2"/>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0" w15:restartNumberingAfterBreak="0">
    <w:nsid w:val="463B04D7"/>
    <w:multiLevelType w:val="multilevel"/>
    <w:tmpl w:val="D25A65CE"/>
    <w:lvl w:ilvl="0">
      <w:start w:val="3"/>
      <w:numFmt w:val="decimal"/>
      <w:lvlText w:val="%1."/>
      <w:lvlJc w:val="left"/>
      <w:pPr>
        <w:ind w:left="675" w:hanging="675"/>
      </w:pPr>
      <w:rPr>
        <w:rFonts w:hint="default"/>
      </w:rPr>
    </w:lvl>
    <w:lvl w:ilvl="1">
      <w:start w:val="1"/>
      <w:numFmt w:val="decimal"/>
      <w:lvlText w:val="%1.%2."/>
      <w:lvlJc w:val="left"/>
      <w:pPr>
        <w:ind w:left="945" w:hanging="720"/>
      </w:pPr>
      <w:rPr>
        <w:rFonts w:hint="default"/>
      </w:rPr>
    </w:lvl>
    <w:lvl w:ilvl="2">
      <w:start w:val="2"/>
      <w:numFmt w:val="decimal"/>
      <w:lvlText w:val="%1.%2.%3."/>
      <w:lvlJc w:val="left"/>
      <w:pPr>
        <w:ind w:left="1170" w:hanging="720"/>
      </w:pPr>
      <w:rPr>
        <w:rFonts w:hint="default"/>
      </w:rPr>
    </w:lvl>
    <w:lvl w:ilvl="3">
      <w:start w:val="1"/>
      <w:numFmt w:val="decimal"/>
      <w:lvlText w:val="%1.%2.%3.%4."/>
      <w:lvlJc w:val="left"/>
      <w:pPr>
        <w:ind w:left="1755" w:hanging="108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565" w:hanging="1440"/>
      </w:pPr>
      <w:rPr>
        <w:rFonts w:hint="default"/>
      </w:rPr>
    </w:lvl>
    <w:lvl w:ilvl="6">
      <w:start w:val="1"/>
      <w:numFmt w:val="decimal"/>
      <w:lvlText w:val="%1.%2.%3.%4.%5.%6.%7."/>
      <w:lvlJc w:val="left"/>
      <w:pPr>
        <w:ind w:left="3150" w:hanging="1800"/>
      </w:pPr>
      <w:rPr>
        <w:rFonts w:hint="default"/>
      </w:rPr>
    </w:lvl>
    <w:lvl w:ilvl="7">
      <w:start w:val="1"/>
      <w:numFmt w:val="decimal"/>
      <w:lvlText w:val="%1.%2.%3.%4.%5.%6.%7.%8."/>
      <w:lvlJc w:val="left"/>
      <w:pPr>
        <w:ind w:left="3375" w:hanging="1800"/>
      </w:pPr>
      <w:rPr>
        <w:rFonts w:hint="default"/>
      </w:rPr>
    </w:lvl>
    <w:lvl w:ilvl="8">
      <w:start w:val="1"/>
      <w:numFmt w:val="decimal"/>
      <w:lvlText w:val="%1.%2.%3.%4.%5.%6.%7.%8.%9."/>
      <w:lvlJc w:val="left"/>
      <w:pPr>
        <w:ind w:left="3960" w:hanging="2160"/>
      </w:pPr>
      <w:rPr>
        <w:rFonts w:hint="default"/>
      </w:rPr>
    </w:lvl>
  </w:abstractNum>
  <w:abstractNum w:abstractNumId="21" w15:restartNumberingAfterBreak="0">
    <w:nsid w:val="486C2023"/>
    <w:multiLevelType w:val="multilevel"/>
    <w:tmpl w:val="0E342C76"/>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51F84D95"/>
    <w:multiLevelType w:val="multilevel"/>
    <w:tmpl w:val="1910043E"/>
    <w:lvl w:ilvl="0">
      <w:start w:val="3"/>
      <w:numFmt w:val="decimal"/>
      <w:lvlText w:val="%1."/>
      <w:lvlJc w:val="left"/>
      <w:pPr>
        <w:ind w:left="675" w:hanging="675"/>
      </w:pPr>
      <w:rPr>
        <w:rFonts w:hint="default"/>
      </w:rPr>
    </w:lvl>
    <w:lvl w:ilvl="1">
      <w:start w:val="2"/>
      <w:numFmt w:val="decimal"/>
      <w:lvlText w:val="%1.%2."/>
      <w:lvlJc w:val="left"/>
      <w:pPr>
        <w:ind w:left="1145"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23" w15:restartNumberingAfterBreak="0">
    <w:nsid w:val="5FE76A41"/>
    <w:multiLevelType w:val="multilevel"/>
    <w:tmpl w:val="3CA638BA"/>
    <w:lvl w:ilvl="0">
      <w:start w:val="2"/>
      <w:numFmt w:val="decimal"/>
      <w:lvlText w:val="%1."/>
      <w:lvlJc w:val="left"/>
      <w:pPr>
        <w:ind w:left="450" w:hanging="450"/>
      </w:pPr>
      <w:rPr>
        <w:rFonts w:hint="default"/>
        <w:i w:val="0"/>
      </w:rPr>
    </w:lvl>
    <w:lvl w:ilvl="1">
      <w:start w:val="1"/>
      <w:numFmt w:val="decimal"/>
      <w:lvlText w:val="%1.%2."/>
      <w:lvlJc w:val="left"/>
      <w:pPr>
        <w:ind w:left="862" w:hanging="720"/>
      </w:pPr>
      <w:rPr>
        <w:rFonts w:hint="default"/>
        <w:i w:val="0"/>
      </w:rPr>
    </w:lvl>
    <w:lvl w:ilvl="2">
      <w:start w:val="1"/>
      <w:numFmt w:val="decimal"/>
      <w:lvlText w:val="%1.%2.%3."/>
      <w:lvlJc w:val="left"/>
      <w:pPr>
        <w:ind w:left="1004" w:hanging="720"/>
      </w:pPr>
      <w:rPr>
        <w:rFonts w:hint="default"/>
        <w:i w:val="0"/>
      </w:rPr>
    </w:lvl>
    <w:lvl w:ilvl="3">
      <w:start w:val="1"/>
      <w:numFmt w:val="decimal"/>
      <w:lvlText w:val="%1.%2.%3.%4."/>
      <w:lvlJc w:val="left"/>
      <w:pPr>
        <w:ind w:left="1506" w:hanging="1080"/>
      </w:pPr>
      <w:rPr>
        <w:rFonts w:hint="default"/>
        <w:i w:val="0"/>
      </w:rPr>
    </w:lvl>
    <w:lvl w:ilvl="4">
      <w:start w:val="1"/>
      <w:numFmt w:val="decimal"/>
      <w:lvlText w:val="%1.%2.%3.%4.%5."/>
      <w:lvlJc w:val="left"/>
      <w:pPr>
        <w:ind w:left="1648" w:hanging="1080"/>
      </w:pPr>
      <w:rPr>
        <w:rFonts w:hint="default"/>
        <w:i w:val="0"/>
      </w:rPr>
    </w:lvl>
    <w:lvl w:ilvl="5">
      <w:start w:val="1"/>
      <w:numFmt w:val="decimal"/>
      <w:lvlText w:val="%1.%2.%3.%4.%5.%6."/>
      <w:lvlJc w:val="left"/>
      <w:pPr>
        <w:ind w:left="2150" w:hanging="1440"/>
      </w:pPr>
      <w:rPr>
        <w:rFonts w:hint="default"/>
        <w:i w:val="0"/>
      </w:rPr>
    </w:lvl>
    <w:lvl w:ilvl="6">
      <w:start w:val="1"/>
      <w:numFmt w:val="decimal"/>
      <w:lvlText w:val="%1.%2.%3.%4.%5.%6.%7."/>
      <w:lvlJc w:val="left"/>
      <w:pPr>
        <w:ind w:left="2652" w:hanging="1800"/>
      </w:pPr>
      <w:rPr>
        <w:rFonts w:hint="default"/>
        <w:i w:val="0"/>
      </w:rPr>
    </w:lvl>
    <w:lvl w:ilvl="7">
      <w:start w:val="1"/>
      <w:numFmt w:val="decimal"/>
      <w:lvlText w:val="%1.%2.%3.%4.%5.%6.%7.%8."/>
      <w:lvlJc w:val="left"/>
      <w:pPr>
        <w:ind w:left="2794" w:hanging="1800"/>
      </w:pPr>
      <w:rPr>
        <w:rFonts w:hint="default"/>
        <w:i w:val="0"/>
      </w:rPr>
    </w:lvl>
    <w:lvl w:ilvl="8">
      <w:start w:val="1"/>
      <w:numFmt w:val="decimal"/>
      <w:lvlText w:val="%1.%2.%3.%4.%5.%6.%7.%8.%9."/>
      <w:lvlJc w:val="left"/>
      <w:pPr>
        <w:ind w:left="3296" w:hanging="2160"/>
      </w:pPr>
      <w:rPr>
        <w:rFonts w:hint="default"/>
        <w:i w:val="0"/>
      </w:rPr>
    </w:lvl>
  </w:abstractNum>
  <w:abstractNum w:abstractNumId="24" w15:restartNumberingAfterBreak="0">
    <w:nsid w:val="671F52BC"/>
    <w:multiLevelType w:val="multilevel"/>
    <w:tmpl w:val="736A300E"/>
    <w:lvl w:ilvl="0">
      <w:start w:val="3"/>
      <w:numFmt w:val="decimal"/>
      <w:lvlText w:val="%1."/>
      <w:lvlJc w:val="left"/>
      <w:pPr>
        <w:ind w:left="675" w:hanging="675"/>
      </w:pPr>
      <w:rPr>
        <w:rFonts w:hint="default"/>
        <w:color w:val="auto"/>
      </w:rPr>
    </w:lvl>
    <w:lvl w:ilvl="1">
      <w:start w:val="1"/>
      <w:numFmt w:val="decimal"/>
      <w:lvlText w:val="%1.%2."/>
      <w:lvlJc w:val="left"/>
      <w:pPr>
        <w:ind w:left="1145" w:hanging="720"/>
      </w:pPr>
      <w:rPr>
        <w:rFonts w:hint="default"/>
        <w:i w:val="0"/>
        <w:color w:val="auto"/>
      </w:rPr>
    </w:lvl>
    <w:lvl w:ilvl="2">
      <w:start w:val="1"/>
      <w:numFmt w:val="decimal"/>
      <w:lvlText w:val="%1.%2.%3."/>
      <w:lvlJc w:val="left"/>
      <w:pPr>
        <w:ind w:left="1570" w:hanging="720"/>
      </w:pPr>
      <w:rPr>
        <w:rFonts w:hint="default"/>
        <w:color w:val="auto"/>
      </w:rPr>
    </w:lvl>
    <w:lvl w:ilvl="3">
      <w:start w:val="1"/>
      <w:numFmt w:val="decimal"/>
      <w:lvlText w:val="%1.%2.%3.%4."/>
      <w:lvlJc w:val="left"/>
      <w:pPr>
        <w:ind w:left="2355" w:hanging="1080"/>
      </w:pPr>
      <w:rPr>
        <w:rFonts w:hint="default"/>
        <w:color w:val="auto"/>
      </w:rPr>
    </w:lvl>
    <w:lvl w:ilvl="4">
      <w:start w:val="1"/>
      <w:numFmt w:val="decimal"/>
      <w:lvlText w:val="%1.%2.%3.%4.%5."/>
      <w:lvlJc w:val="left"/>
      <w:pPr>
        <w:ind w:left="2780" w:hanging="1080"/>
      </w:pPr>
      <w:rPr>
        <w:rFonts w:hint="default"/>
        <w:color w:val="auto"/>
      </w:rPr>
    </w:lvl>
    <w:lvl w:ilvl="5">
      <w:start w:val="1"/>
      <w:numFmt w:val="decimal"/>
      <w:lvlText w:val="%1.%2.%3.%4.%5.%6."/>
      <w:lvlJc w:val="left"/>
      <w:pPr>
        <w:ind w:left="3565" w:hanging="1440"/>
      </w:pPr>
      <w:rPr>
        <w:rFonts w:hint="default"/>
        <w:color w:val="auto"/>
      </w:rPr>
    </w:lvl>
    <w:lvl w:ilvl="6">
      <w:start w:val="1"/>
      <w:numFmt w:val="decimal"/>
      <w:lvlText w:val="%1.%2.%3.%4.%5.%6.%7."/>
      <w:lvlJc w:val="left"/>
      <w:pPr>
        <w:ind w:left="4350" w:hanging="1800"/>
      </w:pPr>
      <w:rPr>
        <w:rFonts w:hint="default"/>
        <w:color w:val="auto"/>
      </w:rPr>
    </w:lvl>
    <w:lvl w:ilvl="7">
      <w:start w:val="1"/>
      <w:numFmt w:val="decimal"/>
      <w:lvlText w:val="%1.%2.%3.%4.%5.%6.%7.%8."/>
      <w:lvlJc w:val="left"/>
      <w:pPr>
        <w:ind w:left="4775" w:hanging="1800"/>
      </w:pPr>
      <w:rPr>
        <w:rFonts w:hint="default"/>
        <w:color w:val="auto"/>
      </w:rPr>
    </w:lvl>
    <w:lvl w:ilvl="8">
      <w:start w:val="1"/>
      <w:numFmt w:val="decimal"/>
      <w:lvlText w:val="%1.%2.%3.%4.%5.%6.%7.%8.%9."/>
      <w:lvlJc w:val="left"/>
      <w:pPr>
        <w:ind w:left="5560" w:hanging="2160"/>
      </w:pPr>
      <w:rPr>
        <w:rFonts w:hint="default"/>
        <w:color w:val="auto"/>
      </w:rPr>
    </w:lvl>
  </w:abstractNum>
  <w:abstractNum w:abstractNumId="25" w15:restartNumberingAfterBreak="0">
    <w:nsid w:val="6BE44FF6"/>
    <w:multiLevelType w:val="multilevel"/>
    <w:tmpl w:val="C5EEDA04"/>
    <w:lvl w:ilvl="0">
      <w:start w:val="2"/>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6" w15:restartNumberingAfterBreak="0">
    <w:nsid w:val="733450F6"/>
    <w:multiLevelType w:val="multilevel"/>
    <w:tmpl w:val="5712D0BC"/>
    <w:lvl w:ilvl="0">
      <w:start w:val="8"/>
      <w:numFmt w:val="decimal"/>
      <w:lvlText w:val="%1."/>
      <w:lvlJc w:val="left"/>
      <w:pPr>
        <w:ind w:left="675" w:hanging="675"/>
      </w:pPr>
      <w:rPr>
        <w:rFonts w:hint="default"/>
      </w:rPr>
    </w:lvl>
    <w:lvl w:ilvl="1">
      <w:start w:val="1"/>
      <w:numFmt w:val="decimal"/>
      <w:lvlText w:val="%1.%2."/>
      <w:lvlJc w:val="left"/>
      <w:pPr>
        <w:ind w:left="1003" w:hanging="720"/>
      </w:pPr>
      <w:rPr>
        <w:rFonts w:hint="default"/>
      </w:rPr>
    </w:lvl>
    <w:lvl w:ilvl="2">
      <w:start w:val="2"/>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7" w15:restartNumberingAfterBreak="0">
    <w:nsid w:val="741D56B6"/>
    <w:multiLevelType w:val="multilevel"/>
    <w:tmpl w:val="767E56F6"/>
    <w:lvl w:ilvl="0">
      <w:start w:val="2"/>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8" w15:restartNumberingAfterBreak="0">
    <w:nsid w:val="786B6128"/>
    <w:multiLevelType w:val="multilevel"/>
    <w:tmpl w:val="9140D73E"/>
    <w:lvl w:ilvl="0">
      <w:start w:val="1"/>
      <w:numFmt w:val="decimal"/>
      <w:lvlText w:val="%1."/>
      <w:lvlJc w:val="left"/>
      <w:pPr>
        <w:ind w:left="720" w:hanging="720"/>
      </w:pPr>
      <w:rPr>
        <w:rFonts w:ascii="Times New Roman" w:eastAsia="Times New Roman" w:hAnsi="Times New Roman" w:cs="Times New Roman"/>
        <w:b/>
        <w:i w:val="0"/>
        <w:smallCaps w:val="0"/>
        <w:strike w:val="0"/>
        <w:color w:val="000000"/>
        <w:sz w:val="26"/>
        <w:szCs w:val="26"/>
        <w:u w:val="none"/>
        <w:shd w:val="clear" w:color="auto" w:fill="auto"/>
        <w:vertAlign w:val="baseline"/>
      </w:rPr>
    </w:lvl>
    <w:lvl w:ilvl="1">
      <w:start w:val="1"/>
      <w:numFmt w:val="decimal"/>
      <w:lvlText w:val="%1.%2."/>
      <w:lvlJc w:val="left"/>
      <w:pPr>
        <w:ind w:left="1080" w:hanging="1080"/>
      </w:pPr>
      <w:rPr>
        <w:rFonts w:ascii="Times New Roman" w:eastAsia="Times New Roman" w:hAnsi="Times New Roman" w:cs="Times New Roman"/>
        <w:b w:val="0"/>
        <w:i w:val="0"/>
        <w:smallCaps w:val="0"/>
        <w:strike w:val="0"/>
        <w:color w:val="000000"/>
        <w:sz w:val="28"/>
        <w:szCs w:val="28"/>
        <w:u w:val="none"/>
        <w:shd w:val="clear" w:color="auto" w:fill="auto"/>
        <w:vertAlign w:val="baseline"/>
      </w:rPr>
    </w:lvl>
    <w:lvl w:ilvl="2">
      <w:start w:val="1"/>
      <w:numFmt w:val="decimal"/>
      <w:lvlText w:val="%3."/>
      <w:lvlJc w:val="left"/>
      <w:pPr>
        <w:ind w:left="1080" w:hanging="1080"/>
      </w:pPr>
      <w:rPr>
        <w:rFonts w:ascii="Times New Roman" w:eastAsia="Calibri" w:hAnsi="Times New Roman" w:cs="Times New Roman"/>
        <w:b w:val="0"/>
        <w:i w:val="0"/>
        <w:smallCaps w:val="0"/>
        <w:strike w:val="0"/>
        <w:color w:val="000000"/>
        <w:sz w:val="28"/>
        <w:szCs w:val="28"/>
        <w:u w:val="none"/>
        <w:shd w:val="clear" w:color="auto" w:fill="auto"/>
        <w:vertAlign w:val="baseline"/>
      </w:rPr>
    </w:lvl>
    <w:lvl w:ilvl="3">
      <w:start w:val="1"/>
      <w:numFmt w:val="decimal"/>
      <w:lvlText w:val="%1.%2.%3.%4."/>
      <w:lvlJc w:val="left"/>
      <w:pPr>
        <w:ind w:left="1440" w:hanging="1440"/>
      </w:pPr>
      <w:rPr>
        <w:rFonts w:ascii="Times New Roman" w:eastAsia="Times New Roman" w:hAnsi="Times New Roman" w:cs="Times New Roman"/>
        <w:b w:val="0"/>
        <w:i w:val="0"/>
        <w:smallCaps w:val="0"/>
        <w:strike w:val="0"/>
        <w:color w:val="000000"/>
        <w:sz w:val="28"/>
        <w:szCs w:val="28"/>
        <w:u w:val="none"/>
        <w:shd w:val="clear" w:color="auto" w:fill="auto"/>
        <w:vertAlign w:val="baseline"/>
      </w:rPr>
    </w:lvl>
    <w:lvl w:ilvl="4">
      <w:start w:val="1"/>
      <w:numFmt w:val="decimal"/>
      <w:lvlText w:val="%1.%2.%3.%4.%5."/>
      <w:lvlJc w:val="lef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decimal"/>
      <w:lvlText w:val="%1.%2.%3.%4.%5.%6."/>
      <w:lvlJc w:val="left"/>
      <w:pPr>
        <w:ind w:left="1800" w:hanging="18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1.%2.%3.%4.%5.%6.%7."/>
      <w:lvlJc w:val="left"/>
      <w:pPr>
        <w:ind w:left="2160" w:hanging="21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decimal"/>
      <w:lvlText w:val="%1.%2.%3.%4.%5.%6.%7.%8."/>
      <w:lvlJc w:val="left"/>
      <w:pPr>
        <w:ind w:left="2160" w:hanging="21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decimal"/>
      <w:lvlText w:val="%1.%2.%3.%4.%5.%6.%7.%8.%9."/>
      <w:lvlJc w:val="left"/>
      <w:pPr>
        <w:ind w:left="2520" w:hanging="25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29" w15:restartNumberingAfterBreak="0">
    <w:nsid w:val="7E235F6E"/>
    <w:multiLevelType w:val="multilevel"/>
    <w:tmpl w:val="877899D8"/>
    <w:lvl w:ilvl="0">
      <w:start w:val="3"/>
      <w:numFmt w:val="decimal"/>
      <w:lvlText w:val="%1."/>
      <w:lvlJc w:val="left"/>
      <w:pPr>
        <w:ind w:left="600" w:hanging="600"/>
      </w:pPr>
      <w:rPr>
        <w:rFonts w:hint="default"/>
      </w:rPr>
    </w:lvl>
    <w:lvl w:ilvl="1">
      <w:start w:val="14"/>
      <w:numFmt w:val="decimal"/>
      <w:lvlText w:val="%1.%2."/>
      <w:lvlJc w:val="left"/>
      <w:pPr>
        <w:ind w:left="1395" w:hanging="720"/>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3105" w:hanging="1080"/>
      </w:pPr>
      <w:rPr>
        <w:rFonts w:hint="default"/>
      </w:rPr>
    </w:lvl>
    <w:lvl w:ilvl="4">
      <w:start w:val="1"/>
      <w:numFmt w:val="decimal"/>
      <w:lvlText w:val="%1.%2.%3.%4.%5."/>
      <w:lvlJc w:val="left"/>
      <w:pPr>
        <w:ind w:left="3780" w:hanging="1080"/>
      </w:pPr>
      <w:rPr>
        <w:rFonts w:hint="default"/>
      </w:rPr>
    </w:lvl>
    <w:lvl w:ilvl="5">
      <w:start w:val="1"/>
      <w:numFmt w:val="decimal"/>
      <w:lvlText w:val="%1.%2.%3.%4.%5.%6."/>
      <w:lvlJc w:val="left"/>
      <w:pPr>
        <w:ind w:left="4815" w:hanging="1440"/>
      </w:pPr>
      <w:rPr>
        <w:rFonts w:hint="default"/>
      </w:rPr>
    </w:lvl>
    <w:lvl w:ilvl="6">
      <w:start w:val="1"/>
      <w:numFmt w:val="decimal"/>
      <w:lvlText w:val="%1.%2.%3.%4.%5.%6.%7."/>
      <w:lvlJc w:val="left"/>
      <w:pPr>
        <w:ind w:left="5850" w:hanging="1800"/>
      </w:pPr>
      <w:rPr>
        <w:rFonts w:hint="default"/>
      </w:rPr>
    </w:lvl>
    <w:lvl w:ilvl="7">
      <w:start w:val="1"/>
      <w:numFmt w:val="decimal"/>
      <w:lvlText w:val="%1.%2.%3.%4.%5.%6.%7.%8."/>
      <w:lvlJc w:val="left"/>
      <w:pPr>
        <w:ind w:left="6525" w:hanging="1800"/>
      </w:pPr>
      <w:rPr>
        <w:rFonts w:hint="default"/>
      </w:rPr>
    </w:lvl>
    <w:lvl w:ilvl="8">
      <w:start w:val="1"/>
      <w:numFmt w:val="decimal"/>
      <w:lvlText w:val="%1.%2.%3.%4.%5.%6.%7.%8.%9."/>
      <w:lvlJc w:val="left"/>
      <w:pPr>
        <w:ind w:left="7560" w:hanging="2160"/>
      </w:pPr>
      <w:rPr>
        <w:rFonts w:hint="default"/>
      </w:rPr>
    </w:lvl>
  </w:abstractNum>
  <w:num w:numId="1">
    <w:abstractNumId w:val="4"/>
  </w:num>
  <w:num w:numId="2">
    <w:abstractNumId w:val="21"/>
  </w:num>
  <w:num w:numId="3">
    <w:abstractNumId w:val="28"/>
  </w:num>
  <w:num w:numId="4">
    <w:abstractNumId w:val="6"/>
  </w:num>
  <w:num w:numId="5">
    <w:abstractNumId w:val="27"/>
  </w:num>
  <w:num w:numId="6">
    <w:abstractNumId w:val="19"/>
  </w:num>
  <w:num w:numId="7">
    <w:abstractNumId w:val="25"/>
  </w:num>
  <w:num w:numId="8">
    <w:abstractNumId w:val="12"/>
  </w:num>
  <w:num w:numId="9">
    <w:abstractNumId w:val="1"/>
  </w:num>
  <w:num w:numId="10">
    <w:abstractNumId w:val="10"/>
  </w:num>
  <w:num w:numId="11">
    <w:abstractNumId w:val="11"/>
  </w:num>
  <w:num w:numId="12">
    <w:abstractNumId w:val="20"/>
  </w:num>
  <w:num w:numId="13">
    <w:abstractNumId w:val="13"/>
  </w:num>
  <w:num w:numId="14">
    <w:abstractNumId w:val="29"/>
  </w:num>
  <w:num w:numId="15">
    <w:abstractNumId w:val="9"/>
  </w:num>
  <w:num w:numId="16">
    <w:abstractNumId w:val="26"/>
  </w:num>
  <w:num w:numId="17">
    <w:abstractNumId w:val="15"/>
  </w:num>
  <w:num w:numId="18">
    <w:abstractNumId w:val="23"/>
  </w:num>
  <w:num w:numId="19">
    <w:abstractNumId w:val="17"/>
  </w:num>
  <w:num w:numId="20">
    <w:abstractNumId w:val="16"/>
  </w:num>
  <w:num w:numId="21">
    <w:abstractNumId w:val="14"/>
  </w:num>
  <w:num w:numId="22">
    <w:abstractNumId w:val="7"/>
  </w:num>
  <w:num w:numId="23">
    <w:abstractNumId w:val="3"/>
  </w:num>
  <w:num w:numId="24">
    <w:abstractNumId w:val="18"/>
  </w:num>
  <w:num w:numId="25">
    <w:abstractNumId w:val="8"/>
  </w:num>
  <w:num w:numId="26">
    <w:abstractNumId w:val="24"/>
  </w:num>
  <w:num w:numId="27">
    <w:abstractNumId w:val="22"/>
  </w:num>
  <w:num w:numId="28">
    <w:abstractNumId w:val="2"/>
  </w:num>
  <w:num w:numId="29">
    <w:abstractNumId w:val="5"/>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EA0"/>
    <w:rsid w:val="00003A17"/>
    <w:rsid w:val="000043FF"/>
    <w:rsid w:val="0001389A"/>
    <w:rsid w:val="00022674"/>
    <w:rsid w:val="00022868"/>
    <w:rsid w:val="000266D6"/>
    <w:rsid w:val="00033678"/>
    <w:rsid w:val="000372A2"/>
    <w:rsid w:val="000401CF"/>
    <w:rsid w:val="000450E7"/>
    <w:rsid w:val="000455FC"/>
    <w:rsid w:val="00077F51"/>
    <w:rsid w:val="000A2407"/>
    <w:rsid w:val="000B08BA"/>
    <w:rsid w:val="000B51A6"/>
    <w:rsid w:val="000B6ED6"/>
    <w:rsid w:val="000E71AB"/>
    <w:rsid w:val="000E7701"/>
    <w:rsid w:val="000F5241"/>
    <w:rsid w:val="00111E38"/>
    <w:rsid w:val="00116B66"/>
    <w:rsid w:val="00116B73"/>
    <w:rsid w:val="00117F80"/>
    <w:rsid w:val="001368B6"/>
    <w:rsid w:val="0013740E"/>
    <w:rsid w:val="001423AD"/>
    <w:rsid w:val="001430D0"/>
    <w:rsid w:val="0014735A"/>
    <w:rsid w:val="00162FC9"/>
    <w:rsid w:val="0019474D"/>
    <w:rsid w:val="00195280"/>
    <w:rsid w:val="001A4EA1"/>
    <w:rsid w:val="001B36AD"/>
    <w:rsid w:val="001C015F"/>
    <w:rsid w:val="00214091"/>
    <w:rsid w:val="00226FB1"/>
    <w:rsid w:val="00246327"/>
    <w:rsid w:val="00272D8D"/>
    <w:rsid w:val="002928C0"/>
    <w:rsid w:val="00294F39"/>
    <w:rsid w:val="002A2AC8"/>
    <w:rsid w:val="002A3EB3"/>
    <w:rsid w:val="002C2A2E"/>
    <w:rsid w:val="002D54ED"/>
    <w:rsid w:val="002E6C3F"/>
    <w:rsid w:val="00307525"/>
    <w:rsid w:val="00310994"/>
    <w:rsid w:val="003234EA"/>
    <w:rsid w:val="0033779E"/>
    <w:rsid w:val="0035663A"/>
    <w:rsid w:val="0035691C"/>
    <w:rsid w:val="003614F0"/>
    <w:rsid w:val="00380642"/>
    <w:rsid w:val="003B22C3"/>
    <w:rsid w:val="003C1ABC"/>
    <w:rsid w:val="003C7815"/>
    <w:rsid w:val="003D0BC4"/>
    <w:rsid w:val="003D6EA0"/>
    <w:rsid w:val="003E1D6B"/>
    <w:rsid w:val="003E22C1"/>
    <w:rsid w:val="003F4056"/>
    <w:rsid w:val="004067B3"/>
    <w:rsid w:val="00407CAD"/>
    <w:rsid w:val="004106FF"/>
    <w:rsid w:val="00412CB4"/>
    <w:rsid w:val="0042390D"/>
    <w:rsid w:val="00431B03"/>
    <w:rsid w:val="004465CE"/>
    <w:rsid w:val="00452A09"/>
    <w:rsid w:val="004538E3"/>
    <w:rsid w:val="00471246"/>
    <w:rsid w:val="004800A5"/>
    <w:rsid w:val="004848F0"/>
    <w:rsid w:val="00485F94"/>
    <w:rsid w:val="004870D2"/>
    <w:rsid w:val="00495394"/>
    <w:rsid w:val="004A3ADB"/>
    <w:rsid w:val="004B2DDE"/>
    <w:rsid w:val="004B4109"/>
    <w:rsid w:val="004B4DB4"/>
    <w:rsid w:val="004D4C97"/>
    <w:rsid w:val="004E2C8A"/>
    <w:rsid w:val="004E467A"/>
    <w:rsid w:val="004E7E99"/>
    <w:rsid w:val="004F335D"/>
    <w:rsid w:val="005071E6"/>
    <w:rsid w:val="005424D3"/>
    <w:rsid w:val="005435E0"/>
    <w:rsid w:val="00565604"/>
    <w:rsid w:val="005708A2"/>
    <w:rsid w:val="0057282B"/>
    <w:rsid w:val="00587B40"/>
    <w:rsid w:val="00594697"/>
    <w:rsid w:val="0059704C"/>
    <w:rsid w:val="005A6274"/>
    <w:rsid w:val="005B1DB9"/>
    <w:rsid w:val="005B709A"/>
    <w:rsid w:val="005C2193"/>
    <w:rsid w:val="005D046F"/>
    <w:rsid w:val="005D79BE"/>
    <w:rsid w:val="005F232D"/>
    <w:rsid w:val="00615AF9"/>
    <w:rsid w:val="006171AC"/>
    <w:rsid w:val="00634571"/>
    <w:rsid w:val="00635018"/>
    <w:rsid w:val="00650E34"/>
    <w:rsid w:val="00654F5D"/>
    <w:rsid w:val="0067774D"/>
    <w:rsid w:val="006930CA"/>
    <w:rsid w:val="0069785C"/>
    <w:rsid w:val="006A11B0"/>
    <w:rsid w:val="006A2555"/>
    <w:rsid w:val="006A4C4A"/>
    <w:rsid w:val="006B3086"/>
    <w:rsid w:val="006B73F1"/>
    <w:rsid w:val="006C735F"/>
    <w:rsid w:val="006E3567"/>
    <w:rsid w:val="006F3DE6"/>
    <w:rsid w:val="006F63AE"/>
    <w:rsid w:val="0070694A"/>
    <w:rsid w:val="007230BB"/>
    <w:rsid w:val="0072498D"/>
    <w:rsid w:val="00724E2E"/>
    <w:rsid w:val="0072759B"/>
    <w:rsid w:val="00760E43"/>
    <w:rsid w:val="00771E9C"/>
    <w:rsid w:val="00773501"/>
    <w:rsid w:val="00773E49"/>
    <w:rsid w:val="007748CC"/>
    <w:rsid w:val="00791C89"/>
    <w:rsid w:val="007923BA"/>
    <w:rsid w:val="00795E3C"/>
    <w:rsid w:val="007A481B"/>
    <w:rsid w:val="007A487D"/>
    <w:rsid w:val="007B581D"/>
    <w:rsid w:val="007B7C46"/>
    <w:rsid w:val="007C703D"/>
    <w:rsid w:val="007C719D"/>
    <w:rsid w:val="007D0E86"/>
    <w:rsid w:val="007D68E2"/>
    <w:rsid w:val="00802EEB"/>
    <w:rsid w:val="008107D5"/>
    <w:rsid w:val="00813EEC"/>
    <w:rsid w:val="00816600"/>
    <w:rsid w:val="00825675"/>
    <w:rsid w:val="008369B0"/>
    <w:rsid w:val="00836C9E"/>
    <w:rsid w:val="008400FD"/>
    <w:rsid w:val="00854DE2"/>
    <w:rsid w:val="00861EEC"/>
    <w:rsid w:val="00867F9B"/>
    <w:rsid w:val="0089049B"/>
    <w:rsid w:val="0089118D"/>
    <w:rsid w:val="00894E52"/>
    <w:rsid w:val="008A6502"/>
    <w:rsid w:val="008D7034"/>
    <w:rsid w:val="008F6ACC"/>
    <w:rsid w:val="00900B0F"/>
    <w:rsid w:val="00905D78"/>
    <w:rsid w:val="00906D7D"/>
    <w:rsid w:val="0091719A"/>
    <w:rsid w:val="0092525D"/>
    <w:rsid w:val="009403AC"/>
    <w:rsid w:val="00952B1E"/>
    <w:rsid w:val="009619D6"/>
    <w:rsid w:val="0097467A"/>
    <w:rsid w:val="009752C0"/>
    <w:rsid w:val="0098783C"/>
    <w:rsid w:val="009A4031"/>
    <w:rsid w:val="009B2D7F"/>
    <w:rsid w:val="009B5F87"/>
    <w:rsid w:val="009B5FDA"/>
    <w:rsid w:val="009C60C9"/>
    <w:rsid w:val="009C693D"/>
    <w:rsid w:val="009D02CB"/>
    <w:rsid w:val="009D64A8"/>
    <w:rsid w:val="009E059E"/>
    <w:rsid w:val="00A02F0F"/>
    <w:rsid w:val="00A10781"/>
    <w:rsid w:val="00A11E52"/>
    <w:rsid w:val="00A14FEA"/>
    <w:rsid w:val="00A2298D"/>
    <w:rsid w:val="00A25B4B"/>
    <w:rsid w:val="00A301D5"/>
    <w:rsid w:val="00A30E9D"/>
    <w:rsid w:val="00A37885"/>
    <w:rsid w:val="00A425B9"/>
    <w:rsid w:val="00A42B6E"/>
    <w:rsid w:val="00A6171C"/>
    <w:rsid w:val="00A674C5"/>
    <w:rsid w:val="00A7446F"/>
    <w:rsid w:val="00A833B9"/>
    <w:rsid w:val="00AA28FC"/>
    <w:rsid w:val="00AB03FD"/>
    <w:rsid w:val="00AB638A"/>
    <w:rsid w:val="00AB705A"/>
    <w:rsid w:val="00AC6415"/>
    <w:rsid w:val="00AC6E5C"/>
    <w:rsid w:val="00AC716E"/>
    <w:rsid w:val="00AD1BA7"/>
    <w:rsid w:val="00AD52C9"/>
    <w:rsid w:val="00AD7B48"/>
    <w:rsid w:val="00AD7CD6"/>
    <w:rsid w:val="00AD7D87"/>
    <w:rsid w:val="00B17BD1"/>
    <w:rsid w:val="00B17CA0"/>
    <w:rsid w:val="00B26036"/>
    <w:rsid w:val="00B4016D"/>
    <w:rsid w:val="00B41F34"/>
    <w:rsid w:val="00B61BCB"/>
    <w:rsid w:val="00B62916"/>
    <w:rsid w:val="00B74511"/>
    <w:rsid w:val="00B75263"/>
    <w:rsid w:val="00B86410"/>
    <w:rsid w:val="00BA14A7"/>
    <w:rsid w:val="00BA270F"/>
    <w:rsid w:val="00BA49BE"/>
    <w:rsid w:val="00BD0EF2"/>
    <w:rsid w:val="00BD4DE4"/>
    <w:rsid w:val="00BD6847"/>
    <w:rsid w:val="00BD6D14"/>
    <w:rsid w:val="00BF20F0"/>
    <w:rsid w:val="00C02229"/>
    <w:rsid w:val="00C07B06"/>
    <w:rsid w:val="00C21B91"/>
    <w:rsid w:val="00C22C9C"/>
    <w:rsid w:val="00C3497E"/>
    <w:rsid w:val="00C41395"/>
    <w:rsid w:val="00C62AC3"/>
    <w:rsid w:val="00C70A5C"/>
    <w:rsid w:val="00C71B3F"/>
    <w:rsid w:val="00C779AA"/>
    <w:rsid w:val="00C8431E"/>
    <w:rsid w:val="00C95C99"/>
    <w:rsid w:val="00C9643E"/>
    <w:rsid w:val="00CA2B15"/>
    <w:rsid w:val="00CA7C77"/>
    <w:rsid w:val="00CB5B5B"/>
    <w:rsid w:val="00CC4FBF"/>
    <w:rsid w:val="00CC6F7A"/>
    <w:rsid w:val="00CC73F2"/>
    <w:rsid w:val="00CD2406"/>
    <w:rsid w:val="00CE57EC"/>
    <w:rsid w:val="00CE602D"/>
    <w:rsid w:val="00CF0592"/>
    <w:rsid w:val="00D01D4C"/>
    <w:rsid w:val="00D05311"/>
    <w:rsid w:val="00D104C4"/>
    <w:rsid w:val="00D24B95"/>
    <w:rsid w:val="00D338FB"/>
    <w:rsid w:val="00D36053"/>
    <w:rsid w:val="00D44312"/>
    <w:rsid w:val="00D44C00"/>
    <w:rsid w:val="00D6028F"/>
    <w:rsid w:val="00D603BC"/>
    <w:rsid w:val="00D66CAB"/>
    <w:rsid w:val="00D74CC7"/>
    <w:rsid w:val="00D95E6D"/>
    <w:rsid w:val="00D9691B"/>
    <w:rsid w:val="00D97DE9"/>
    <w:rsid w:val="00DA1E2F"/>
    <w:rsid w:val="00DA7852"/>
    <w:rsid w:val="00DB610C"/>
    <w:rsid w:val="00DC304B"/>
    <w:rsid w:val="00DC5D00"/>
    <w:rsid w:val="00DC7038"/>
    <w:rsid w:val="00DE32D6"/>
    <w:rsid w:val="00DE5E78"/>
    <w:rsid w:val="00E16873"/>
    <w:rsid w:val="00E505B7"/>
    <w:rsid w:val="00E6056C"/>
    <w:rsid w:val="00E72ACE"/>
    <w:rsid w:val="00E74359"/>
    <w:rsid w:val="00E75E4E"/>
    <w:rsid w:val="00E82840"/>
    <w:rsid w:val="00E83763"/>
    <w:rsid w:val="00E86E98"/>
    <w:rsid w:val="00EA3645"/>
    <w:rsid w:val="00EB5BFC"/>
    <w:rsid w:val="00EB653F"/>
    <w:rsid w:val="00EC0B0B"/>
    <w:rsid w:val="00EF2091"/>
    <w:rsid w:val="00F022AC"/>
    <w:rsid w:val="00F03204"/>
    <w:rsid w:val="00F12067"/>
    <w:rsid w:val="00F12F43"/>
    <w:rsid w:val="00F16E76"/>
    <w:rsid w:val="00F42733"/>
    <w:rsid w:val="00F467EC"/>
    <w:rsid w:val="00F475C7"/>
    <w:rsid w:val="00F55DD2"/>
    <w:rsid w:val="00F77F61"/>
    <w:rsid w:val="00F82678"/>
    <w:rsid w:val="00F86D77"/>
    <w:rsid w:val="00F944E0"/>
    <w:rsid w:val="00FA0AC9"/>
    <w:rsid w:val="00FC1832"/>
    <w:rsid w:val="00FC5946"/>
    <w:rsid w:val="00FE540C"/>
    <w:rsid w:val="00FF545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CDCE7"/>
  <w15:docId w15:val="{CAF136DE-6FFC-43E3-A5E1-BCD0A5C28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6A4C4A"/>
  </w:style>
  <w:style w:type="paragraph" w:styleId="1">
    <w:name w:val="heading 1"/>
    <w:basedOn w:val="a"/>
    <w:next w:val="a"/>
    <w:pPr>
      <w:pBdr>
        <w:top w:val="nil"/>
        <w:left w:val="nil"/>
        <w:bottom w:val="nil"/>
        <w:right w:val="nil"/>
        <w:between w:val="nil"/>
      </w:pBdr>
      <w:spacing w:before="100" w:after="100" w:line="240" w:lineRule="auto"/>
      <w:outlineLvl w:val="0"/>
    </w:pPr>
    <w:rPr>
      <w:rFonts w:ascii="Times New Roman" w:eastAsia="Times New Roman" w:hAnsi="Times New Roman" w:cs="Times New Roman"/>
      <w:b/>
      <w:sz w:val="48"/>
      <w:szCs w:val="48"/>
    </w:rPr>
  </w:style>
  <w:style w:type="paragraph" w:styleId="2">
    <w:name w:val="heading 2"/>
    <w:basedOn w:val="a"/>
    <w:next w:val="a"/>
    <w:pPr>
      <w:keepNext/>
      <w:pBdr>
        <w:top w:val="nil"/>
        <w:left w:val="nil"/>
        <w:bottom w:val="nil"/>
        <w:right w:val="nil"/>
        <w:between w:val="nil"/>
      </w:pBdr>
      <w:spacing w:before="240" w:after="60"/>
      <w:outlineLvl w:val="1"/>
    </w:pPr>
    <w:rPr>
      <w:rFonts w:ascii="Arial" w:eastAsia="Arial" w:hAnsi="Arial" w:cs="Arial"/>
      <w:b/>
      <w:i/>
      <w:sz w:val="28"/>
      <w:szCs w:val="28"/>
    </w:rPr>
  </w:style>
  <w:style w:type="paragraph" w:styleId="3">
    <w:name w:val="heading 3"/>
    <w:basedOn w:val="a"/>
    <w:next w:val="a"/>
    <w:pPr>
      <w:keepNext/>
      <w:pBdr>
        <w:top w:val="nil"/>
        <w:left w:val="nil"/>
        <w:bottom w:val="nil"/>
        <w:right w:val="nil"/>
        <w:between w:val="nil"/>
      </w:pBdr>
      <w:spacing w:before="240" w:after="60"/>
      <w:outlineLvl w:val="2"/>
    </w:pPr>
    <w:rPr>
      <w:rFonts w:ascii="Arial" w:eastAsia="Arial" w:hAnsi="Arial" w:cs="Arial"/>
      <w:b/>
      <w:sz w:val="26"/>
      <w:szCs w:val="26"/>
    </w:rPr>
  </w:style>
  <w:style w:type="paragraph" w:styleId="4">
    <w:name w:val="heading 4"/>
    <w:basedOn w:val="a"/>
    <w:next w:val="a"/>
    <w:pPr>
      <w:keepNext/>
      <w:pBdr>
        <w:top w:val="nil"/>
        <w:left w:val="nil"/>
        <w:bottom w:val="nil"/>
        <w:right w:val="nil"/>
        <w:between w:val="nil"/>
      </w:pBdr>
      <w:spacing w:before="240" w:after="60"/>
      <w:outlineLvl w:val="3"/>
    </w:pPr>
    <w:rPr>
      <w:b/>
      <w:sz w:val="28"/>
      <w:szCs w:val="28"/>
    </w:rPr>
  </w:style>
  <w:style w:type="paragraph" w:styleId="5">
    <w:name w:val="heading 5"/>
    <w:basedOn w:val="a"/>
    <w:next w:val="a"/>
    <w:pPr>
      <w:pBdr>
        <w:top w:val="nil"/>
        <w:left w:val="nil"/>
        <w:bottom w:val="nil"/>
        <w:right w:val="nil"/>
        <w:between w:val="nil"/>
      </w:pBdr>
      <w:spacing w:before="240" w:after="60"/>
      <w:outlineLvl w:val="4"/>
    </w:pPr>
    <w:rPr>
      <w:b/>
      <w:i/>
      <w:sz w:val="26"/>
      <w:szCs w:val="26"/>
    </w:rPr>
  </w:style>
  <w:style w:type="paragraph" w:styleId="6">
    <w:name w:val="heading 6"/>
    <w:basedOn w:val="a"/>
    <w:next w:val="a"/>
    <w:pPr>
      <w:pBdr>
        <w:top w:val="nil"/>
        <w:left w:val="nil"/>
        <w:bottom w:val="nil"/>
        <w:right w:val="nil"/>
        <w:between w:val="nil"/>
      </w:pBdr>
      <w:spacing w:before="240" w:after="60"/>
      <w:outlineLvl w:val="5"/>
    </w:pPr>
    <w:rPr>
      <w:b/>
    </w:rPr>
  </w:style>
  <w:style w:type="paragraph" w:styleId="7">
    <w:name w:val="heading 7"/>
    <w:basedOn w:val="a"/>
    <w:next w:val="a"/>
    <w:link w:val="70"/>
    <w:uiPriority w:val="9"/>
    <w:unhideWhenUsed/>
    <w:qFormat/>
    <w:rsid w:val="00033678"/>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pBdr>
        <w:top w:val="nil"/>
        <w:left w:val="nil"/>
        <w:bottom w:val="nil"/>
        <w:right w:val="nil"/>
        <w:between w:val="nil"/>
      </w:pBdr>
      <w:spacing w:before="240" w:after="60"/>
      <w:jc w:val="center"/>
    </w:pPr>
    <w:rPr>
      <w:rFonts w:ascii="Arial" w:eastAsia="Arial" w:hAnsi="Arial" w:cs="Arial"/>
      <w:b/>
      <w:sz w:val="32"/>
      <w:szCs w:val="32"/>
    </w:rPr>
  </w:style>
  <w:style w:type="table" w:customStyle="1" w:styleId="TableNormal0">
    <w:name w:val="Table Normal"/>
    <w:uiPriority w:val="2"/>
    <w:qFormat/>
    <w:tblPr>
      <w:tblCellMar>
        <w:top w:w="0" w:type="dxa"/>
        <w:left w:w="0" w:type="dxa"/>
        <w:bottom w:w="0" w:type="dxa"/>
        <w:right w:w="0" w:type="dxa"/>
      </w:tblCellMar>
    </w:tblPr>
  </w:style>
  <w:style w:type="paragraph" w:styleId="a4">
    <w:name w:val="Subtitle"/>
    <w:basedOn w:val="a"/>
    <w:next w:val="a"/>
    <w:pPr>
      <w:pBdr>
        <w:top w:val="nil"/>
        <w:left w:val="nil"/>
        <w:bottom w:val="nil"/>
        <w:right w:val="nil"/>
        <w:between w:val="nil"/>
      </w:pBdr>
      <w:spacing w:after="60"/>
      <w:jc w:val="center"/>
    </w:pPr>
    <w:rPr>
      <w:rFonts w:ascii="Arial" w:eastAsia="Arial" w:hAnsi="Arial" w:cs="Arial"/>
    </w:rPr>
  </w:style>
  <w:style w:type="paragraph" w:styleId="a5">
    <w:name w:val="annotation text"/>
    <w:basedOn w:val="a"/>
    <w:link w:val="a6"/>
    <w:uiPriority w:val="99"/>
    <w:semiHidden/>
    <w:unhideWhenUsed/>
    <w:pPr>
      <w:spacing w:line="240" w:lineRule="auto"/>
    </w:pPr>
    <w:rPr>
      <w:sz w:val="20"/>
      <w:szCs w:val="20"/>
    </w:rPr>
  </w:style>
  <w:style w:type="character" w:customStyle="1" w:styleId="a6">
    <w:name w:val="Текст примітки Знак"/>
    <w:basedOn w:val="a0"/>
    <w:link w:val="a5"/>
    <w:uiPriority w:val="99"/>
    <w:semiHidden/>
    <w:rPr>
      <w:sz w:val="20"/>
      <w:szCs w:val="20"/>
    </w:rPr>
  </w:style>
  <w:style w:type="character" w:styleId="a7">
    <w:name w:val="annotation reference"/>
    <w:basedOn w:val="a0"/>
    <w:uiPriority w:val="99"/>
    <w:semiHidden/>
    <w:unhideWhenUsed/>
    <w:rPr>
      <w:sz w:val="16"/>
      <w:szCs w:val="16"/>
    </w:rPr>
  </w:style>
  <w:style w:type="paragraph" w:styleId="a8">
    <w:name w:val="Balloon Text"/>
    <w:basedOn w:val="a"/>
    <w:link w:val="a9"/>
    <w:uiPriority w:val="99"/>
    <w:semiHidden/>
    <w:unhideWhenUsed/>
    <w:rsid w:val="008D567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8D5671"/>
    <w:rPr>
      <w:rFonts w:ascii="Segoe UI" w:hAnsi="Segoe UI" w:cs="Segoe UI"/>
      <w:sz w:val="18"/>
      <w:szCs w:val="18"/>
    </w:rPr>
  </w:style>
  <w:style w:type="character" w:styleId="aa">
    <w:name w:val="Subtle Emphasis"/>
    <w:basedOn w:val="a0"/>
    <w:uiPriority w:val="19"/>
    <w:qFormat/>
    <w:rsid w:val="00AA0888"/>
    <w:rPr>
      <w:i/>
      <w:iCs/>
      <w:color w:val="404040" w:themeColor="text1" w:themeTint="BF"/>
    </w:rPr>
  </w:style>
  <w:style w:type="paragraph" w:styleId="ab">
    <w:name w:val="List Paragraph"/>
    <w:basedOn w:val="a"/>
    <w:uiPriority w:val="34"/>
    <w:qFormat/>
    <w:rsid w:val="00AA0888"/>
    <w:pPr>
      <w:ind w:left="720"/>
      <w:contextualSpacing/>
    </w:pPr>
  </w:style>
  <w:style w:type="character" w:styleId="ac">
    <w:name w:val="Hyperlink"/>
    <w:basedOn w:val="a0"/>
    <w:uiPriority w:val="99"/>
    <w:unhideWhenUsed/>
    <w:rsid w:val="006171AC"/>
    <w:rPr>
      <w:color w:val="0000FF"/>
      <w:u w:val="single"/>
    </w:rPr>
  </w:style>
  <w:style w:type="paragraph" w:customStyle="1" w:styleId="Default">
    <w:name w:val="Default"/>
    <w:rsid w:val="00C22C9C"/>
    <w:pPr>
      <w:autoSpaceDE w:val="0"/>
      <w:autoSpaceDN w:val="0"/>
      <w:adjustRightInd w:val="0"/>
      <w:spacing w:after="0" w:line="240" w:lineRule="auto"/>
    </w:pPr>
    <w:rPr>
      <w:rFonts w:ascii="Times New Roman" w:hAnsi="Times New Roman" w:cs="Times New Roman"/>
      <w:color w:val="000000"/>
      <w:sz w:val="24"/>
      <w:szCs w:val="24"/>
      <w:lang w:val="uk-UA"/>
    </w:rPr>
  </w:style>
  <w:style w:type="paragraph" w:styleId="ad">
    <w:name w:val="header"/>
    <w:basedOn w:val="a"/>
    <w:link w:val="ae"/>
    <w:uiPriority w:val="99"/>
    <w:unhideWhenUsed/>
    <w:rsid w:val="00195280"/>
    <w:pPr>
      <w:tabs>
        <w:tab w:val="center" w:pos="4819"/>
        <w:tab w:val="right" w:pos="9639"/>
      </w:tabs>
      <w:spacing w:after="0" w:line="240" w:lineRule="auto"/>
    </w:pPr>
  </w:style>
  <w:style w:type="character" w:customStyle="1" w:styleId="ae">
    <w:name w:val="Верхній колонтитул Знак"/>
    <w:basedOn w:val="a0"/>
    <w:link w:val="ad"/>
    <w:uiPriority w:val="99"/>
    <w:rsid w:val="00195280"/>
  </w:style>
  <w:style w:type="paragraph" w:styleId="af">
    <w:name w:val="footer"/>
    <w:basedOn w:val="a"/>
    <w:link w:val="af0"/>
    <w:uiPriority w:val="99"/>
    <w:unhideWhenUsed/>
    <w:rsid w:val="00195280"/>
    <w:pPr>
      <w:tabs>
        <w:tab w:val="center" w:pos="4819"/>
        <w:tab w:val="right" w:pos="9639"/>
      </w:tabs>
      <w:spacing w:after="0" w:line="240" w:lineRule="auto"/>
    </w:pPr>
  </w:style>
  <w:style w:type="character" w:customStyle="1" w:styleId="af0">
    <w:name w:val="Нижній колонтитул Знак"/>
    <w:basedOn w:val="a0"/>
    <w:link w:val="af"/>
    <w:uiPriority w:val="99"/>
    <w:rsid w:val="00195280"/>
  </w:style>
  <w:style w:type="paragraph" w:customStyle="1" w:styleId="rvps2">
    <w:name w:val="rvps2"/>
    <w:basedOn w:val="a"/>
    <w:rsid w:val="00B17CA0"/>
    <w:pPr>
      <w:spacing w:before="100" w:beforeAutospacing="1" w:after="100" w:afterAutospacing="1" w:line="240" w:lineRule="auto"/>
    </w:pPr>
    <w:rPr>
      <w:rFonts w:ascii="Times New Roman" w:eastAsia="Times New Roman" w:hAnsi="Times New Roman" w:cs="Times New Roman"/>
      <w:sz w:val="24"/>
      <w:szCs w:val="24"/>
      <w:lang w:val="uk-UA"/>
    </w:rPr>
  </w:style>
  <w:style w:type="paragraph" w:styleId="HTML">
    <w:name w:val="HTML Preformatted"/>
    <w:basedOn w:val="a"/>
    <w:link w:val="HTML0"/>
    <w:uiPriority w:val="99"/>
    <w:unhideWhenUsed/>
    <w:rsid w:val="009171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uk-UA"/>
    </w:rPr>
  </w:style>
  <w:style w:type="character" w:customStyle="1" w:styleId="HTML0">
    <w:name w:val="Стандартний HTML Знак"/>
    <w:basedOn w:val="a0"/>
    <w:link w:val="HTML"/>
    <w:uiPriority w:val="99"/>
    <w:rsid w:val="0091719A"/>
    <w:rPr>
      <w:rFonts w:ascii="Courier New" w:eastAsia="Times New Roman" w:hAnsi="Courier New" w:cs="Courier New"/>
      <w:sz w:val="20"/>
      <w:szCs w:val="20"/>
      <w:lang w:val="uk-UA"/>
    </w:rPr>
  </w:style>
  <w:style w:type="character" w:customStyle="1" w:styleId="y2iqfc">
    <w:name w:val="y2iqfc"/>
    <w:basedOn w:val="a0"/>
    <w:rsid w:val="0091719A"/>
  </w:style>
  <w:style w:type="paragraph" w:styleId="af1">
    <w:name w:val="Body Text"/>
    <w:basedOn w:val="a"/>
    <w:link w:val="af2"/>
    <w:semiHidden/>
    <w:unhideWhenUsed/>
    <w:rsid w:val="00F022AC"/>
    <w:pPr>
      <w:widowControl w:val="0"/>
      <w:autoSpaceDE w:val="0"/>
      <w:autoSpaceDN w:val="0"/>
      <w:adjustRightInd w:val="0"/>
      <w:spacing w:after="0" w:line="240" w:lineRule="auto"/>
      <w:ind w:right="200"/>
      <w:jc w:val="center"/>
    </w:pPr>
    <w:rPr>
      <w:rFonts w:ascii="Times New Roman" w:eastAsia="Times New Roman" w:hAnsi="Times New Roman" w:cs="Times New Roman"/>
      <w:sz w:val="28"/>
      <w:szCs w:val="20"/>
      <w:lang w:eastAsia="ru-RU"/>
    </w:rPr>
  </w:style>
  <w:style w:type="character" w:customStyle="1" w:styleId="af2">
    <w:name w:val="Основний текст Знак"/>
    <w:basedOn w:val="a0"/>
    <w:link w:val="af1"/>
    <w:semiHidden/>
    <w:rsid w:val="00F022AC"/>
    <w:rPr>
      <w:rFonts w:ascii="Times New Roman" w:eastAsia="Times New Roman" w:hAnsi="Times New Roman" w:cs="Times New Roman"/>
      <w:sz w:val="28"/>
      <w:szCs w:val="20"/>
      <w:lang w:eastAsia="ru-RU"/>
    </w:rPr>
  </w:style>
  <w:style w:type="paragraph" w:customStyle="1" w:styleId="FR1">
    <w:name w:val="FR1"/>
    <w:rsid w:val="00F022AC"/>
    <w:pPr>
      <w:widowControl w:val="0"/>
      <w:autoSpaceDE w:val="0"/>
      <w:autoSpaceDN w:val="0"/>
      <w:adjustRightInd w:val="0"/>
      <w:spacing w:before="1260" w:after="0" w:line="240" w:lineRule="auto"/>
      <w:ind w:left="1520"/>
    </w:pPr>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uiPriority w:val="9"/>
    <w:rsid w:val="00033678"/>
    <w:rPr>
      <w:rFonts w:asciiTheme="majorHAnsi" w:eastAsiaTheme="majorEastAsia" w:hAnsiTheme="majorHAnsi" w:cstheme="majorBidi"/>
      <w:i/>
      <w:iCs/>
      <w:color w:val="243F60" w:themeColor="accent1" w:themeShade="7F"/>
    </w:rPr>
  </w:style>
  <w:style w:type="paragraph" w:styleId="af3">
    <w:name w:val="TOC Heading"/>
    <w:basedOn w:val="1"/>
    <w:next w:val="a"/>
    <w:uiPriority w:val="39"/>
    <w:unhideWhenUsed/>
    <w:qFormat/>
    <w:rsid w:val="007A487D"/>
    <w:pPr>
      <w:keepNext/>
      <w:keepLines/>
      <w:pBdr>
        <w:top w:val="none" w:sz="0" w:space="0" w:color="auto"/>
        <w:left w:val="none" w:sz="0" w:space="0" w:color="auto"/>
        <w:bottom w:val="none" w:sz="0" w:space="0" w:color="auto"/>
        <w:right w:val="none" w:sz="0" w:space="0" w:color="auto"/>
        <w:between w:val="none" w:sz="0" w:space="0" w:color="auto"/>
      </w:pBdr>
      <w:spacing w:before="240" w:after="0" w:line="259" w:lineRule="auto"/>
      <w:outlineLvl w:val="9"/>
    </w:pPr>
    <w:rPr>
      <w:rFonts w:asciiTheme="majorHAnsi" w:eastAsiaTheme="majorEastAsia" w:hAnsiTheme="majorHAnsi" w:cstheme="majorBidi"/>
      <w:b w:val="0"/>
      <w:color w:val="365F91" w:themeColor="accent1" w:themeShade="BF"/>
      <w:sz w:val="32"/>
      <w:szCs w:val="32"/>
      <w:lang w:val="uk-UA"/>
    </w:rPr>
  </w:style>
  <w:style w:type="paragraph" w:styleId="10">
    <w:name w:val="toc 1"/>
    <w:basedOn w:val="a"/>
    <w:next w:val="a"/>
    <w:autoRedefine/>
    <w:uiPriority w:val="39"/>
    <w:unhideWhenUsed/>
    <w:rsid w:val="00A25B4B"/>
    <w:pPr>
      <w:spacing w:before="120" w:after="120"/>
    </w:pPr>
    <w:rPr>
      <w:rFonts w:asciiTheme="minorHAnsi" w:hAnsiTheme="minorHAnsi"/>
      <w:b/>
      <w:bCs/>
      <w:caps/>
      <w:sz w:val="20"/>
      <w:szCs w:val="20"/>
    </w:rPr>
  </w:style>
  <w:style w:type="paragraph" w:styleId="20">
    <w:name w:val="toc 2"/>
    <w:basedOn w:val="a"/>
    <w:next w:val="a"/>
    <w:autoRedefine/>
    <w:uiPriority w:val="39"/>
    <w:unhideWhenUsed/>
    <w:rsid w:val="00A25B4B"/>
    <w:pPr>
      <w:spacing w:after="0"/>
      <w:ind w:left="220"/>
    </w:pPr>
    <w:rPr>
      <w:rFonts w:asciiTheme="minorHAnsi" w:hAnsiTheme="minorHAnsi"/>
      <w:smallCaps/>
      <w:sz w:val="20"/>
      <w:szCs w:val="20"/>
    </w:rPr>
  </w:style>
  <w:style w:type="paragraph" w:styleId="30">
    <w:name w:val="toc 3"/>
    <w:basedOn w:val="a"/>
    <w:next w:val="a"/>
    <w:autoRedefine/>
    <w:uiPriority w:val="39"/>
    <w:unhideWhenUsed/>
    <w:rsid w:val="00A25B4B"/>
    <w:pPr>
      <w:spacing w:after="0"/>
      <w:ind w:left="440"/>
    </w:pPr>
    <w:rPr>
      <w:rFonts w:asciiTheme="minorHAnsi" w:hAnsiTheme="minorHAnsi"/>
      <w:i/>
      <w:iCs/>
      <w:sz w:val="20"/>
      <w:szCs w:val="20"/>
    </w:rPr>
  </w:style>
  <w:style w:type="paragraph" w:styleId="40">
    <w:name w:val="toc 4"/>
    <w:basedOn w:val="a"/>
    <w:next w:val="a"/>
    <w:autoRedefine/>
    <w:uiPriority w:val="39"/>
    <w:unhideWhenUsed/>
    <w:rsid w:val="00A25B4B"/>
    <w:pPr>
      <w:spacing w:after="0"/>
      <w:ind w:left="660"/>
    </w:pPr>
    <w:rPr>
      <w:rFonts w:asciiTheme="minorHAnsi" w:hAnsiTheme="minorHAnsi"/>
      <w:sz w:val="18"/>
      <w:szCs w:val="18"/>
    </w:rPr>
  </w:style>
  <w:style w:type="paragraph" w:styleId="50">
    <w:name w:val="toc 5"/>
    <w:basedOn w:val="a"/>
    <w:next w:val="a"/>
    <w:autoRedefine/>
    <w:uiPriority w:val="39"/>
    <w:unhideWhenUsed/>
    <w:rsid w:val="00A25B4B"/>
    <w:pPr>
      <w:spacing w:after="0"/>
      <w:ind w:left="880"/>
    </w:pPr>
    <w:rPr>
      <w:rFonts w:asciiTheme="minorHAnsi" w:hAnsiTheme="minorHAnsi"/>
      <w:sz w:val="18"/>
      <w:szCs w:val="18"/>
    </w:rPr>
  </w:style>
  <w:style w:type="paragraph" w:styleId="60">
    <w:name w:val="toc 6"/>
    <w:basedOn w:val="a"/>
    <w:next w:val="a"/>
    <w:autoRedefine/>
    <w:uiPriority w:val="39"/>
    <w:unhideWhenUsed/>
    <w:rsid w:val="00A25B4B"/>
    <w:pPr>
      <w:spacing w:after="0"/>
      <w:ind w:left="1100"/>
    </w:pPr>
    <w:rPr>
      <w:rFonts w:asciiTheme="minorHAnsi" w:hAnsiTheme="minorHAnsi"/>
      <w:sz w:val="18"/>
      <w:szCs w:val="18"/>
    </w:rPr>
  </w:style>
  <w:style w:type="paragraph" w:styleId="71">
    <w:name w:val="toc 7"/>
    <w:basedOn w:val="a"/>
    <w:next w:val="a"/>
    <w:autoRedefine/>
    <w:uiPriority w:val="39"/>
    <w:unhideWhenUsed/>
    <w:rsid w:val="00A25B4B"/>
    <w:pPr>
      <w:spacing w:after="0"/>
      <w:ind w:left="1320"/>
    </w:pPr>
    <w:rPr>
      <w:rFonts w:asciiTheme="minorHAnsi" w:hAnsiTheme="minorHAnsi"/>
      <w:sz w:val="18"/>
      <w:szCs w:val="18"/>
    </w:rPr>
  </w:style>
  <w:style w:type="paragraph" w:styleId="8">
    <w:name w:val="toc 8"/>
    <w:basedOn w:val="a"/>
    <w:next w:val="a"/>
    <w:autoRedefine/>
    <w:uiPriority w:val="39"/>
    <w:unhideWhenUsed/>
    <w:rsid w:val="00A25B4B"/>
    <w:pPr>
      <w:spacing w:after="0"/>
      <w:ind w:left="1540"/>
    </w:pPr>
    <w:rPr>
      <w:rFonts w:asciiTheme="minorHAnsi" w:hAnsiTheme="minorHAnsi"/>
      <w:sz w:val="18"/>
      <w:szCs w:val="18"/>
    </w:rPr>
  </w:style>
  <w:style w:type="paragraph" w:styleId="9">
    <w:name w:val="toc 9"/>
    <w:basedOn w:val="a"/>
    <w:next w:val="a"/>
    <w:autoRedefine/>
    <w:uiPriority w:val="39"/>
    <w:unhideWhenUsed/>
    <w:rsid w:val="00A25B4B"/>
    <w:pPr>
      <w:spacing w:after="0"/>
      <w:ind w:left="1760"/>
    </w:pPr>
    <w:rPr>
      <w:rFonts w:asciiTheme="minorHAnsi" w:hAnsiTheme="minorHAnsi"/>
      <w:sz w:val="18"/>
      <w:szCs w:val="18"/>
    </w:rPr>
  </w:style>
  <w:style w:type="table" w:styleId="af4">
    <w:name w:val="Table Grid"/>
    <w:basedOn w:val="a1"/>
    <w:uiPriority w:val="39"/>
    <w:rsid w:val="009B5FDA"/>
    <w:pPr>
      <w:spacing w:after="0" w:line="240" w:lineRule="auto"/>
    </w:pPr>
    <w:rPr>
      <w:rFonts w:asciiTheme="minorHAnsi" w:eastAsiaTheme="minorHAnsi" w:hAnsiTheme="minorHAnsi" w:cstheme="minorBidi"/>
      <w:lang w:val="uk-U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E72ACE"/>
    <w:pPr>
      <w:widowControl w:val="0"/>
      <w:autoSpaceDE w:val="0"/>
      <w:autoSpaceDN w:val="0"/>
      <w:spacing w:after="0" w:line="240" w:lineRule="auto"/>
    </w:pPr>
    <w:rPr>
      <w:rFonts w:ascii="Times New Roman" w:eastAsia="Times New Roman" w:hAnsi="Times New Roman" w:cs="Times New Roman"/>
      <w:lang w:val="uk-U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47587">
      <w:bodyDiv w:val="1"/>
      <w:marLeft w:val="0"/>
      <w:marRight w:val="0"/>
      <w:marTop w:val="0"/>
      <w:marBottom w:val="0"/>
      <w:divBdr>
        <w:top w:val="none" w:sz="0" w:space="0" w:color="auto"/>
        <w:left w:val="none" w:sz="0" w:space="0" w:color="auto"/>
        <w:bottom w:val="none" w:sz="0" w:space="0" w:color="auto"/>
        <w:right w:val="none" w:sz="0" w:space="0" w:color="auto"/>
      </w:divBdr>
    </w:div>
    <w:div w:id="20990141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karazin.ua/fakulteti-ta-instituti/akademiia-vchytelstva/" TargetMode="Externa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1z7LcVZWAdCZObvq4NPrPl8gAw==">CgMxLjAaGgoBMBIVChMIBCoPCgtBQUFBMmNPSXRfYxABGhoKATESFQoTCAQqDwoLQUFBQTJjT0l0X2MQAhoaCgEyEhUKEwgEKg8KC0FBQUEyY09JdF9zEAEaGgoBMxIVChMIBCoPCgtBQUFBMmNPSXRfZxABIpACCgtBQUFBMmNPSXRfZxLaAQoLQUFBQTJjT0l0X2cSC0FBQUEyY09JdF9nGg0KCXRleHQvaHRtbBIAIg4KCnRleHQvcGxhaW4SACobIhUxMTIxMjMyNDU3ODI1ODc3MjYxNTIoADgAMLDustSdMTiK9LLUnTFKOgokYXBwbGljYXRpb24vdm5kLmdvb2dsZS1hcHBzLmRvY3MubWRzGhLC19rkAQwaCgoGCgAQFBgAEAFaDDUxdzlqcDhkaTNlYXICIAB4AIIBFHN1Z2dlc3QucGtvNDJmaWE3YzJ6mgEGCAAQABgAsAEAuAEAGLDustSdMSCK9LLUnTEwAEIUc3VnZ2VzdC5wa280MmZpYTdjMnoikgIKC0FBQUEyY09JdF9zEtwBCgtBQUFBMmNPSXRfcxILQUFBQTJjT0l0X3MaDQoJdGV4dC9odG1sEgAiDgoKdGV4dC9wbGFpbhIAKhsiFTExMjEyMzI0NTc4MjU4NzcyNjE1MigAOAAwspC11J0xONqVtdSdMUo8CiRhcHBsaWNhdGlvbi92bmQuZ29vZ2xlLWFwcHMuZG9jcy5tZHMaFMLX2uQBDhoMCggKAtGWEAEYABABWgx3enB4YmI0cHhzZXByAiAAeACCARRzdWdnZXN0LmtsZmN2dnRmejhwY5oBBggAEAAYALABALgBABiykLXUnTEg2pW11J0xMABCFHN1Z2dlc3Qua2xmY3Z2dGZ6OHBjIsUCCgtBQUFBMmNPSXRfYxKPAgoLQUFBQTJjT0l0X2MSC0FBQUEyY09JdF9jGg0KCXRleHQvaHRtbBIAIg4KCnRleHQvcGxhaW4SACobIhUxMTIxMjMyNDU3ODI1ODc3MjYxNTIoADgAMLLsr9SdMTj08a/UnTFKbwokYXBwbGljYXRpb24vdm5kLmdvb2dsZS1hcHBzLmRvY3MubWRzGkfC19rkAUEKPwocChbQstC40L/Rg9GB0LrQvdC40LrRltCyEAEYABIdChfQstC40L/RgyDRgdC60L3QuNC60ZbQshABGAAYAVoMZXo0dWtnaTU0cHhicgIgAHgAggEUc3VnZ2VzdC44MXF2ZHZ1ZW4wMjWaAQYIABAAGACwAQC4AQAYsuyv1J0xIPTxr9SdMTAAQhRzdWdnZXN0LjgxcXZkdnVlbjAyNTIIaC5namRneHM4AGotChRzdWdnZXN0LnBrbzQyZmlhN2MyehIV0IbRgNC40L3QsCDQn9C+0L/RltC5ai0KFHN1Z2dlc3Qud3Exc3VpbXEyMm5tEhXQhtGA0LjQvdCwINCf0L7Qv9GW0LlqLQoUc3VnZ2VzdC5rbGZjdnZ0Zno4cGMSFdCG0YDQuNC90LAg0J/QvtC/0ZbQuWotChRzdWdnZXN0LjgxcXZkdnVlbjAyNRIV0IbRgNC40L3QsCDQn9C+0L/RltC5ciExOWxJaWg0TGtrSmczMExsdGRBYWt3bXZRMWU4TXZ2NGM=</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6A7EFB0-75A2-4F55-A7B8-46C834C45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41619</Words>
  <Characters>23724</Characters>
  <Application>Microsoft Office Word</Application>
  <DocSecurity>0</DocSecurity>
  <Lines>197</Lines>
  <Paragraphs>130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65213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forLEX#2</dc:creator>
  <cp:lastModifiedBy>Onwer</cp:lastModifiedBy>
  <cp:revision>3</cp:revision>
  <cp:lastPrinted>2025-07-04T13:24:00Z</cp:lastPrinted>
  <dcterms:created xsi:type="dcterms:W3CDTF">2026-08-18T10:00:00Z</dcterms:created>
  <dcterms:modified xsi:type="dcterms:W3CDTF">2026-08-24T14:04:00Z</dcterms:modified>
</cp:coreProperties>
</file>